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0D8CB" w14:textId="5CCCB7B3" w:rsidR="00E8108A" w:rsidRPr="006761B8" w:rsidRDefault="00086E81" w:rsidP="001D1DF9">
      <w:pPr>
        <w:pStyle w:val="TOCNaslov"/>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Sveučilište u Zagrebu</w:t>
      </w:r>
    </w:p>
    <w:p w14:paraId="555B1BD3" w14:textId="0616E2D3" w:rsidR="00E8108A" w:rsidRPr="006761B8" w:rsidRDefault="00F75D55" w:rsidP="001D1DF9">
      <w:pPr>
        <w:pStyle w:val="TOCNaslov"/>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Studij Vojno inženjerstvo</w:t>
      </w:r>
    </w:p>
    <w:p w14:paraId="02744898" w14:textId="77777777" w:rsidR="00E8108A" w:rsidRPr="006761B8" w:rsidRDefault="00E8108A" w:rsidP="001D1DF9">
      <w:pPr>
        <w:pStyle w:val="TOCNaslov"/>
        <w:spacing w:line="360" w:lineRule="auto"/>
        <w:jc w:val="center"/>
        <w:rPr>
          <w:rFonts w:ascii="Times New Roman" w:hAnsi="Times New Roman" w:cs="Times New Roman"/>
          <w:b/>
          <w:bCs/>
          <w:color w:val="000000" w:themeColor="text1"/>
          <w:sz w:val="24"/>
          <w:szCs w:val="24"/>
        </w:rPr>
      </w:pPr>
    </w:p>
    <w:p w14:paraId="38A70355" w14:textId="77777777" w:rsidR="00E8108A" w:rsidRPr="006761B8" w:rsidRDefault="00E8108A" w:rsidP="001D1DF9">
      <w:pPr>
        <w:pStyle w:val="TOCNaslov"/>
        <w:spacing w:line="360" w:lineRule="auto"/>
        <w:jc w:val="center"/>
        <w:rPr>
          <w:rFonts w:ascii="Times New Roman" w:hAnsi="Times New Roman" w:cs="Times New Roman"/>
          <w:b/>
          <w:bCs/>
          <w:color w:val="000000" w:themeColor="text1"/>
          <w:sz w:val="24"/>
          <w:szCs w:val="24"/>
        </w:rPr>
      </w:pPr>
    </w:p>
    <w:p w14:paraId="43725023" w14:textId="77777777" w:rsidR="00E8108A" w:rsidRPr="006761B8" w:rsidRDefault="00E8108A" w:rsidP="001D1DF9">
      <w:pPr>
        <w:pStyle w:val="TOCNaslov"/>
        <w:spacing w:line="360" w:lineRule="auto"/>
        <w:jc w:val="center"/>
        <w:rPr>
          <w:rFonts w:ascii="Times New Roman" w:hAnsi="Times New Roman" w:cs="Times New Roman"/>
          <w:b/>
          <w:bCs/>
          <w:color w:val="000000" w:themeColor="text1"/>
          <w:sz w:val="24"/>
          <w:szCs w:val="24"/>
        </w:rPr>
      </w:pPr>
    </w:p>
    <w:p w14:paraId="2CBC02BD" w14:textId="32FCB029" w:rsidR="00E8108A" w:rsidRDefault="00E8108A" w:rsidP="001D1DF9">
      <w:pPr>
        <w:pStyle w:val="TOCNaslov"/>
        <w:spacing w:line="360" w:lineRule="auto"/>
        <w:jc w:val="center"/>
        <w:rPr>
          <w:rFonts w:ascii="Times New Roman" w:hAnsi="Times New Roman" w:cs="Times New Roman"/>
          <w:b/>
          <w:bCs/>
          <w:color w:val="000000" w:themeColor="text1"/>
          <w:sz w:val="24"/>
          <w:szCs w:val="24"/>
        </w:rPr>
      </w:pPr>
    </w:p>
    <w:p w14:paraId="22FED137" w14:textId="24ACE6ED" w:rsidR="001D1DF9" w:rsidRDefault="001D1DF9" w:rsidP="001D1DF9">
      <w:pPr>
        <w:rPr>
          <w:lang w:eastAsia="hr-HR"/>
        </w:rPr>
      </w:pPr>
    </w:p>
    <w:p w14:paraId="1823D191" w14:textId="312B5562" w:rsidR="001D1DF9" w:rsidRDefault="001D1DF9" w:rsidP="001D1DF9">
      <w:pPr>
        <w:rPr>
          <w:lang w:eastAsia="hr-HR"/>
        </w:rPr>
      </w:pPr>
    </w:p>
    <w:p w14:paraId="4E2FDC50" w14:textId="69A3F43C" w:rsidR="001D1DF9" w:rsidRDefault="001D1DF9" w:rsidP="001D1DF9">
      <w:pPr>
        <w:rPr>
          <w:lang w:eastAsia="hr-HR"/>
        </w:rPr>
      </w:pPr>
    </w:p>
    <w:p w14:paraId="51DD9170" w14:textId="77777777" w:rsidR="001D1DF9" w:rsidRPr="001D1DF9" w:rsidRDefault="001D1DF9" w:rsidP="001D1DF9">
      <w:pPr>
        <w:rPr>
          <w:lang w:eastAsia="hr-HR"/>
        </w:rPr>
      </w:pPr>
    </w:p>
    <w:p w14:paraId="42EDAC6D" w14:textId="77777777" w:rsidR="001D1DF9" w:rsidRPr="006761B8" w:rsidRDefault="001D1DF9" w:rsidP="001D1DF9">
      <w:pPr>
        <w:spacing w:line="360" w:lineRule="auto"/>
        <w:rPr>
          <w:b/>
          <w:bCs/>
          <w:color w:val="000000" w:themeColor="text1"/>
          <w:lang w:eastAsia="hr-HR"/>
        </w:rPr>
      </w:pPr>
    </w:p>
    <w:p w14:paraId="2384D29B" w14:textId="7716045D" w:rsidR="006761B8" w:rsidRPr="006761B8" w:rsidRDefault="00E8108A" w:rsidP="001D1DF9">
      <w:pPr>
        <w:pStyle w:val="TOCNaslov"/>
        <w:spacing w:line="360" w:lineRule="auto"/>
        <w:jc w:val="center"/>
        <w:rPr>
          <w:rFonts w:ascii="Times New Roman" w:hAnsi="Times New Roman" w:cs="Times New Roman"/>
          <w:b/>
          <w:bCs/>
          <w:color w:val="000000" w:themeColor="text1"/>
          <w:sz w:val="24"/>
          <w:szCs w:val="24"/>
        </w:rPr>
      </w:pPr>
      <w:r w:rsidRPr="006761B8">
        <w:rPr>
          <w:rFonts w:ascii="Times New Roman" w:hAnsi="Times New Roman" w:cs="Times New Roman"/>
          <w:b/>
          <w:bCs/>
          <w:color w:val="000000" w:themeColor="text1"/>
          <w:sz w:val="24"/>
          <w:szCs w:val="24"/>
        </w:rPr>
        <w:t>Anđela Matković</w:t>
      </w:r>
    </w:p>
    <w:p w14:paraId="3D209CDD" w14:textId="77777777" w:rsidR="006761B8" w:rsidRPr="006761B8" w:rsidRDefault="006761B8" w:rsidP="001D1DF9">
      <w:pPr>
        <w:pStyle w:val="TOCNaslov"/>
        <w:spacing w:line="360" w:lineRule="auto"/>
        <w:jc w:val="center"/>
        <w:rPr>
          <w:rFonts w:ascii="Times New Roman" w:hAnsi="Times New Roman" w:cs="Times New Roman"/>
          <w:b/>
          <w:bCs/>
          <w:color w:val="000000" w:themeColor="text1"/>
          <w:sz w:val="24"/>
          <w:szCs w:val="24"/>
        </w:rPr>
      </w:pPr>
      <w:r w:rsidRPr="006761B8">
        <w:rPr>
          <w:rFonts w:ascii="Times New Roman" w:hAnsi="Times New Roman" w:cs="Times New Roman"/>
          <w:b/>
          <w:bCs/>
          <w:color w:val="000000" w:themeColor="text1"/>
          <w:sz w:val="24"/>
          <w:szCs w:val="24"/>
        </w:rPr>
        <w:t>EKSPLOZIVNO DJELOVANJE NA ARMIRANOBETONSKE PLOČE OJAČANE VLAKNIMA</w:t>
      </w:r>
    </w:p>
    <w:p w14:paraId="79738F55" w14:textId="77777777" w:rsidR="006761B8" w:rsidRP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23332277" w14:textId="77777777" w:rsidR="006761B8" w:rsidRP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059C0A22" w14:textId="77777777" w:rsidR="006761B8" w:rsidRP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27EFD591" w14:textId="77777777" w:rsidR="006761B8" w:rsidRP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6B2149B3" w14:textId="64A8045A" w:rsid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68A95509" w14:textId="77777777" w:rsidR="001D1DF9" w:rsidRPr="001D1DF9" w:rsidRDefault="001D1DF9" w:rsidP="001D1DF9">
      <w:pPr>
        <w:rPr>
          <w:lang w:eastAsia="hr-HR"/>
        </w:rPr>
      </w:pPr>
    </w:p>
    <w:p w14:paraId="03AB1D73" w14:textId="1D23D32A" w:rsid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1C397E1E" w14:textId="77777777" w:rsidR="001D1DF9" w:rsidRPr="001D1DF9" w:rsidRDefault="001D1DF9" w:rsidP="001D1DF9">
      <w:pPr>
        <w:rPr>
          <w:lang w:eastAsia="hr-HR"/>
        </w:rPr>
      </w:pPr>
    </w:p>
    <w:p w14:paraId="40865806" w14:textId="77777777" w:rsidR="006761B8" w:rsidRP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7BCB54CB" w14:textId="273738E3" w:rsidR="006761B8" w:rsidRPr="006761B8" w:rsidRDefault="006761B8" w:rsidP="001D1DF9">
      <w:pPr>
        <w:pStyle w:val="TOCNaslov"/>
        <w:spacing w:line="360" w:lineRule="auto"/>
        <w:jc w:val="center"/>
        <w:rPr>
          <w:rFonts w:ascii="Times New Roman" w:hAnsi="Times New Roman" w:cs="Times New Roman"/>
          <w:b/>
          <w:bCs/>
          <w:color w:val="000000" w:themeColor="text1"/>
          <w:sz w:val="24"/>
          <w:szCs w:val="24"/>
        </w:rPr>
      </w:pPr>
    </w:p>
    <w:p w14:paraId="3F79E74E" w14:textId="77777777" w:rsidR="006761B8" w:rsidRDefault="006761B8" w:rsidP="001D1DF9">
      <w:pPr>
        <w:spacing w:line="360" w:lineRule="auto"/>
        <w:jc w:val="center"/>
        <w:rPr>
          <w:rFonts w:ascii="Times New Roman" w:hAnsi="Times New Roman" w:cs="Times New Roman"/>
          <w:sz w:val="24"/>
          <w:szCs w:val="24"/>
        </w:rPr>
      </w:pPr>
      <w:r w:rsidRPr="006761B8">
        <w:rPr>
          <w:rFonts w:ascii="Times New Roman" w:hAnsi="Times New Roman" w:cs="Times New Roman"/>
          <w:b/>
          <w:bCs/>
          <w:color w:val="000000" w:themeColor="text1"/>
          <w:sz w:val="24"/>
          <w:szCs w:val="24"/>
        </w:rPr>
        <w:t>Zagreb, 2021.</w:t>
      </w:r>
      <w:r w:rsidRPr="006761B8">
        <w:rPr>
          <w:rFonts w:ascii="Times New Roman" w:hAnsi="Times New Roman" w:cs="Times New Roman"/>
          <w:color w:val="000000" w:themeColor="text1"/>
          <w:sz w:val="24"/>
          <w:szCs w:val="24"/>
        </w:rPr>
        <w:t xml:space="preserve"> </w:t>
      </w:r>
    </w:p>
    <w:p w14:paraId="5551546B" w14:textId="77777777" w:rsidR="006761B8" w:rsidRDefault="006761B8" w:rsidP="006761B8">
      <w:pPr>
        <w:spacing w:line="360" w:lineRule="auto"/>
        <w:jc w:val="both"/>
        <w:rPr>
          <w:rFonts w:ascii="Times New Roman" w:hAnsi="Times New Roman" w:cs="Times New Roman"/>
          <w:sz w:val="24"/>
          <w:szCs w:val="24"/>
        </w:rPr>
      </w:pPr>
    </w:p>
    <w:p w14:paraId="750DC363" w14:textId="77777777" w:rsidR="006761B8" w:rsidRDefault="006761B8" w:rsidP="006761B8">
      <w:pPr>
        <w:spacing w:line="360" w:lineRule="auto"/>
        <w:jc w:val="both"/>
        <w:rPr>
          <w:rFonts w:ascii="Times New Roman" w:hAnsi="Times New Roman" w:cs="Times New Roman"/>
          <w:sz w:val="24"/>
          <w:szCs w:val="24"/>
        </w:rPr>
      </w:pPr>
    </w:p>
    <w:p w14:paraId="205AC32B" w14:textId="77777777" w:rsidR="006761B8" w:rsidRDefault="006761B8" w:rsidP="006761B8">
      <w:pPr>
        <w:spacing w:line="360" w:lineRule="auto"/>
        <w:jc w:val="both"/>
        <w:rPr>
          <w:rFonts w:ascii="Times New Roman" w:hAnsi="Times New Roman" w:cs="Times New Roman"/>
          <w:sz w:val="24"/>
          <w:szCs w:val="24"/>
        </w:rPr>
      </w:pPr>
    </w:p>
    <w:p w14:paraId="3104A281" w14:textId="77777777" w:rsidR="006761B8" w:rsidRDefault="006761B8" w:rsidP="006761B8">
      <w:pPr>
        <w:spacing w:line="360" w:lineRule="auto"/>
        <w:jc w:val="both"/>
        <w:rPr>
          <w:rFonts w:ascii="Times New Roman" w:hAnsi="Times New Roman" w:cs="Times New Roman"/>
          <w:sz w:val="24"/>
          <w:szCs w:val="24"/>
        </w:rPr>
      </w:pPr>
    </w:p>
    <w:p w14:paraId="7E35493F" w14:textId="77777777" w:rsidR="006761B8" w:rsidRDefault="006761B8" w:rsidP="006761B8">
      <w:pPr>
        <w:spacing w:line="360" w:lineRule="auto"/>
        <w:jc w:val="both"/>
        <w:rPr>
          <w:rFonts w:ascii="Times New Roman" w:hAnsi="Times New Roman" w:cs="Times New Roman"/>
          <w:sz w:val="24"/>
          <w:szCs w:val="24"/>
        </w:rPr>
      </w:pPr>
    </w:p>
    <w:p w14:paraId="2CB5C24F" w14:textId="77777777" w:rsidR="006761B8" w:rsidRDefault="006761B8" w:rsidP="006761B8">
      <w:pPr>
        <w:spacing w:line="360" w:lineRule="auto"/>
        <w:jc w:val="both"/>
        <w:rPr>
          <w:rFonts w:ascii="Times New Roman" w:hAnsi="Times New Roman" w:cs="Times New Roman"/>
          <w:sz w:val="24"/>
          <w:szCs w:val="24"/>
        </w:rPr>
      </w:pPr>
    </w:p>
    <w:p w14:paraId="230C85A1" w14:textId="77777777" w:rsidR="006761B8" w:rsidRDefault="006761B8" w:rsidP="006761B8">
      <w:pPr>
        <w:spacing w:line="360" w:lineRule="auto"/>
        <w:jc w:val="both"/>
        <w:rPr>
          <w:rFonts w:ascii="Times New Roman" w:hAnsi="Times New Roman" w:cs="Times New Roman"/>
          <w:sz w:val="24"/>
          <w:szCs w:val="24"/>
        </w:rPr>
      </w:pPr>
    </w:p>
    <w:p w14:paraId="71311820" w14:textId="77777777" w:rsidR="006761B8" w:rsidRDefault="006761B8" w:rsidP="006761B8">
      <w:pPr>
        <w:spacing w:line="360" w:lineRule="auto"/>
        <w:jc w:val="both"/>
        <w:rPr>
          <w:rFonts w:ascii="Times New Roman" w:hAnsi="Times New Roman" w:cs="Times New Roman"/>
          <w:sz w:val="24"/>
          <w:szCs w:val="24"/>
        </w:rPr>
      </w:pPr>
    </w:p>
    <w:p w14:paraId="1B6249D5" w14:textId="77777777" w:rsidR="006761B8" w:rsidRDefault="006761B8" w:rsidP="006761B8">
      <w:pPr>
        <w:spacing w:line="360" w:lineRule="auto"/>
        <w:jc w:val="both"/>
        <w:rPr>
          <w:rFonts w:ascii="Times New Roman" w:hAnsi="Times New Roman" w:cs="Times New Roman"/>
          <w:sz w:val="24"/>
          <w:szCs w:val="24"/>
        </w:rPr>
      </w:pPr>
    </w:p>
    <w:p w14:paraId="2106F8CF" w14:textId="77777777" w:rsidR="006761B8" w:rsidRDefault="006761B8" w:rsidP="006761B8">
      <w:pPr>
        <w:spacing w:line="360" w:lineRule="auto"/>
        <w:jc w:val="both"/>
        <w:rPr>
          <w:rFonts w:ascii="Times New Roman" w:hAnsi="Times New Roman" w:cs="Times New Roman"/>
          <w:sz w:val="24"/>
          <w:szCs w:val="24"/>
        </w:rPr>
      </w:pPr>
    </w:p>
    <w:p w14:paraId="178C791C" w14:textId="77777777" w:rsidR="006761B8" w:rsidRDefault="006761B8" w:rsidP="006761B8">
      <w:pPr>
        <w:spacing w:line="360" w:lineRule="auto"/>
        <w:jc w:val="both"/>
        <w:rPr>
          <w:rFonts w:ascii="Times New Roman" w:hAnsi="Times New Roman" w:cs="Times New Roman"/>
          <w:sz w:val="24"/>
          <w:szCs w:val="24"/>
        </w:rPr>
      </w:pPr>
    </w:p>
    <w:p w14:paraId="76BDC69B" w14:textId="66CDAC1C" w:rsidR="006761B8" w:rsidRDefault="006761B8" w:rsidP="006761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Ovaj rad izrađen je na Hrvatskoj vojnom učilištu „Dr. Franjo Tuđman“ pod vodstvom doc. dr. sc. Marije Kušter Marić </w:t>
      </w:r>
      <w:r w:rsidR="00135FA7">
        <w:rPr>
          <w:rFonts w:ascii="Times New Roman" w:hAnsi="Times New Roman" w:cs="Times New Roman"/>
          <w:sz w:val="24"/>
          <w:szCs w:val="24"/>
        </w:rPr>
        <w:t>i predan je</w:t>
      </w:r>
      <w:r>
        <w:rPr>
          <w:rFonts w:ascii="Times New Roman" w:hAnsi="Times New Roman" w:cs="Times New Roman"/>
          <w:sz w:val="24"/>
          <w:szCs w:val="24"/>
        </w:rPr>
        <w:t xml:space="preserve"> na natječaj za dodjelu Rektorove nagrade u akademskoj godini 2020./2021.</w:t>
      </w:r>
    </w:p>
    <w:p w14:paraId="647944EC" w14:textId="77777777" w:rsidR="006761B8" w:rsidRDefault="006761B8">
      <w:pPr>
        <w:rPr>
          <w:rFonts w:ascii="Times New Roman" w:hAnsi="Times New Roman" w:cs="Times New Roman"/>
          <w:sz w:val="24"/>
          <w:szCs w:val="24"/>
        </w:rPr>
      </w:pPr>
      <w:r>
        <w:rPr>
          <w:rFonts w:ascii="Times New Roman" w:hAnsi="Times New Roman" w:cs="Times New Roman"/>
          <w:sz w:val="24"/>
          <w:szCs w:val="24"/>
        </w:rPr>
        <w:br w:type="page"/>
      </w:r>
    </w:p>
    <w:p w14:paraId="4C55A99B" w14:textId="77777777" w:rsidR="006761B8" w:rsidRPr="008D6D7D" w:rsidRDefault="006761B8" w:rsidP="006761B8">
      <w:pPr>
        <w:pStyle w:val="Naslov1"/>
        <w:rPr>
          <w:rFonts w:ascii="Times New Roman" w:hAnsi="Times New Roman" w:cs="Times New Roman"/>
          <w:b/>
          <w:bCs/>
          <w:color w:val="000000" w:themeColor="text1"/>
          <w:sz w:val="28"/>
          <w:szCs w:val="28"/>
        </w:rPr>
      </w:pPr>
      <w:bookmarkStart w:id="0" w:name="_Toc72017100"/>
      <w:bookmarkStart w:id="1" w:name="_Toc75309283"/>
      <w:bookmarkStart w:id="2" w:name="_Toc75351369"/>
      <w:bookmarkStart w:id="3" w:name="_Toc75540707"/>
      <w:bookmarkStart w:id="4" w:name="_Toc75541982"/>
      <w:bookmarkStart w:id="5" w:name="_Toc75542281"/>
      <w:bookmarkStart w:id="6" w:name="_Toc75542677"/>
      <w:bookmarkStart w:id="7" w:name="_Toc75542943"/>
      <w:bookmarkStart w:id="8" w:name="_Toc75744299"/>
      <w:bookmarkStart w:id="9" w:name="_Toc75753312"/>
      <w:bookmarkStart w:id="10" w:name="_Toc75791876"/>
      <w:bookmarkStart w:id="11" w:name="_Toc75815190"/>
      <w:bookmarkStart w:id="12" w:name="_Toc75815368"/>
      <w:r w:rsidRPr="008D6D7D">
        <w:rPr>
          <w:rFonts w:ascii="Times New Roman" w:hAnsi="Times New Roman" w:cs="Times New Roman"/>
          <w:b/>
          <w:bCs/>
          <w:color w:val="000000" w:themeColor="text1"/>
          <w:sz w:val="28"/>
          <w:szCs w:val="28"/>
        </w:rPr>
        <w:lastRenderedPageBreak/>
        <w:t>Popis kratica</w:t>
      </w:r>
      <w:bookmarkEnd w:id="0"/>
      <w:bookmarkEnd w:id="1"/>
      <w:bookmarkEnd w:id="2"/>
      <w:bookmarkEnd w:id="3"/>
      <w:bookmarkEnd w:id="4"/>
      <w:bookmarkEnd w:id="5"/>
      <w:bookmarkEnd w:id="6"/>
      <w:bookmarkEnd w:id="7"/>
      <w:bookmarkEnd w:id="8"/>
      <w:bookmarkEnd w:id="9"/>
      <w:bookmarkEnd w:id="10"/>
      <w:bookmarkEnd w:id="11"/>
      <w:bookmarkEnd w:id="12"/>
    </w:p>
    <w:p w14:paraId="0D58740E" w14:textId="77777777" w:rsidR="006761B8" w:rsidRDefault="006761B8" w:rsidP="006761B8">
      <w:pPr>
        <w:rPr>
          <w:rFonts w:ascii="Times New Roman" w:eastAsiaTheme="majorEastAsia" w:hAnsi="Times New Roman" w:cs="Times New Roman"/>
          <w:b/>
          <w:bCs/>
          <w:caps/>
          <w:color w:val="000000" w:themeColor="text1"/>
          <w:sz w:val="28"/>
          <w:szCs w:val="28"/>
        </w:rPr>
      </w:pPr>
    </w:p>
    <w:p w14:paraId="15690146" w14:textId="77777777" w:rsidR="006761B8" w:rsidRDefault="006761B8" w:rsidP="006761B8">
      <w:pPr>
        <w:spacing w:line="360" w:lineRule="auto"/>
        <w:jc w:val="both"/>
        <w:rPr>
          <w:rFonts w:ascii="Times New Roman" w:eastAsiaTheme="majorEastAsia" w:hAnsi="Times New Roman" w:cs="Times New Roman"/>
          <w:color w:val="000000" w:themeColor="text1"/>
          <w:sz w:val="24"/>
          <w:szCs w:val="24"/>
        </w:rPr>
      </w:pPr>
      <w:r w:rsidRPr="00D9592E">
        <w:rPr>
          <w:rFonts w:ascii="Times New Roman" w:eastAsiaTheme="majorEastAsia" w:hAnsi="Times New Roman" w:cs="Times New Roman"/>
          <w:color w:val="000000" w:themeColor="text1"/>
          <w:sz w:val="24"/>
          <w:szCs w:val="24"/>
        </w:rPr>
        <w:t>AB – armirani beton</w:t>
      </w:r>
    </w:p>
    <w:p w14:paraId="78629924" w14:textId="77777777" w:rsidR="006761B8" w:rsidRPr="00D9592E" w:rsidRDefault="006761B8" w:rsidP="006761B8">
      <w:pPr>
        <w:spacing w:line="360" w:lineRule="auto"/>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ABP – armiranobetonska ploča</w:t>
      </w:r>
    </w:p>
    <w:p w14:paraId="7999FB8D" w14:textId="77777777" w:rsidR="006761B8" w:rsidRPr="00D9592E" w:rsidRDefault="006761B8" w:rsidP="006761B8">
      <w:pPr>
        <w:spacing w:line="360" w:lineRule="auto"/>
        <w:jc w:val="both"/>
        <w:rPr>
          <w:rFonts w:ascii="Times New Roman" w:eastAsiaTheme="majorEastAsia" w:hAnsi="Times New Roman" w:cs="Times New Roman"/>
          <w:color w:val="000000" w:themeColor="text1"/>
          <w:sz w:val="24"/>
          <w:szCs w:val="24"/>
        </w:rPr>
      </w:pPr>
      <w:r w:rsidRPr="00D9592E">
        <w:rPr>
          <w:rFonts w:ascii="Times New Roman" w:eastAsiaTheme="majorEastAsia" w:hAnsi="Times New Roman" w:cs="Times New Roman"/>
          <w:color w:val="000000" w:themeColor="text1"/>
          <w:sz w:val="24"/>
          <w:szCs w:val="24"/>
        </w:rPr>
        <w:t>HRN – izvorna hrvatska norma</w:t>
      </w:r>
    </w:p>
    <w:p w14:paraId="23544BA2" w14:textId="36E9929B" w:rsidR="006761B8" w:rsidRPr="00D9592E" w:rsidRDefault="006761B8" w:rsidP="006761B8">
      <w:pPr>
        <w:spacing w:line="360" w:lineRule="auto"/>
        <w:jc w:val="both"/>
        <w:rPr>
          <w:rFonts w:ascii="Times New Roman" w:eastAsiaTheme="majorEastAsia" w:hAnsi="Times New Roman" w:cs="Times New Roman"/>
          <w:color w:val="000000" w:themeColor="text1"/>
          <w:sz w:val="24"/>
          <w:szCs w:val="24"/>
        </w:rPr>
      </w:pPr>
      <w:r w:rsidRPr="00D9592E">
        <w:rPr>
          <w:rFonts w:ascii="Times New Roman" w:eastAsiaTheme="majorEastAsia" w:hAnsi="Times New Roman" w:cs="Times New Roman"/>
          <w:color w:val="000000" w:themeColor="text1"/>
          <w:sz w:val="24"/>
          <w:szCs w:val="24"/>
        </w:rPr>
        <w:t xml:space="preserve">HRN EN – </w:t>
      </w:r>
      <w:r w:rsidR="003951C5">
        <w:rPr>
          <w:rFonts w:ascii="Times New Roman" w:eastAsiaTheme="majorEastAsia" w:hAnsi="Times New Roman" w:cs="Times New Roman"/>
          <w:color w:val="000000" w:themeColor="text1"/>
          <w:sz w:val="24"/>
          <w:szCs w:val="24"/>
        </w:rPr>
        <w:t xml:space="preserve">hrvatska </w:t>
      </w:r>
      <w:r w:rsidRPr="00D9592E">
        <w:rPr>
          <w:rFonts w:ascii="Times New Roman" w:eastAsiaTheme="majorEastAsia" w:hAnsi="Times New Roman" w:cs="Times New Roman"/>
          <w:color w:val="000000" w:themeColor="text1"/>
          <w:sz w:val="24"/>
          <w:szCs w:val="24"/>
        </w:rPr>
        <w:t>norma preuzeta iz normizacijskog sustava CEN/CENELEC-a</w:t>
      </w:r>
    </w:p>
    <w:p w14:paraId="73E63F9E" w14:textId="77777777" w:rsidR="006761B8" w:rsidRPr="00D9592E" w:rsidRDefault="006761B8" w:rsidP="006761B8">
      <w:pPr>
        <w:spacing w:line="360" w:lineRule="auto"/>
        <w:jc w:val="both"/>
        <w:rPr>
          <w:rFonts w:ascii="Times New Roman" w:eastAsiaTheme="majorEastAsia" w:hAnsi="Times New Roman" w:cs="Times New Roman"/>
          <w:color w:val="000000" w:themeColor="text1"/>
          <w:sz w:val="24"/>
          <w:szCs w:val="24"/>
        </w:rPr>
      </w:pPr>
      <w:r w:rsidRPr="00D9592E">
        <w:rPr>
          <w:rFonts w:ascii="Times New Roman" w:eastAsiaTheme="majorEastAsia" w:hAnsi="Times New Roman" w:cs="Times New Roman"/>
          <w:color w:val="000000" w:themeColor="text1"/>
          <w:sz w:val="24"/>
          <w:szCs w:val="24"/>
        </w:rPr>
        <w:t>TNT – trotil, trinitrotoulen</w:t>
      </w:r>
    </w:p>
    <w:p w14:paraId="63239253" w14:textId="7B50963E" w:rsidR="006761B8" w:rsidRDefault="006761B8" w:rsidP="006761B8">
      <w:pPr>
        <w:spacing w:line="360" w:lineRule="auto"/>
        <w:jc w:val="both"/>
        <w:rPr>
          <w:rFonts w:ascii="Times New Roman" w:eastAsiaTheme="majorEastAsia" w:hAnsi="Times New Roman" w:cs="Times New Roman"/>
          <w:color w:val="000000" w:themeColor="text1"/>
          <w:sz w:val="24"/>
          <w:szCs w:val="24"/>
        </w:rPr>
      </w:pPr>
      <w:r w:rsidRPr="00D9592E">
        <w:rPr>
          <w:rFonts w:ascii="Times New Roman" w:eastAsiaTheme="majorEastAsia" w:hAnsi="Times New Roman" w:cs="Times New Roman"/>
          <w:color w:val="000000" w:themeColor="text1"/>
          <w:sz w:val="24"/>
          <w:szCs w:val="24"/>
        </w:rPr>
        <w:t xml:space="preserve">PEP </w:t>
      </w:r>
      <w:r w:rsidR="00E3509F">
        <w:rPr>
          <w:rFonts w:ascii="Times New Roman" w:eastAsiaTheme="majorEastAsia" w:hAnsi="Times New Roman" w:cs="Times New Roman"/>
          <w:color w:val="000000" w:themeColor="text1"/>
          <w:sz w:val="24"/>
          <w:szCs w:val="24"/>
        </w:rPr>
        <w:t>–</w:t>
      </w:r>
      <w:r w:rsidRPr="00D9592E">
        <w:rPr>
          <w:rFonts w:ascii="Times New Roman" w:eastAsiaTheme="majorEastAsia" w:hAnsi="Times New Roman" w:cs="Times New Roman"/>
          <w:color w:val="000000" w:themeColor="text1"/>
          <w:sz w:val="24"/>
          <w:szCs w:val="24"/>
        </w:rPr>
        <w:t xml:space="preserve"> pentrit</w:t>
      </w:r>
    </w:p>
    <w:p w14:paraId="155AF237" w14:textId="28D7B5E3" w:rsidR="00E3509F" w:rsidRDefault="00E3509F" w:rsidP="006761B8">
      <w:pPr>
        <w:spacing w:line="360" w:lineRule="auto"/>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XC - </w:t>
      </w:r>
      <w:r w:rsidR="003F7102">
        <w:rPr>
          <w:rFonts w:ascii="Times New Roman" w:eastAsiaTheme="majorEastAsia" w:hAnsi="Times New Roman" w:cs="Times New Roman"/>
          <w:color w:val="000000" w:themeColor="text1"/>
          <w:sz w:val="24"/>
          <w:szCs w:val="24"/>
        </w:rPr>
        <w:t xml:space="preserve"> razred okoliša koji uzrokuje </w:t>
      </w:r>
      <w:r>
        <w:rPr>
          <w:rFonts w:ascii="Times New Roman" w:eastAsia="Times New Roman" w:hAnsi="Times New Roman" w:cs="Times New Roman"/>
          <w:sz w:val="24"/>
          <w:szCs w:val="24"/>
          <w:lang w:eastAsia="hr-HR"/>
        </w:rPr>
        <w:t>k</w:t>
      </w:r>
      <w:r w:rsidRPr="00E3509F">
        <w:rPr>
          <w:rFonts w:ascii="Times New Roman" w:eastAsia="Times New Roman" w:hAnsi="Times New Roman" w:cs="Times New Roman"/>
          <w:sz w:val="24"/>
          <w:szCs w:val="24"/>
          <w:lang w:eastAsia="hr-HR"/>
        </w:rPr>
        <w:t>orozij</w:t>
      </w:r>
      <w:r w:rsidR="003F7102">
        <w:rPr>
          <w:rFonts w:ascii="Times New Roman" w:eastAsia="Times New Roman" w:hAnsi="Times New Roman" w:cs="Times New Roman"/>
          <w:sz w:val="24"/>
          <w:szCs w:val="24"/>
          <w:lang w:eastAsia="hr-HR"/>
        </w:rPr>
        <w:t>u</w:t>
      </w:r>
      <w:r w:rsidRPr="00E3509F">
        <w:rPr>
          <w:rFonts w:ascii="Times New Roman" w:eastAsia="Times New Roman" w:hAnsi="Times New Roman" w:cs="Times New Roman"/>
          <w:sz w:val="24"/>
          <w:szCs w:val="24"/>
          <w:lang w:eastAsia="hr-HR"/>
        </w:rPr>
        <w:t xml:space="preserve"> uvjetovan</w:t>
      </w:r>
      <w:r w:rsidR="003F7102">
        <w:rPr>
          <w:rFonts w:ascii="Times New Roman" w:eastAsia="Times New Roman" w:hAnsi="Times New Roman" w:cs="Times New Roman"/>
          <w:sz w:val="24"/>
          <w:szCs w:val="24"/>
          <w:lang w:eastAsia="hr-HR"/>
        </w:rPr>
        <w:t>u</w:t>
      </w:r>
      <w:r w:rsidRPr="00E3509F">
        <w:rPr>
          <w:rFonts w:ascii="Times New Roman" w:eastAsia="Times New Roman" w:hAnsi="Times New Roman" w:cs="Times New Roman"/>
          <w:sz w:val="24"/>
          <w:szCs w:val="24"/>
          <w:lang w:eastAsia="hr-HR"/>
        </w:rPr>
        <w:t xml:space="preserve"> karbonatizacijom</w:t>
      </w:r>
    </w:p>
    <w:p w14:paraId="3997B026" w14:textId="57C45832" w:rsidR="00E3509F" w:rsidRDefault="00E3509F" w:rsidP="006761B8">
      <w:pPr>
        <w:spacing w:line="360" w:lineRule="auto"/>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XS </w:t>
      </w:r>
      <w:r w:rsidR="003F7102">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 xml:space="preserve"> </w:t>
      </w:r>
      <w:r w:rsidR="003F7102">
        <w:rPr>
          <w:rFonts w:ascii="Times New Roman" w:eastAsiaTheme="majorEastAsia" w:hAnsi="Times New Roman" w:cs="Times New Roman"/>
          <w:color w:val="000000" w:themeColor="text1"/>
          <w:sz w:val="24"/>
          <w:szCs w:val="24"/>
        </w:rPr>
        <w:t>razred okoliša koji uzrokuje koroziju</w:t>
      </w:r>
      <w:r w:rsidRPr="00E3509F">
        <w:rPr>
          <w:rFonts w:ascii="Times New Roman" w:eastAsia="Times New Roman" w:hAnsi="Times New Roman" w:cs="Times New Roman"/>
          <w:sz w:val="24"/>
          <w:szCs w:val="24"/>
          <w:lang w:eastAsia="hr-HR"/>
        </w:rPr>
        <w:t xml:space="preserve"> uvjetovan</w:t>
      </w:r>
      <w:r w:rsidR="003F7102">
        <w:rPr>
          <w:rFonts w:ascii="Times New Roman" w:eastAsia="Times New Roman" w:hAnsi="Times New Roman" w:cs="Times New Roman"/>
          <w:sz w:val="24"/>
          <w:szCs w:val="24"/>
          <w:lang w:eastAsia="hr-HR"/>
        </w:rPr>
        <w:t>u</w:t>
      </w:r>
      <w:r w:rsidRPr="00E3509F">
        <w:rPr>
          <w:rFonts w:ascii="Times New Roman" w:eastAsia="Times New Roman" w:hAnsi="Times New Roman" w:cs="Times New Roman"/>
          <w:sz w:val="24"/>
          <w:szCs w:val="24"/>
          <w:lang w:eastAsia="hr-HR"/>
        </w:rPr>
        <w:t xml:space="preserve"> kloridima iz mora</w:t>
      </w:r>
    </w:p>
    <w:p w14:paraId="27DE74B3" w14:textId="43374926" w:rsidR="00E3509F" w:rsidRDefault="00E3509F" w:rsidP="006761B8">
      <w:pPr>
        <w:spacing w:line="360" w:lineRule="auto"/>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XD </w:t>
      </w:r>
      <w:r w:rsidR="003F7102">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 xml:space="preserve"> </w:t>
      </w:r>
      <w:r w:rsidR="003F7102">
        <w:rPr>
          <w:rFonts w:ascii="Times New Roman" w:eastAsiaTheme="majorEastAsia" w:hAnsi="Times New Roman" w:cs="Times New Roman"/>
          <w:color w:val="000000" w:themeColor="text1"/>
          <w:sz w:val="24"/>
          <w:szCs w:val="24"/>
        </w:rPr>
        <w:t xml:space="preserve">razred okoliša koji uzrokuje </w:t>
      </w:r>
      <w:r>
        <w:rPr>
          <w:rFonts w:ascii="Times New Roman" w:eastAsia="Times New Roman" w:hAnsi="Times New Roman" w:cs="Times New Roman"/>
          <w:sz w:val="24"/>
          <w:szCs w:val="24"/>
          <w:lang w:eastAsia="hr-HR"/>
        </w:rPr>
        <w:t>k</w:t>
      </w:r>
      <w:r w:rsidRPr="00E3509F">
        <w:rPr>
          <w:rFonts w:ascii="Times New Roman" w:eastAsia="Times New Roman" w:hAnsi="Times New Roman" w:cs="Times New Roman"/>
          <w:sz w:val="24"/>
          <w:szCs w:val="24"/>
          <w:lang w:eastAsia="hr-HR"/>
        </w:rPr>
        <w:t>orozij</w:t>
      </w:r>
      <w:r w:rsidR="003F7102">
        <w:rPr>
          <w:rFonts w:ascii="Times New Roman" w:eastAsia="Times New Roman" w:hAnsi="Times New Roman" w:cs="Times New Roman"/>
          <w:sz w:val="24"/>
          <w:szCs w:val="24"/>
          <w:lang w:eastAsia="hr-HR"/>
        </w:rPr>
        <w:t>u</w:t>
      </w:r>
      <w:r w:rsidRPr="00E3509F">
        <w:rPr>
          <w:rFonts w:ascii="Times New Roman" w:eastAsia="Times New Roman" w:hAnsi="Times New Roman" w:cs="Times New Roman"/>
          <w:sz w:val="24"/>
          <w:szCs w:val="24"/>
          <w:lang w:eastAsia="hr-HR"/>
        </w:rPr>
        <w:t xml:space="preserve"> uvjetovan</w:t>
      </w:r>
      <w:r w:rsidR="003F7102">
        <w:rPr>
          <w:rFonts w:ascii="Times New Roman" w:eastAsia="Times New Roman" w:hAnsi="Times New Roman" w:cs="Times New Roman"/>
          <w:sz w:val="24"/>
          <w:szCs w:val="24"/>
          <w:lang w:eastAsia="hr-HR"/>
        </w:rPr>
        <w:t>u</w:t>
      </w:r>
      <w:r w:rsidRPr="00E3509F">
        <w:rPr>
          <w:rFonts w:ascii="Times New Roman" w:eastAsia="Times New Roman" w:hAnsi="Times New Roman" w:cs="Times New Roman"/>
          <w:sz w:val="24"/>
          <w:szCs w:val="24"/>
          <w:lang w:eastAsia="hr-HR"/>
        </w:rPr>
        <w:t xml:space="preserve"> kloridima koji nisu iz mora</w:t>
      </w:r>
    </w:p>
    <w:p w14:paraId="5D6A55A7" w14:textId="67FA6F75" w:rsidR="00E3509F" w:rsidRDefault="00E3509F" w:rsidP="006761B8">
      <w:pPr>
        <w:spacing w:line="360" w:lineRule="auto"/>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XA </w:t>
      </w:r>
      <w:r w:rsidR="003F7102">
        <w:rPr>
          <w:rFonts w:ascii="Times New Roman" w:eastAsiaTheme="majorEastAsia" w:hAnsi="Times New Roman" w:cs="Times New Roman"/>
          <w:color w:val="000000" w:themeColor="text1"/>
          <w:sz w:val="24"/>
          <w:szCs w:val="24"/>
        </w:rPr>
        <w:t>–</w:t>
      </w:r>
      <w:r>
        <w:rPr>
          <w:rFonts w:ascii="Times New Roman" w:eastAsiaTheme="majorEastAsia" w:hAnsi="Times New Roman" w:cs="Times New Roman"/>
          <w:color w:val="000000" w:themeColor="text1"/>
          <w:sz w:val="24"/>
          <w:szCs w:val="24"/>
        </w:rPr>
        <w:t xml:space="preserve"> </w:t>
      </w:r>
      <w:r w:rsidR="003F7102">
        <w:rPr>
          <w:rFonts w:ascii="Times New Roman" w:eastAsiaTheme="majorEastAsia" w:hAnsi="Times New Roman" w:cs="Times New Roman"/>
          <w:color w:val="000000" w:themeColor="text1"/>
          <w:sz w:val="24"/>
          <w:szCs w:val="24"/>
        </w:rPr>
        <w:t xml:space="preserve">razred okoliša koji uzrokuje </w:t>
      </w:r>
      <w:r>
        <w:rPr>
          <w:rFonts w:ascii="Times New Roman" w:eastAsia="Times New Roman" w:hAnsi="Times New Roman" w:cs="Times New Roman"/>
          <w:sz w:val="24"/>
          <w:szCs w:val="24"/>
          <w:lang w:eastAsia="hr-HR"/>
        </w:rPr>
        <w:t>k</w:t>
      </w:r>
      <w:r w:rsidRPr="00E3509F">
        <w:rPr>
          <w:rFonts w:ascii="Times New Roman" w:eastAsia="Times New Roman" w:hAnsi="Times New Roman" w:cs="Times New Roman"/>
          <w:sz w:val="24"/>
          <w:szCs w:val="24"/>
          <w:lang w:eastAsia="hr-HR"/>
        </w:rPr>
        <w:t>emijsko djelovanje</w:t>
      </w:r>
    </w:p>
    <w:p w14:paraId="3E29B951" w14:textId="5BF946E6" w:rsidR="00E3509F" w:rsidRDefault="00E3509F" w:rsidP="006761B8">
      <w:pPr>
        <w:spacing w:line="360" w:lineRule="auto"/>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EDK – električna detonatorska kapsula</w:t>
      </w:r>
    </w:p>
    <w:p w14:paraId="08D820F7" w14:textId="77777777" w:rsidR="00E3509F" w:rsidRPr="00D9592E" w:rsidRDefault="00E3509F" w:rsidP="006761B8">
      <w:pPr>
        <w:spacing w:line="360" w:lineRule="auto"/>
        <w:jc w:val="both"/>
        <w:rPr>
          <w:rFonts w:ascii="Times New Roman" w:eastAsiaTheme="majorEastAsia" w:hAnsi="Times New Roman" w:cs="Times New Roman"/>
          <w:color w:val="000000" w:themeColor="text1"/>
          <w:sz w:val="24"/>
          <w:szCs w:val="24"/>
        </w:rPr>
      </w:pPr>
    </w:p>
    <w:p w14:paraId="3BC20B04" w14:textId="77777777" w:rsidR="006761B8" w:rsidRDefault="006761B8">
      <w:pPr>
        <w:rPr>
          <w:rFonts w:ascii="Times New Roman" w:hAnsi="Times New Roman" w:cs="Times New Roman"/>
          <w:sz w:val="24"/>
          <w:szCs w:val="24"/>
        </w:rPr>
      </w:pPr>
      <w:r>
        <w:rPr>
          <w:rFonts w:ascii="Times New Roman" w:hAnsi="Times New Roman" w:cs="Times New Roman"/>
          <w:sz w:val="24"/>
          <w:szCs w:val="24"/>
        </w:rPr>
        <w:br w:type="page"/>
      </w:r>
    </w:p>
    <w:p w14:paraId="7CCE6391" w14:textId="45EBD2F2" w:rsidR="006761B8" w:rsidRPr="00641863" w:rsidRDefault="006761B8" w:rsidP="006761B8">
      <w:pPr>
        <w:pStyle w:val="Naslov1"/>
        <w:rPr>
          <w:rFonts w:ascii="Times New Roman" w:hAnsi="Times New Roman" w:cs="Times New Roman"/>
          <w:b/>
          <w:bCs/>
          <w:color w:val="000000" w:themeColor="text1"/>
          <w:sz w:val="28"/>
          <w:szCs w:val="28"/>
        </w:rPr>
      </w:pPr>
      <w:bookmarkStart w:id="13" w:name="_Toc72017101"/>
      <w:bookmarkStart w:id="14" w:name="_Toc75309284"/>
      <w:bookmarkStart w:id="15" w:name="_Toc75351370"/>
      <w:bookmarkStart w:id="16" w:name="_Toc75540708"/>
      <w:bookmarkStart w:id="17" w:name="_Toc75541983"/>
      <w:bookmarkStart w:id="18" w:name="_Toc75542282"/>
      <w:bookmarkStart w:id="19" w:name="_Toc75542678"/>
      <w:bookmarkStart w:id="20" w:name="_Toc75542944"/>
      <w:bookmarkStart w:id="21" w:name="_Toc75744300"/>
      <w:bookmarkStart w:id="22" w:name="_Toc75753313"/>
      <w:bookmarkStart w:id="23" w:name="_Toc75791877"/>
      <w:bookmarkStart w:id="24" w:name="_Toc75815191"/>
      <w:bookmarkStart w:id="25" w:name="_Toc75815369"/>
      <w:r w:rsidRPr="00641863">
        <w:rPr>
          <w:rFonts w:ascii="Times New Roman" w:hAnsi="Times New Roman" w:cs="Times New Roman"/>
          <w:b/>
          <w:bCs/>
          <w:color w:val="000000" w:themeColor="text1"/>
          <w:sz w:val="28"/>
          <w:szCs w:val="28"/>
        </w:rPr>
        <w:lastRenderedPageBreak/>
        <w:t>Popis oznaka</w:t>
      </w:r>
      <w:bookmarkEnd w:id="13"/>
      <w:bookmarkEnd w:id="14"/>
      <w:bookmarkEnd w:id="15"/>
      <w:bookmarkEnd w:id="16"/>
      <w:bookmarkEnd w:id="17"/>
      <w:bookmarkEnd w:id="18"/>
      <w:bookmarkEnd w:id="19"/>
      <w:bookmarkEnd w:id="20"/>
      <w:bookmarkEnd w:id="21"/>
      <w:bookmarkEnd w:id="22"/>
      <w:bookmarkEnd w:id="23"/>
      <w:bookmarkEnd w:id="24"/>
      <w:bookmarkEnd w:id="25"/>
    </w:p>
    <w:p w14:paraId="14CEB9D3" w14:textId="77777777" w:rsidR="006761B8" w:rsidRPr="002B26D6" w:rsidRDefault="006761B8" w:rsidP="006761B8">
      <w:pPr>
        <w:rPr>
          <w:rFonts w:ascii="Times New Roman" w:eastAsiaTheme="majorEastAsia" w:hAnsi="Times New Roman" w:cs="Times New Roman"/>
          <w:b/>
          <w:bCs/>
          <w:color w:val="000000" w:themeColor="text1"/>
          <w:sz w:val="28"/>
          <w:szCs w:val="28"/>
        </w:rPr>
      </w:pPr>
    </w:p>
    <w:tbl>
      <w:tblPr>
        <w:tblW w:w="9117" w:type="dxa"/>
        <w:jc w:val="center"/>
        <w:tblLook w:val="01E0" w:firstRow="1" w:lastRow="1" w:firstColumn="1" w:lastColumn="1" w:noHBand="0" w:noVBand="0"/>
      </w:tblPr>
      <w:tblGrid>
        <w:gridCol w:w="1539"/>
        <w:gridCol w:w="1664"/>
        <w:gridCol w:w="5914"/>
      </w:tblGrid>
      <w:tr w:rsidR="006761B8" w:rsidRPr="002B26D6" w14:paraId="4D2A8BB4" w14:textId="77777777" w:rsidTr="003951C5">
        <w:trPr>
          <w:trHeight w:val="446"/>
          <w:jc w:val="center"/>
        </w:trPr>
        <w:tc>
          <w:tcPr>
            <w:tcW w:w="1539" w:type="dxa"/>
            <w:vAlign w:val="center"/>
          </w:tcPr>
          <w:p w14:paraId="59BB88C6" w14:textId="272DF81D" w:rsidR="006761B8" w:rsidRPr="001D1DF9" w:rsidRDefault="006761B8" w:rsidP="001D1DF9">
            <w:pPr>
              <w:spacing w:after="0" w:line="360" w:lineRule="auto"/>
              <w:jc w:val="both"/>
              <w:rPr>
                <w:rFonts w:ascii="Times New Roman" w:eastAsia="Times New Roman" w:hAnsi="Times New Roman" w:cs="Times New Roman"/>
                <w:b/>
                <w:sz w:val="24"/>
                <w:szCs w:val="24"/>
                <w:lang w:eastAsia="hr-HR"/>
              </w:rPr>
            </w:pPr>
            <w:r w:rsidRPr="001D1DF9">
              <w:rPr>
                <w:rFonts w:ascii="Times New Roman" w:eastAsia="Times New Roman" w:hAnsi="Times New Roman" w:cs="Times New Roman"/>
                <w:b/>
                <w:sz w:val="24"/>
                <w:szCs w:val="24"/>
                <w:lang w:eastAsia="hr-HR"/>
              </w:rPr>
              <w:t>Oznaka</w:t>
            </w:r>
          </w:p>
        </w:tc>
        <w:tc>
          <w:tcPr>
            <w:tcW w:w="1664" w:type="dxa"/>
            <w:vAlign w:val="center"/>
          </w:tcPr>
          <w:p w14:paraId="0A7B0BD2" w14:textId="77777777" w:rsidR="006761B8" w:rsidRPr="001D1DF9" w:rsidRDefault="006761B8" w:rsidP="001D1DF9">
            <w:pPr>
              <w:spacing w:after="0" w:line="360" w:lineRule="auto"/>
              <w:jc w:val="both"/>
              <w:rPr>
                <w:rFonts w:ascii="Times New Roman" w:eastAsia="Times New Roman" w:hAnsi="Times New Roman" w:cs="Times New Roman"/>
                <w:b/>
                <w:sz w:val="24"/>
                <w:szCs w:val="24"/>
                <w:lang w:eastAsia="hr-HR"/>
              </w:rPr>
            </w:pPr>
            <w:r w:rsidRPr="001D1DF9">
              <w:rPr>
                <w:rFonts w:ascii="Times New Roman" w:eastAsia="Times New Roman" w:hAnsi="Times New Roman" w:cs="Times New Roman"/>
                <w:b/>
                <w:sz w:val="24"/>
                <w:szCs w:val="24"/>
                <w:lang w:eastAsia="hr-HR"/>
              </w:rPr>
              <w:t>Jedinica</w:t>
            </w:r>
          </w:p>
        </w:tc>
        <w:tc>
          <w:tcPr>
            <w:tcW w:w="5914" w:type="dxa"/>
            <w:vAlign w:val="center"/>
          </w:tcPr>
          <w:p w14:paraId="2D811C61" w14:textId="2B3612EA" w:rsidR="006761B8" w:rsidRPr="001D1DF9" w:rsidRDefault="006761B8" w:rsidP="001D1DF9">
            <w:pPr>
              <w:spacing w:after="0" w:line="360" w:lineRule="auto"/>
              <w:jc w:val="both"/>
              <w:rPr>
                <w:rFonts w:ascii="Times New Roman" w:eastAsia="Times New Roman" w:hAnsi="Times New Roman" w:cs="Times New Roman"/>
                <w:b/>
                <w:sz w:val="24"/>
                <w:szCs w:val="24"/>
                <w:lang w:eastAsia="hr-HR"/>
              </w:rPr>
            </w:pPr>
            <w:r w:rsidRPr="001D1DF9">
              <w:rPr>
                <w:rFonts w:ascii="Times New Roman" w:eastAsia="Times New Roman" w:hAnsi="Times New Roman" w:cs="Times New Roman"/>
                <w:b/>
                <w:sz w:val="24"/>
                <w:szCs w:val="24"/>
                <w:lang w:eastAsia="hr-HR"/>
              </w:rPr>
              <w:t>Opis</w:t>
            </w:r>
          </w:p>
        </w:tc>
      </w:tr>
      <w:tr w:rsidR="006761B8" w:rsidRPr="00641863" w14:paraId="61DE4E6B" w14:textId="77777777" w:rsidTr="003951C5">
        <w:trPr>
          <w:trHeight w:val="341"/>
          <w:jc w:val="center"/>
        </w:trPr>
        <w:tc>
          <w:tcPr>
            <w:tcW w:w="1539" w:type="dxa"/>
            <w:vAlign w:val="center"/>
          </w:tcPr>
          <w:p w14:paraId="743E69C1"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l</w:t>
            </w:r>
            <w:r w:rsidRPr="001D1DF9">
              <w:rPr>
                <w:rFonts w:ascii="Times New Roman" w:eastAsia="Times New Roman" w:hAnsi="Times New Roman" w:cs="Times New Roman"/>
                <w:sz w:val="24"/>
                <w:szCs w:val="24"/>
                <w:vertAlign w:val="subscript"/>
                <w:lang w:eastAsia="hr-HR"/>
              </w:rPr>
              <w:t>ch</w:t>
            </w:r>
          </w:p>
        </w:tc>
        <w:tc>
          <w:tcPr>
            <w:tcW w:w="1664" w:type="dxa"/>
            <w:vAlign w:val="center"/>
          </w:tcPr>
          <w:p w14:paraId="196C0A80" w14:textId="77777777" w:rsidR="006761B8" w:rsidRPr="001D1DF9" w:rsidRDefault="006761B8" w:rsidP="001D1DF9">
            <w:pPr>
              <w:tabs>
                <w:tab w:val="left" w:pos="1701"/>
              </w:tabs>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mm</w:t>
            </w:r>
          </w:p>
        </w:tc>
        <w:tc>
          <w:tcPr>
            <w:tcW w:w="5914" w:type="dxa"/>
            <w:vAlign w:val="center"/>
          </w:tcPr>
          <w:p w14:paraId="60DB8DDD"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Karakteristična duljina vlakna</w:t>
            </w:r>
          </w:p>
        </w:tc>
      </w:tr>
      <w:tr w:rsidR="006761B8" w:rsidRPr="002B26D6" w14:paraId="40273B2D" w14:textId="77777777" w:rsidTr="003951C5">
        <w:trPr>
          <w:trHeight w:val="341"/>
          <w:jc w:val="center"/>
        </w:trPr>
        <w:tc>
          <w:tcPr>
            <w:tcW w:w="1539" w:type="dxa"/>
            <w:vAlign w:val="center"/>
          </w:tcPr>
          <w:p w14:paraId="287357BB"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E</w:t>
            </w:r>
          </w:p>
        </w:tc>
        <w:tc>
          <w:tcPr>
            <w:tcW w:w="1664" w:type="dxa"/>
            <w:vAlign w:val="center"/>
          </w:tcPr>
          <w:p w14:paraId="6BF97A3F" w14:textId="77777777" w:rsidR="006761B8" w:rsidRPr="001D1DF9" w:rsidRDefault="006761B8" w:rsidP="001D1DF9">
            <w:pPr>
              <w:tabs>
                <w:tab w:val="left" w:pos="1701"/>
              </w:tabs>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GPa</w:t>
            </w:r>
          </w:p>
        </w:tc>
        <w:tc>
          <w:tcPr>
            <w:tcW w:w="5914" w:type="dxa"/>
            <w:vAlign w:val="center"/>
          </w:tcPr>
          <w:p w14:paraId="5CD3B081"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Dinamički modul elastičnosti</w:t>
            </w:r>
          </w:p>
        </w:tc>
      </w:tr>
      <w:tr w:rsidR="006761B8" w:rsidRPr="002B26D6" w14:paraId="24DE7BDF" w14:textId="77777777" w:rsidTr="003951C5">
        <w:trPr>
          <w:trHeight w:val="341"/>
          <w:jc w:val="center"/>
        </w:trPr>
        <w:tc>
          <w:tcPr>
            <w:tcW w:w="1539" w:type="dxa"/>
            <w:vAlign w:val="center"/>
          </w:tcPr>
          <w:p w14:paraId="3C15FFEB"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G</w:t>
            </w:r>
            <w:r w:rsidRPr="001D1DF9">
              <w:rPr>
                <w:rFonts w:ascii="Times New Roman" w:eastAsia="Times New Roman" w:hAnsi="Times New Roman" w:cs="Times New Roman"/>
                <w:sz w:val="24"/>
                <w:szCs w:val="24"/>
                <w:vertAlign w:val="subscript"/>
                <w:lang w:eastAsia="hr-HR"/>
              </w:rPr>
              <w:t>F</w:t>
            </w:r>
          </w:p>
        </w:tc>
        <w:tc>
          <w:tcPr>
            <w:tcW w:w="1664" w:type="dxa"/>
            <w:vAlign w:val="center"/>
          </w:tcPr>
          <w:p w14:paraId="3307BAA8" w14:textId="77777777" w:rsidR="006761B8" w:rsidRPr="001D1DF9" w:rsidRDefault="006761B8" w:rsidP="001D1DF9">
            <w:pPr>
              <w:tabs>
                <w:tab w:val="left" w:pos="1701"/>
              </w:tabs>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Nm/m</w:t>
            </w:r>
            <w:r w:rsidRPr="001D1DF9">
              <w:rPr>
                <w:rFonts w:ascii="Times New Roman" w:eastAsia="Times New Roman" w:hAnsi="Times New Roman" w:cs="Times New Roman"/>
                <w:sz w:val="24"/>
                <w:szCs w:val="24"/>
                <w:vertAlign w:val="superscript"/>
                <w:lang w:eastAsia="hr-HR"/>
              </w:rPr>
              <w:t>2</w:t>
            </w:r>
          </w:p>
        </w:tc>
        <w:tc>
          <w:tcPr>
            <w:tcW w:w="5914" w:type="dxa"/>
            <w:vAlign w:val="center"/>
          </w:tcPr>
          <w:p w14:paraId="4A90822B"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Energija loma betona</w:t>
            </w:r>
          </w:p>
        </w:tc>
      </w:tr>
      <w:tr w:rsidR="006761B8" w:rsidRPr="002B26D6" w14:paraId="6B060ECD" w14:textId="77777777" w:rsidTr="003951C5">
        <w:trPr>
          <w:trHeight w:val="341"/>
          <w:jc w:val="center"/>
        </w:trPr>
        <w:tc>
          <w:tcPr>
            <w:tcW w:w="1539" w:type="dxa"/>
            <w:vAlign w:val="center"/>
          </w:tcPr>
          <w:p w14:paraId="0642E219"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f</w:t>
            </w:r>
            <w:r w:rsidRPr="001D1DF9">
              <w:rPr>
                <w:rFonts w:ascii="Times New Roman" w:eastAsia="Times New Roman" w:hAnsi="Times New Roman" w:cs="Times New Roman"/>
                <w:sz w:val="24"/>
                <w:szCs w:val="24"/>
                <w:vertAlign w:val="subscript"/>
                <w:lang w:eastAsia="hr-HR"/>
              </w:rPr>
              <w:t>t</w:t>
            </w:r>
          </w:p>
        </w:tc>
        <w:tc>
          <w:tcPr>
            <w:tcW w:w="1664" w:type="dxa"/>
            <w:vAlign w:val="center"/>
          </w:tcPr>
          <w:p w14:paraId="4EE88284" w14:textId="77777777" w:rsidR="006761B8" w:rsidRPr="001D1DF9" w:rsidRDefault="006761B8" w:rsidP="001D1DF9">
            <w:pPr>
              <w:tabs>
                <w:tab w:val="left" w:pos="1701"/>
              </w:tabs>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MPa</w:t>
            </w:r>
          </w:p>
        </w:tc>
        <w:tc>
          <w:tcPr>
            <w:tcW w:w="5914" w:type="dxa"/>
            <w:vAlign w:val="center"/>
          </w:tcPr>
          <w:p w14:paraId="48E3ECF3"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Vlačna čvrstoća betona</w:t>
            </w:r>
          </w:p>
        </w:tc>
      </w:tr>
      <w:tr w:rsidR="006761B8" w:rsidRPr="002B26D6" w14:paraId="3CB8314C" w14:textId="77777777" w:rsidTr="003951C5">
        <w:trPr>
          <w:trHeight w:val="341"/>
          <w:jc w:val="center"/>
        </w:trPr>
        <w:tc>
          <w:tcPr>
            <w:tcW w:w="1539" w:type="dxa"/>
            <w:vAlign w:val="center"/>
          </w:tcPr>
          <w:p w14:paraId="6272B738"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P</w:t>
            </w:r>
            <w:r w:rsidRPr="001D1DF9">
              <w:rPr>
                <w:rFonts w:ascii="Times New Roman" w:eastAsia="Times New Roman" w:hAnsi="Times New Roman" w:cs="Times New Roman"/>
                <w:sz w:val="24"/>
                <w:szCs w:val="24"/>
                <w:vertAlign w:val="subscript"/>
                <w:lang w:eastAsia="hr-HR"/>
              </w:rPr>
              <w:t>(S)</w:t>
            </w:r>
            <w:r w:rsidRPr="001D1DF9">
              <w:rPr>
                <w:rFonts w:ascii="Times New Roman" w:eastAsia="Times New Roman" w:hAnsi="Times New Roman" w:cs="Times New Roman"/>
                <w:sz w:val="24"/>
                <w:szCs w:val="24"/>
                <w:lang w:eastAsia="hr-HR"/>
              </w:rPr>
              <w:t>(t)</w:t>
            </w:r>
          </w:p>
        </w:tc>
        <w:tc>
          <w:tcPr>
            <w:tcW w:w="1664" w:type="dxa"/>
            <w:vAlign w:val="center"/>
          </w:tcPr>
          <w:p w14:paraId="65EBDD25"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MPa</w:t>
            </w:r>
          </w:p>
        </w:tc>
        <w:tc>
          <w:tcPr>
            <w:tcW w:w="5914" w:type="dxa"/>
            <w:vAlign w:val="center"/>
          </w:tcPr>
          <w:p w14:paraId="248FD3AC"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Pad tlaka</w:t>
            </w:r>
          </w:p>
        </w:tc>
      </w:tr>
      <w:tr w:rsidR="006761B8" w:rsidRPr="002B26D6" w14:paraId="16A1A371" w14:textId="77777777" w:rsidTr="003951C5">
        <w:trPr>
          <w:trHeight w:val="341"/>
          <w:jc w:val="center"/>
        </w:trPr>
        <w:tc>
          <w:tcPr>
            <w:tcW w:w="1539" w:type="dxa"/>
            <w:vAlign w:val="center"/>
          </w:tcPr>
          <w:p w14:paraId="0147F2DA"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P</w:t>
            </w:r>
            <w:r w:rsidRPr="001D1DF9">
              <w:rPr>
                <w:rFonts w:ascii="Times New Roman" w:eastAsia="Times New Roman" w:hAnsi="Times New Roman" w:cs="Times New Roman"/>
                <w:sz w:val="24"/>
                <w:szCs w:val="24"/>
                <w:vertAlign w:val="subscript"/>
                <w:lang w:eastAsia="hr-HR"/>
              </w:rPr>
              <w:t>SO</w:t>
            </w:r>
          </w:p>
        </w:tc>
        <w:tc>
          <w:tcPr>
            <w:tcW w:w="1664" w:type="dxa"/>
            <w:vAlign w:val="center"/>
          </w:tcPr>
          <w:p w14:paraId="403C3830"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MPa</w:t>
            </w:r>
          </w:p>
        </w:tc>
        <w:tc>
          <w:tcPr>
            <w:tcW w:w="5914" w:type="dxa"/>
            <w:vAlign w:val="center"/>
          </w:tcPr>
          <w:p w14:paraId="61445C9B"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Vršni statički tlak</w:t>
            </w:r>
          </w:p>
        </w:tc>
      </w:tr>
      <w:tr w:rsidR="006761B8" w:rsidRPr="002B26D6" w14:paraId="6E697684" w14:textId="77777777" w:rsidTr="003951C5">
        <w:trPr>
          <w:trHeight w:val="341"/>
          <w:jc w:val="center"/>
        </w:trPr>
        <w:tc>
          <w:tcPr>
            <w:tcW w:w="1539" w:type="dxa"/>
            <w:vAlign w:val="center"/>
          </w:tcPr>
          <w:p w14:paraId="5207E690"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t</w:t>
            </w:r>
            <w:r w:rsidRPr="001D1DF9">
              <w:rPr>
                <w:rFonts w:ascii="Times New Roman" w:eastAsia="Times New Roman" w:hAnsi="Times New Roman" w:cs="Times New Roman"/>
                <w:sz w:val="24"/>
                <w:szCs w:val="24"/>
                <w:vertAlign w:val="subscript"/>
                <w:lang w:eastAsia="hr-HR"/>
              </w:rPr>
              <w:t>0</w:t>
            </w:r>
          </w:p>
        </w:tc>
        <w:tc>
          <w:tcPr>
            <w:tcW w:w="1664" w:type="dxa"/>
            <w:vAlign w:val="center"/>
          </w:tcPr>
          <w:p w14:paraId="14250B37"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s</w:t>
            </w:r>
          </w:p>
        </w:tc>
        <w:tc>
          <w:tcPr>
            <w:tcW w:w="5914" w:type="dxa"/>
            <w:vAlign w:val="center"/>
          </w:tcPr>
          <w:p w14:paraId="6C2BFBD8"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Trajanje pozitivne faze</w:t>
            </w:r>
          </w:p>
        </w:tc>
      </w:tr>
      <w:tr w:rsidR="006761B8" w:rsidRPr="00641863" w14:paraId="5CBC4165" w14:textId="77777777" w:rsidTr="003951C5">
        <w:trPr>
          <w:trHeight w:val="341"/>
          <w:jc w:val="center"/>
        </w:trPr>
        <w:tc>
          <w:tcPr>
            <w:tcW w:w="1539" w:type="dxa"/>
            <w:vAlign w:val="center"/>
          </w:tcPr>
          <w:p w14:paraId="5EF49944"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b</w:t>
            </w:r>
          </w:p>
        </w:tc>
        <w:tc>
          <w:tcPr>
            <w:tcW w:w="1664" w:type="dxa"/>
            <w:vAlign w:val="center"/>
          </w:tcPr>
          <w:p w14:paraId="68A8B485"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2B2244F5"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Koeficijent slabljenja vala</w:t>
            </w:r>
          </w:p>
        </w:tc>
      </w:tr>
      <w:tr w:rsidR="006761B8" w:rsidRPr="00641863" w14:paraId="2BD4B812" w14:textId="77777777" w:rsidTr="003951C5">
        <w:trPr>
          <w:trHeight w:val="341"/>
          <w:jc w:val="center"/>
        </w:trPr>
        <w:tc>
          <w:tcPr>
            <w:tcW w:w="1539" w:type="dxa"/>
            <w:vAlign w:val="center"/>
          </w:tcPr>
          <w:p w14:paraId="3D25AA17"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t</w:t>
            </w:r>
          </w:p>
        </w:tc>
        <w:tc>
          <w:tcPr>
            <w:tcW w:w="1664" w:type="dxa"/>
            <w:vAlign w:val="center"/>
          </w:tcPr>
          <w:p w14:paraId="68FB0B7F"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s</w:t>
            </w:r>
          </w:p>
        </w:tc>
        <w:tc>
          <w:tcPr>
            <w:tcW w:w="5914" w:type="dxa"/>
            <w:vAlign w:val="center"/>
          </w:tcPr>
          <w:p w14:paraId="01F4EA7F"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Ukupno proteklo vrijeme od nailaska udarnog vala</w:t>
            </w:r>
          </w:p>
        </w:tc>
      </w:tr>
      <w:tr w:rsidR="006761B8" w:rsidRPr="00641863" w14:paraId="0F600214" w14:textId="77777777" w:rsidTr="003951C5">
        <w:trPr>
          <w:trHeight w:val="341"/>
          <w:jc w:val="center"/>
        </w:trPr>
        <w:tc>
          <w:tcPr>
            <w:tcW w:w="1539" w:type="dxa"/>
            <w:vAlign w:val="center"/>
          </w:tcPr>
          <w:p w14:paraId="1AA64B48"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i</w:t>
            </w:r>
            <w:r w:rsidRPr="001D1DF9">
              <w:rPr>
                <w:rFonts w:ascii="Times New Roman" w:eastAsia="Times New Roman" w:hAnsi="Times New Roman" w:cs="Times New Roman"/>
                <w:sz w:val="24"/>
                <w:szCs w:val="24"/>
                <w:vertAlign w:val="subscript"/>
                <w:lang w:eastAsia="hr-HR"/>
              </w:rPr>
              <w:t>s</w:t>
            </w:r>
          </w:p>
        </w:tc>
        <w:tc>
          <w:tcPr>
            <w:tcW w:w="1664" w:type="dxa"/>
            <w:vAlign w:val="center"/>
          </w:tcPr>
          <w:p w14:paraId="78A2D13C" w14:textId="77777777" w:rsidR="006761B8" w:rsidRPr="001D1DF9" w:rsidRDefault="006761B8" w:rsidP="001D1DF9">
            <w:pPr>
              <w:spacing w:after="0" w:line="360" w:lineRule="auto"/>
              <w:jc w:val="both"/>
              <w:rPr>
                <w:rFonts w:ascii="Times New Roman" w:eastAsia="Times New Roman" w:hAnsi="Times New Roman" w:cs="Times New Roman"/>
                <w:i/>
                <w:sz w:val="24"/>
                <w:szCs w:val="24"/>
                <w:lang w:eastAsia="hr-HR"/>
              </w:rPr>
            </w:pPr>
            <w:r w:rsidRPr="001D1DF9">
              <w:rPr>
                <w:rFonts w:ascii="Times New Roman" w:eastAsia="Times New Roman" w:hAnsi="Times New Roman" w:cs="Times New Roman"/>
                <w:iCs/>
                <w:sz w:val="24"/>
                <w:szCs w:val="24"/>
                <w:lang w:eastAsia="hr-HR"/>
              </w:rPr>
              <w:t>MPA s</w:t>
            </w:r>
          </w:p>
        </w:tc>
        <w:tc>
          <w:tcPr>
            <w:tcW w:w="5914" w:type="dxa"/>
            <w:vAlign w:val="center"/>
          </w:tcPr>
          <w:p w14:paraId="1941E0F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Pozitivni dio impulsa udarnog vala</w:t>
            </w:r>
          </w:p>
        </w:tc>
      </w:tr>
      <w:tr w:rsidR="006761B8" w:rsidRPr="00641863" w14:paraId="031335C9" w14:textId="77777777" w:rsidTr="003951C5">
        <w:trPr>
          <w:trHeight w:val="341"/>
          <w:jc w:val="center"/>
        </w:trPr>
        <w:tc>
          <w:tcPr>
            <w:tcW w:w="1539" w:type="dxa"/>
            <w:vAlign w:val="center"/>
          </w:tcPr>
          <w:p w14:paraId="713C8265"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t</w:t>
            </w:r>
            <w:r w:rsidRPr="001D1DF9">
              <w:rPr>
                <w:rFonts w:ascii="Times New Roman" w:eastAsia="Times New Roman" w:hAnsi="Times New Roman" w:cs="Times New Roman"/>
                <w:sz w:val="24"/>
                <w:szCs w:val="24"/>
                <w:vertAlign w:val="subscript"/>
                <w:lang w:eastAsia="hr-HR"/>
              </w:rPr>
              <w:t>a</w:t>
            </w:r>
          </w:p>
        </w:tc>
        <w:tc>
          <w:tcPr>
            <w:tcW w:w="1664" w:type="dxa"/>
            <w:vAlign w:val="center"/>
          </w:tcPr>
          <w:p w14:paraId="39634152"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s</w:t>
            </w:r>
          </w:p>
        </w:tc>
        <w:tc>
          <w:tcPr>
            <w:tcW w:w="5914" w:type="dxa"/>
            <w:vAlign w:val="center"/>
          </w:tcPr>
          <w:p w14:paraId="2FCDBE88"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Vrijeme nailaska udarnog vala</w:t>
            </w:r>
          </w:p>
        </w:tc>
      </w:tr>
      <w:tr w:rsidR="006761B8" w:rsidRPr="00641863" w14:paraId="1EFEAD20" w14:textId="77777777" w:rsidTr="003951C5">
        <w:trPr>
          <w:trHeight w:val="341"/>
          <w:jc w:val="center"/>
        </w:trPr>
        <w:tc>
          <w:tcPr>
            <w:tcW w:w="1539" w:type="dxa"/>
            <w:vAlign w:val="center"/>
          </w:tcPr>
          <w:p w14:paraId="13031359"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V</w:t>
            </w:r>
          </w:p>
        </w:tc>
        <w:tc>
          <w:tcPr>
            <w:tcW w:w="1664" w:type="dxa"/>
            <w:vAlign w:val="center"/>
          </w:tcPr>
          <w:p w14:paraId="780A0111"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w:t>
            </w:r>
          </w:p>
        </w:tc>
        <w:tc>
          <w:tcPr>
            <w:tcW w:w="5914" w:type="dxa"/>
            <w:vAlign w:val="center"/>
          </w:tcPr>
          <w:p w14:paraId="32D7E1D0"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Visina uzorka AB ploče</w:t>
            </w:r>
          </w:p>
        </w:tc>
      </w:tr>
      <w:tr w:rsidR="006761B8" w:rsidRPr="00641863" w14:paraId="3C7988FE" w14:textId="77777777" w:rsidTr="003951C5">
        <w:trPr>
          <w:trHeight w:val="341"/>
          <w:jc w:val="center"/>
        </w:trPr>
        <w:tc>
          <w:tcPr>
            <w:tcW w:w="1539" w:type="dxa"/>
            <w:vAlign w:val="center"/>
          </w:tcPr>
          <w:p w14:paraId="2B445FD2"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Š</w:t>
            </w:r>
          </w:p>
        </w:tc>
        <w:tc>
          <w:tcPr>
            <w:tcW w:w="1664" w:type="dxa"/>
            <w:vAlign w:val="center"/>
          </w:tcPr>
          <w:p w14:paraId="791CC1CB"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w:t>
            </w:r>
          </w:p>
        </w:tc>
        <w:tc>
          <w:tcPr>
            <w:tcW w:w="5914" w:type="dxa"/>
            <w:vAlign w:val="center"/>
          </w:tcPr>
          <w:p w14:paraId="5F43860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Širina uzorka AB ploče</w:t>
            </w:r>
          </w:p>
        </w:tc>
      </w:tr>
      <w:tr w:rsidR="006761B8" w:rsidRPr="00641863" w14:paraId="680A009E" w14:textId="77777777" w:rsidTr="003951C5">
        <w:trPr>
          <w:trHeight w:val="341"/>
          <w:jc w:val="center"/>
        </w:trPr>
        <w:tc>
          <w:tcPr>
            <w:tcW w:w="1539" w:type="dxa"/>
            <w:vAlign w:val="center"/>
          </w:tcPr>
          <w:p w14:paraId="1D8958EF"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D</w:t>
            </w:r>
          </w:p>
        </w:tc>
        <w:tc>
          <w:tcPr>
            <w:tcW w:w="1664" w:type="dxa"/>
            <w:vAlign w:val="center"/>
          </w:tcPr>
          <w:p w14:paraId="39258870"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w:t>
            </w:r>
          </w:p>
        </w:tc>
        <w:tc>
          <w:tcPr>
            <w:tcW w:w="5914" w:type="dxa"/>
            <w:vAlign w:val="center"/>
          </w:tcPr>
          <w:p w14:paraId="6FF012B1"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Duljina uzorka AB ploče</w:t>
            </w:r>
          </w:p>
        </w:tc>
      </w:tr>
      <w:tr w:rsidR="006761B8" w:rsidRPr="00641863" w14:paraId="0BE9A511" w14:textId="77777777" w:rsidTr="003951C5">
        <w:trPr>
          <w:trHeight w:val="341"/>
          <w:jc w:val="center"/>
        </w:trPr>
        <w:tc>
          <w:tcPr>
            <w:tcW w:w="1539" w:type="dxa"/>
            <w:vAlign w:val="center"/>
          </w:tcPr>
          <w:p w14:paraId="62C69206"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w:t>
            </w:r>
          </w:p>
        </w:tc>
        <w:tc>
          <w:tcPr>
            <w:tcW w:w="1664" w:type="dxa"/>
            <w:vAlign w:val="center"/>
          </w:tcPr>
          <w:p w14:paraId="76DCEE35" w14:textId="77777777" w:rsidR="006761B8" w:rsidRPr="001D1DF9" w:rsidRDefault="006761B8" w:rsidP="001D1DF9">
            <w:pPr>
              <w:spacing w:after="0" w:line="360" w:lineRule="auto"/>
              <w:jc w:val="both"/>
              <w:rPr>
                <w:rFonts w:ascii="Times New Roman" w:eastAsia="Times New Roman" w:hAnsi="Times New Roman" w:cs="Times New Roman"/>
                <w:iCs/>
                <w:sz w:val="24"/>
                <w:szCs w:val="24"/>
                <w:vertAlign w:val="superscript"/>
                <w:lang w:eastAsia="hr-HR"/>
              </w:rPr>
            </w:pPr>
            <w:r w:rsidRPr="001D1DF9">
              <w:rPr>
                <w:rFonts w:ascii="Times New Roman" w:eastAsia="Times New Roman" w:hAnsi="Times New Roman" w:cs="Times New Roman"/>
                <w:iCs/>
                <w:sz w:val="24"/>
                <w:szCs w:val="24"/>
                <w:lang w:eastAsia="hr-HR"/>
              </w:rPr>
              <w:t>m</w:t>
            </w:r>
            <w:r w:rsidRPr="001D1DF9">
              <w:rPr>
                <w:rFonts w:ascii="Times New Roman" w:eastAsia="Times New Roman" w:hAnsi="Times New Roman" w:cs="Times New Roman"/>
                <w:iCs/>
                <w:sz w:val="24"/>
                <w:szCs w:val="24"/>
                <w:vertAlign w:val="superscript"/>
                <w:lang w:eastAsia="hr-HR"/>
              </w:rPr>
              <w:t>3</w:t>
            </w:r>
          </w:p>
        </w:tc>
        <w:tc>
          <w:tcPr>
            <w:tcW w:w="5914" w:type="dxa"/>
            <w:vAlign w:val="center"/>
          </w:tcPr>
          <w:p w14:paraId="14AB5507"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Volumen uzorka AB ploče</w:t>
            </w:r>
          </w:p>
        </w:tc>
      </w:tr>
      <w:tr w:rsidR="006761B8" w:rsidRPr="002B26D6" w14:paraId="5AE734B4" w14:textId="77777777" w:rsidTr="003951C5">
        <w:trPr>
          <w:trHeight w:val="341"/>
          <w:jc w:val="center"/>
        </w:trPr>
        <w:tc>
          <w:tcPr>
            <w:tcW w:w="1539" w:type="dxa"/>
            <w:vAlign w:val="center"/>
          </w:tcPr>
          <w:p w14:paraId="1D6E4782"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f</w:t>
            </w:r>
            <w:r w:rsidRPr="001D1DF9">
              <w:rPr>
                <w:rFonts w:ascii="Times New Roman" w:eastAsia="Times New Roman" w:hAnsi="Times New Roman" w:cs="Times New Roman"/>
                <w:sz w:val="24"/>
                <w:szCs w:val="24"/>
                <w:vertAlign w:val="subscript"/>
                <w:lang w:eastAsia="hr-HR"/>
              </w:rPr>
              <w:t>ci</w:t>
            </w:r>
          </w:p>
        </w:tc>
        <w:tc>
          <w:tcPr>
            <w:tcW w:w="1664" w:type="dxa"/>
            <w:vAlign w:val="center"/>
          </w:tcPr>
          <w:p w14:paraId="2ABA00E6"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N/mm</w:t>
            </w:r>
            <w:r w:rsidRPr="001D1DF9">
              <w:rPr>
                <w:rFonts w:ascii="Times New Roman" w:eastAsia="Times New Roman" w:hAnsi="Times New Roman" w:cs="Times New Roman"/>
                <w:iCs/>
                <w:sz w:val="24"/>
                <w:szCs w:val="24"/>
                <w:vertAlign w:val="superscript"/>
                <w:lang w:eastAsia="hr-HR"/>
              </w:rPr>
              <w:t>2</w:t>
            </w:r>
          </w:p>
        </w:tc>
        <w:tc>
          <w:tcPr>
            <w:tcW w:w="5914" w:type="dxa"/>
            <w:vAlign w:val="center"/>
          </w:tcPr>
          <w:p w14:paraId="3CC133A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Pojedinačni rezultat ispitivanja tlačne čvrstoće betona</w:t>
            </w:r>
          </w:p>
        </w:tc>
      </w:tr>
      <w:tr w:rsidR="006761B8" w:rsidRPr="002B26D6" w14:paraId="452D9986" w14:textId="77777777" w:rsidTr="003951C5">
        <w:trPr>
          <w:trHeight w:val="341"/>
          <w:jc w:val="center"/>
        </w:trPr>
        <w:tc>
          <w:tcPr>
            <w:tcW w:w="1539" w:type="dxa"/>
            <w:vAlign w:val="center"/>
          </w:tcPr>
          <w:p w14:paraId="72DDCF94"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f</w:t>
            </w:r>
            <w:r w:rsidRPr="001D1DF9">
              <w:rPr>
                <w:rFonts w:ascii="Times New Roman" w:eastAsia="Times New Roman" w:hAnsi="Times New Roman" w:cs="Times New Roman"/>
                <w:sz w:val="24"/>
                <w:szCs w:val="24"/>
                <w:vertAlign w:val="subscript"/>
                <w:lang w:eastAsia="hr-HR"/>
              </w:rPr>
              <w:t>ck</w:t>
            </w:r>
          </w:p>
        </w:tc>
        <w:tc>
          <w:tcPr>
            <w:tcW w:w="1664" w:type="dxa"/>
            <w:vAlign w:val="center"/>
          </w:tcPr>
          <w:p w14:paraId="42715A13"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N/mm</w:t>
            </w:r>
            <w:r w:rsidRPr="001D1DF9">
              <w:rPr>
                <w:rFonts w:ascii="Times New Roman" w:eastAsia="Times New Roman" w:hAnsi="Times New Roman" w:cs="Times New Roman"/>
                <w:iCs/>
                <w:sz w:val="24"/>
                <w:szCs w:val="24"/>
                <w:vertAlign w:val="superscript"/>
                <w:lang w:eastAsia="hr-HR"/>
              </w:rPr>
              <w:t>2</w:t>
            </w:r>
          </w:p>
        </w:tc>
        <w:tc>
          <w:tcPr>
            <w:tcW w:w="5914" w:type="dxa"/>
            <w:vAlign w:val="center"/>
          </w:tcPr>
          <w:p w14:paraId="119967BE"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Karakteristična tlačna čvrstoća betona</w:t>
            </w:r>
          </w:p>
        </w:tc>
      </w:tr>
      <w:tr w:rsidR="006761B8" w:rsidRPr="002B26D6" w14:paraId="557840C6" w14:textId="77777777" w:rsidTr="003951C5">
        <w:trPr>
          <w:trHeight w:val="341"/>
          <w:jc w:val="center"/>
        </w:trPr>
        <w:tc>
          <w:tcPr>
            <w:tcW w:w="1539" w:type="dxa"/>
            <w:vAlign w:val="center"/>
          </w:tcPr>
          <w:p w14:paraId="016777AF"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f</w:t>
            </w:r>
            <w:r w:rsidRPr="001D1DF9">
              <w:rPr>
                <w:rFonts w:ascii="Times New Roman" w:eastAsia="Times New Roman" w:hAnsi="Times New Roman" w:cs="Times New Roman"/>
                <w:sz w:val="24"/>
                <w:szCs w:val="24"/>
                <w:vertAlign w:val="subscript"/>
                <w:lang w:eastAsia="hr-HR"/>
              </w:rPr>
              <w:t>cm</w:t>
            </w:r>
          </w:p>
        </w:tc>
        <w:tc>
          <w:tcPr>
            <w:tcW w:w="1664" w:type="dxa"/>
            <w:vAlign w:val="center"/>
          </w:tcPr>
          <w:p w14:paraId="79672B6B"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N/mm</w:t>
            </w:r>
            <w:r w:rsidRPr="001D1DF9">
              <w:rPr>
                <w:rFonts w:ascii="Times New Roman" w:eastAsia="Times New Roman" w:hAnsi="Times New Roman" w:cs="Times New Roman"/>
                <w:iCs/>
                <w:sz w:val="24"/>
                <w:szCs w:val="24"/>
                <w:vertAlign w:val="superscript"/>
                <w:lang w:eastAsia="hr-HR"/>
              </w:rPr>
              <w:t>2</w:t>
            </w:r>
          </w:p>
        </w:tc>
        <w:tc>
          <w:tcPr>
            <w:tcW w:w="5914" w:type="dxa"/>
            <w:vAlign w:val="center"/>
          </w:tcPr>
          <w:p w14:paraId="05F9A694"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Srednja tlačna čvrstoća betona</w:t>
            </w:r>
          </w:p>
        </w:tc>
      </w:tr>
      <w:tr w:rsidR="006761B8" w:rsidRPr="00641863" w14:paraId="2839BA33" w14:textId="77777777" w:rsidTr="003951C5">
        <w:trPr>
          <w:trHeight w:val="341"/>
          <w:jc w:val="center"/>
        </w:trPr>
        <w:tc>
          <w:tcPr>
            <w:tcW w:w="1539" w:type="dxa"/>
            <w:vAlign w:val="center"/>
          </w:tcPr>
          <w:p w14:paraId="0159D0F0"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Q</w:t>
            </w:r>
          </w:p>
        </w:tc>
        <w:tc>
          <w:tcPr>
            <w:tcW w:w="1664" w:type="dxa"/>
            <w:vAlign w:val="center"/>
          </w:tcPr>
          <w:p w14:paraId="6DB134F7"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4249E743"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Vrijednost odskoka sklerometra</w:t>
            </w:r>
          </w:p>
        </w:tc>
      </w:tr>
      <w:tr w:rsidR="006761B8" w:rsidRPr="00641863" w14:paraId="46B665EF" w14:textId="77777777" w:rsidTr="003951C5">
        <w:trPr>
          <w:trHeight w:val="341"/>
          <w:jc w:val="center"/>
        </w:trPr>
        <w:tc>
          <w:tcPr>
            <w:tcW w:w="1539" w:type="dxa"/>
            <w:vAlign w:val="center"/>
          </w:tcPr>
          <w:p w14:paraId="49A90D98"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E</w:t>
            </w:r>
            <w:r w:rsidRPr="001D1DF9">
              <w:rPr>
                <w:rFonts w:ascii="Times New Roman" w:eastAsia="Times New Roman" w:hAnsi="Times New Roman" w:cs="Times New Roman"/>
                <w:sz w:val="24"/>
                <w:szCs w:val="24"/>
                <w:vertAlign w:val="subscript"/>
                <w:lang w:eastAsia="hr-HR"/>
              </w:rPr>
              <w:t>0</w:t>
            </w:r>
          </w:p>
        </w:tc>
        <w:tc>
          <w:tcPr>
            <w:tcW w:w="1664" w:type="dxa"/>
            <w:vAlign w:val="center"/>
          </w:tcPr>
          <w:p w14:paraId="757B5C9A"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J</w:t>
            </w:r>
          </w:p>
        </w:tc>
        <w:tc>
          <w:tcPr>
            <w:tcW w:w="5914" w:type="dxa"/>
            <w:vAlign w:val="center"/>
          </w:tcPr>
          <w:p w14:paraId="189C7EBA"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Kinetička energija igle prije udarca</w:t>
            </w:r>
          </w:p>
        </w:tc>
      </w:tr>
      <w:tr w:rsidR="006761B8" w:rsidRPr="00641863" w14:paraId="749788F6" w14:textId="77777777" w:rsidTr="003951C5">
        <w:trPr>
          <w:trHeight w:val="341"/>
          <w:jc w:val="center"/>
        </w:trPr>
        <w:tc>
          <w:tcPr>
            <w:tcW w:w="1539" w:type="dxa"/>
            <w:vAlign w:val="center"/>
          </w:tcPr>
          <w:p w14:paraId="5E715CC9"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E</w:t>
            </w:r>
            <w:r w:rsidRPr="001D1DF9">
              <w:rPr>
                <w:rFonts w:ascii="Times New Roman" w:eastAsia="Times New Roman" w:hAnsi="Times New Roman" w:cs="Times New Roman"/>
                <w:sz w:val="24"/>
                <w:szCs w:val="24"/>
                <w:vertAlign w:val="subscript"/>
                <w:lang w:eastAsia="hr-HR"/>
              </w:rPr>
              <w:t>R</w:t>
            </w:r>
          </w:p>
        </w:tc>
        <w:tc>
          <w:tcPr>
            <w:tcW w:w="1664" w:type="dxa"/>
            <w:vAlign w:val="center"/>
          </w:tcPr>
          <w:p w14:paraId="3E01787D"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J</w:t>
            </w:r>
          </w:p>
        </w:tc>
        <w:tc>
          <w:tcPr>
            <w:tcW w:w="5914" w:type="dxa"/>
            <w:vAlign w:val="center"/>
          </w:tcPr>
          <w:p w14:paraId="59783BB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Kinetička energija igle nakon udarca</w:t>
            </w:r>
          </w:p>
        </w:tc>
      </w:tr>
      <w:tr w:rsidR="006761B8" w:rsidRPr="00641863" w14:paraId="6600FDD9" w14:textId="77777777" w:rsidTr="003951C5">
        <w:trPr>
          <w:trHeight w:val="341"/>
          <w:jc w:val="center"/>
        </w:trPr>
        <w:tc>
          <w:tcPr>
            <w:tcW w:w="1539" w:type="dxa"/>
            <w:vAlign w:val="center"/>
          </w:tcPr>
          <w:p w14:paraId="746E2905"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w:t>
            </w:r>
          </w:p>
        </w:tc>
        <w:tc>
          <w:tcPr>
            <w:tcW w:w="1664" w:type="dxa"/>
            <w:vAlign w:val="center"/>
          </w:tcPr>
          <w:p w14:paraId="41289522"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kg</w:t>
            </w:r>
          </w:p>
        </w:tc>
        <w:tc>
          <w:tcPr>
            <w:tcW w:w="5914" w:type="dxa"/>
            <w:vAlign w:val="center"/>
          </w:tcPr>
          <w:p w14:paraId="4CEE1DFB"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Masa sklerometra</w:t>
            </w:r>
          </w:p>
        </w:tc>
      </w:tr>
      <w:tr w:rsidR="006761B8" w:rsidRPr="00641863" w14:paraId="21AF57E6" w14:textId="77777777" w:rsidTr="003951C5">
        <w:trPr>
          <w:trHeight w:val="341"/>
          <w:jc w:val="center"/>
        </w:trPr>
        <w:tc>
          <w:tcPr>
            <w:tcW w:w="1539" w:type="dxa"/>
            <w:vAlign w:val="center"/>
          </w:tcPr>
          <w:p w14:paraId="4F175B9A"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V</w:t>
            </w:r>
            <w:r w:rsidRPr="001D1DF9">
              <w:rPr>
                <w:rFonts w:ascii="Times New Roman" w:eastAsia="Times New Roman" w:hAnsi="Times New Roman" w:cs="Times New Roman"/>
                <w:sz w:val="24"/>
                <w:szCs w:val="24"/>
                <w:vertAlign w:val="subscript"/>
                <w:lang w:eastAsia="hr-HR"/>
              </w:rPr>
              <w:t>0</w:t>
            </w:r>
          </w:p>
        </w:tc>
        <w:tc>
          <w:tcPr>
            <w:tcW w:w="1664" w:type="dxa"/>
            <w:vAlign w:val="center"/>
          </w:tcPr>
          <w:p w14:paraId="4E2200C1"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m/s</w:t>
            </w:r>
          </w:p>
        </w:tc>
        <w:tc>
          <w:tcPr>
            <w:tcW w:w="5914" w:type="dxa"/>
            <w:vAlign w:val="center"/>
          </w:tcPr>
          <w:p w14:paraId="0983D5D7"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Brzina udara igle</w:t>
            </w:r>
          </w:p>
        </w:tc>
      </w:tr>
      <w:tr w:rsidR="006761B8" w:rsidRPr="00641863" w14:paraId="6640D00F" w14:textId="77777777" w:rsidTr="003951C5">
        <w:trPr>
          <w:trHeight w:val="341"/>
          <w:jc w:val="center"/>
        </w:trPr>
        <w:tc>
          <w:tcPr>
            <w:tcW w:w="1539" w:type="dxa"/>
            <w:vAlign w:val="center"/>
          </w:tcPr>
          <w:p w14:paraId="5ECBCE45"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V</w:t>
            </w:r>
            <w:r w:rsidRPr="001D1DF9">
              <w:rPr>
                <w:rFonts w:ascii="Times New Roman" w:eastAsia="Times New Roman" w:hAnsi="Times New Roman" w:cs="Times New Roman"/>
                <w:sz w:val="24"/>
                <w:szCs w:val="24"/>
                <w:vertAlign w:val="subscript"/>
                <w:lang w:eastAsia="hr-HR"/>
              </w:rPr>
              <w:t>R</w:t>
            </w:r>
          </w:p>
        </w:tc>
        <w:tc>
          <w:tcPr>
            <w:tcW w:w="1664" w:type="dxa"/>
            <w:vAlign w:val="center"/>
          </w:tcPr>
          <w:p w14:paraId="4BB5245A"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m/s</w:t>
            </w:r>
          </w:p>
        </w:tc>
        <w:tc>
          <w:tcPr>
            <w:tcW w:w="5914" w:type="dxa"/>
            <w:vAlign w:val="center"/>
          </w:tcPr>
          <w:p w14:paraId="7F407120"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Brzina odskoka igle</w:t>
            </w:r>
          </w:p>
        </w:tc>
      </w:tr>
      <w:tr w:rsidR="006761B8" w:rsidRPr="00641863" w14:paraId="1618D204" w14:textId="77777777" w:rsidTr="003951C5">
        <w:trPr>
          <w:trHeight w:val="341"/>
          <w:jc w:val="center"/>
        </w:trPr>
        <w:tc>
          <w:tcPr>
            <w:tcW w:w="1539" w:type="dxa"/>
            <w:vAlign w:val="center"/>
          </w:tcPr>
          <w:p w14:paraId="5F7ABDF8"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bookmarkStart w:id="26" w:name="_Hlk71991012"/>
            <w:r w:rsidRPr="001D1DF9">
              <w:rPr>
                <w:rFonts w:ascii="Times New Roman" w:eastAsia="Times New Roman" w:hAnsi="Times New Roman" w:cs="Times New Roman"/>
                <w:sz w:val="24"/>
                <w:szCs w:val="24"/>
                <w:lang w:eastAsia="hr-HR"/>
              </w:rPr>
              <w:t>ρ</w:t>
            </w:r>
            <w:bookmarkEnd w:id="26"/>
          </w:p>
        </w:tc>
        <w:tc>
          <w:tcPr>
            <w:tcW w:w="1664" w:type="dxa"/>
            <w:vAlign w:val="center"/>
          </w:tcPr>
          <w:p w14:paraId="02D6A9DD"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Ωm</w:t>
            </w:r>
          </w:p>
        </w:tc>
        <w:tc>
          <w:tcPr>
            <w:tcW w:w="5914" w:type="dxa"/>
            <w:vAlign w:val="center"/>
          </w:tcPr>
          <w:p w14:paraId="003F43CD"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Električna otpornost betona</w:t>
            </w:r>
          </w:p>
        </w:tc>
      </w:tr>
      <w:tr w:rsidR="006761B8" w:rsidRPr="00641863" w14:paraId="6324F935" w14:textId="77777777" w:rsidTr="003951C5">
        <w:trPr>
          <w:trHeight w:val="341"/>
          <w:jc w:val="center"/>
        </w:trPr>
        <w:tc>
          <w:tcPr>
            <w:tcW w:w="1539" w:type="dxa"/>
            <w:vAlign w:val="center"/>
          </w:tcPr>
          <w:p w14:paraId="513D92F4"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a</w:t>
            </w:r>
          </w:p>
        </w:tc>
        <w:tc>
          <w:tcPr>
            <w:tcW w:w="1664" w:type="dxa"/>
            <w:vAlign w:val="center"/>
          </w:tcPr>
          <w:p w14:paraId="423B6A5D"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w:t>
            </w:r>
          </w:p>
        </w:tc>
        <w:tc>
          <w:tcPr>
            <w:tcW w:w="5914" w:type="dxa"/>
            <w:vAlign w:val="center"/>
          </w:tcPr>
          <w:p w14:paraId="7C6C55D0" w14:textId="2A2EDC32"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Udaljenost između dvije sonde</w:t>
            </w:r>
            <w:r w:rsidR="003951C5">
              <w:rPr>
                <w:rFonts w:ascii="Times New Roman" w:eastAsia="Times New Roman" w:hAnsi="Times New Roman" w:cs="Times New Roman"/>
                <w:sz w:val="24"/>
                <w:szCs w:val="24"/>
                <w:lang w:eastAsia="hr-HR"/>
              </w:rPr>
              <w:t xml:space="preserve"> </w:t>
            </w:r>
            <w:r w:rsidR="003951C5" w:rsidRPr="001D1DF9">
              <w:rPr>
                <w:rFonts w:ascii="Times New Roman" w:eastAsia="Times New Roman" w:hAnsi="Times New Roman" w:cs="Times New Roman"/>
                <w:sz w:val="24"/>
                <w:szCs w:val="24"/>
                <w:lang w:eastAsia="hr-HR"/>
              </w:rPr>
              <w:t>resipoda</w:t>
            </w:r>
          </w:p>
        </w:tc>
      </w:tr>
      <w:tr w:rsidR="006761B8" w:rsidRPr="00641863" w14:paraId="18D3A3E4" w14:textId="77777777" w:rsidTr="003951C5">
        <w:trPr>
          <w:trHeight w:val="341"/>
          <w:jc w:val="center"/>
        </w:trPr>
        <w:tc>
          <w:tcPr>
            <w:tcW w:w="1539" w:type="dxa"/>
            <w:vAlign w:val="center"/>
          </w:tcPr>
          <w:p w14:paraId="1C794EC8"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ΔV</w:t>
            </w:r>
          </w:p>
        </w:tc>
        <w:tc>
          <w:tcPr>
            <w:tcW w:w="1664" w:type="dxa"/>
            <w:vAlign w:val="center"/>
          </w:tcPr>
          <w:p w14:paraId="74D0110A"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V</w:t>
            </w:r>
          </w:p>
        </w:tc>
        <w:tc>
          <w:tcPr>
            <w:tcW w:w="5914" w:type="dxa"/>
            <w:vAlign w:val="center"/>
          </w:tcPr>
          <w:p w14:paraId="6D2AAA49"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Razlika potencijala između 2 unutarnje sonde resipoda</w:t>
            </w:r>
          </w:p>
        </w:tc>
      </w:tr>
      <w:tr w:rsidR="006761B8" w:rsidRPr="00641863" w14:paraId="009763E1" w14:textId="77777777" w:rsidTr="003951C5">
        <w:trPr>
          <w:trHeight w:val="341"/>
          <w:jc w:val="center"/>
        </w:trPr>
        <w:tc>
          <w:tcPr>
            <w:tcW w:w="1539" w:type="dxa"/>
            <w:vAlign w:val="center"/>
          </w:tcPr>
          <w:p w14:paraId="0A430E90"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I</w:t>
            </w:r>
          </w:p>
        </w:tc>
        <w:tc>
          <w:tcPr>
            <w:tcW w:w="1664" w:type="dxa"/>
            <w:vAlign w:val="center"/>
          </w:tcPr>
          <w:p w14:paraId="49926EA6"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A</w:t>
            </w:r>
          </w:p>
        </w:tc>
        <w:tc>
          <w:tcPr>
            <w:tcW w:w="5914" w:type="dxa"/>
            <w:vAlign w:val="center"/>
          </w:tcPr>
          <w:p w14:paraId="11ABA2F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Jakost električne struje</w:t>
            </w:r>
          </w:p>
        </w:tc>
      </w:tr>
      <w:tr w:rsidR="006761B8" w:rsidRPr="00641863" w14:paraId="2838FFF1" w14:textId="77777777" w:rsidTr="003951C5">
        <w:trPr>
          <w:trHeight w:val="341"/>
          <w:jc w:val="center"/>
        </w:trPr>
        <w:tc>
          <w:tcPr>
            <w:tcW w:w="1539" w:type="dxa"/>
            <w:vAlign w:val="center"/>
          </w:tcPr>
          <w:p w14:paraId="4ADF5E2B"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w:t>
            </w:r>
          </w:p>
        </w:tc>
        <w:tc>
          <w:tcPr>
            <w:tcW w:w="1664" w:type="dxa"/>
            <w:vAlign w:val="center"/>
          </w:tcPr>
          <w:p w14:paraId="762C70A2"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m/s</w:t>
            </w:r>
          </w:p>
        </w:tc>
        <w:tc>
          <w:tcPr>
            <w:tcW w:w="5914" w:type="dxa"/>
            <w:vAlign w:val="center"/>
          </w:tcPr>
          <w:p w14:paraId="21E9FA6E"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Brzina prolaska ultrazvučnog vala kroz beton</w:t>
            </w:r>
          </w:p>
        </w:tc>
      </w:tr>
      <w:tr w:rsidR="006761B8" w:rsidRPr="00641863" w14:paraId="47E1B7C1" w14:textId="77777777" w:rsidTr="003951C5">
        <w:trPr>
          <w:trHeight w:val="341"/>
          <w:jc w:val="center"/>
        </w:trPr>
        <w:tc>
          <w:tcPr>
            <w:tcW w:w="1539" w:type="dxa"/>
            <w:vAlign w:val="center"/>
          </w:tcPr>
          <w:p w14:paraId="2DBF79F3"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l</w:t>
            </w:r>
          </w:p>
        </w:tc>
        <w:tc>
          <w:tcPr>
            <w:tcW w:w="1664" w:type="dxa"/>
            <w:vAlign w:val="center"/>
          </w:tcPr>
          <w:p w14:paraId="25B61800"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w:t>
            </w:r>
          </w:p>
        </w:tc>
        <w:tc>
          <w:tcPr>
            <w:tcW w:w="5914" w:type="dxa"/>
            <w:vAlign w:val="center"/>
          </w:tcPr>
          <w:p w14:paraId="55C37EBB"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Duljina ispitnog uzorka betona</w:t>
            </w:r>
          </w:p>
        </w:tc>
      </w:tr>
      <w:tr w:rsidR="006761B8" w:rsidRPr="00641863" w14:paraId="7BC937E7" w14:textId="77777777" w:rsidTr="003951C5">
        <w:trPr>
          <w:trHeight w:val="341"/>
          <w:jc w:val="center"/>
        </w:trPr>
        <w:tc>
          <w:tcPr>
            <w:tcW w:w="1539" w:type="dxa"/>
            <w:vAlign w:val="center"/>
          </w:tcPr>
          <w:p w14:paraId="39534F90"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lastRenderedPageBreak/>
              <w:t>t</w:t>
            </w:r>
          </w:p>
        </w:tc>
        <w:tc>
          <w:tcPr>
            <w:tcW w:w="1664" w:type="dxa"/>
            <w:vAlign w:val="center"/>
          </w:tcPr>
          <w:p w14:paraId="4C202918"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s</w:t>
            </w:r>
          </w:p>
        </w:tc>
        <w:tc>
          <w:tcPr>
            <w:tcW w:w="5914" w:type="dxa"/>
            <w:vAlign w:val="center"/>
          </w:tcPr>
          <w:p w14:paraId="08D55923"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Vrijeme prolaska impulsa</w:t>
            </w:r>
          </w:p>
        </w:tc>
      </w:tr>
      <w:tr w:rsidR="006761B8" w:rsidRPr="00641863" w14:paraId="56503914" w14:textId="77777777" w:rsidTr="003951C5">
        <w:trPr>
          <w:trHeight w:val="341"/>
          <w:jc w:val="center"/>
        </w:trPr>
        <w:tc>
          <w:tcPr>
            <w:tcW w:w="1539" w:type="dxa"/>
            <w:vAlign w:val="center"/>
          </w:tcPr>
          <w:p w14:paraId="71728EDA"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E</w:t>
            </w:r>
            <w:r w:rsidRPr="001D1DF9">
              <w:rPr>
                <w:rFonts w:ascii="Times New Roman" w:eastAsia="Times New Roman" w:hAnsi="Times New Roman" w:cs="Times New Roman"/>
                <w:sz w:val="24"/>
                <w:szCs w:val="24"/>
                <w:vertAlign w:val="subscript"/>
                <w:lang w:eastAsia="hr-HR"/>
              </w:rPr>
              <w:t>bd</w:t>
            </w:r>
          </w:p>
        </w:tc>
        <w:tc>
          <w:tcPr>
            <w:tcW w:w="1664" w:type="dxa"/>
            <w:vAlign w:val="center"/>
          </w:tcPr>
          <w:p w14:paraId="52DF3DCD"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GPa</w:t>
            </w:r>
          </w:p>
        </w:tc>
        <w:tc>
          <w:tcPr>
            <w:tcW w:w="5914" w:type="dxa"/>
            <w:vAlign w:val="center"/>
          </w:tcPr>
          <w:p w14:paraId="5952BE02"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Dinamički modul elastičnosti betona</w:t>
            </w:r>
          </w:p>
        </w:tc>
      </w:tr>
      <w:tr w:rsidR="006761B8" w:rsidRPr="00641863" w14:paraId="1F4386B4" w14:textId="77777777" w:rsidTr="003951C5">
        <w:trPr>
          <w:trHeight w:val="341"/>
          <w:jc w:val="center"/>
        </w:trPr>
        <w:tc>
          <w:tcPr>
            <w:tcW w:w="1539" w:type="dxa"/>
            <w:vAlign w:val="center"/>
          </w:tcPr>
          <w:p w14:paraId="5EAA92C0"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w:t>
            </w:r>
          </w:p>
        </w:tc>
        <w:tc>
          <w:tcPr>
            <w:tcW w:w="1664" w:type="dxa"/>
            <w:vAlign w:val="center"/>
          </w:tcPr>
          <w:p w14:paraId="50CCAB76"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km/s</w:t>
            </w:r>
          </w:p>
        </w:tc>
        <w:tc>
          <w:tcPr>
            <w:tcW w:w="5914" w:type="dxa"/>
            <w:vAlign w:val="center"/>
          </w:tcPr>
          <w:p w14:paraId="56DAB44B"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Izmjerena brzina ultrazvučnog vala</w:t>
            </w:r>
          </w:p>
        </w:tc>
      </w:tr>
      <w:tr w:rsidR="006761B8" w:rsidRPr="00641863" w14:paraId="4E140BDA" w14:textId="77777777" w:rsidTr="003951C5">
        <w:trPr>
          <w:trHeight w:val="341"/>
          <w:jc w:val="center"/>
        </w:trPr>
        <w:tc>
          <w:tcPr>
            <w:tcW w:w="1539" w:type="dxa"/>
            <w:vAlign w:val="center"/>
          </w:tcPr>
          <w:p w14:paraId="7C93589D" w14:textId="7D621675" w:rsidR="006761B8" w:rsidRPr="00A25A5F" w:rsidRDefault="00A25A5F" w:rsidP="001D1DF9">
            <w:pPr>
              <w:spacing w:after="0" w:line="360" w:lineRule="auto"/>
              <w:jc w:val="both"/>
              <w:rPr>
                <w:rFonts w:ascii="Times New Roman" w:eastAsia="Times New Roman" w:hAnsi="Times New Roman" w:cs="Times New Roman"/>
                <w:sz w:val="24"/>
                <w:szCs w:val="24"/>
                <w:vertAlign w:val="subscript"/>
                <w:lang w:eastAsia="hr-HR"/>
              </w:rPr>
            </w:pPr>
            <w:r w:rsidRPr="00A25A5F">
              <w:rPr>
                <w:rFonts w:ascii="Times New Roman" w:eastAsia="Times New Roman" w:hAnsi="Times New Roman" w:cs="Times New Roman"/>
                <w:sz w:val="24"/>
                <w:szCs w:val="24"/>
                <w:lang w:eastAsia="hr-HR"/>
              </w:rPr>
              <w:t>ρ</w:t>
            </w:r>
            <w:r>
              <w:rPr>
                <w:rFonts w:ascii="Times New Roman" w:eastAsia="Times New Roman" w:hAnsi="Times New Roman" w:cs="Times New Roman"/>
                <w:sz w:val="24"/>
                <w:szCs w:val="24"/>
                <w:vertAlign w:val="subscript"/>
                <w:lang w:eastAsia="hr-HR"/>
              </w:rPr>
              <w:t>b</w:t>
            </w:r>
          </w:p>
        </w:tc>
        <w:tc>
          <w:tcPr>
            <w:tcW w:w="1664" w:type="dxa"/>
            <w:vAlign w:val="center"/>
          </w:tcPr>
          <w:p w14:paraId="3BBB8C33"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kg/m</w:t>
            </w:r>
            <w:r w:rsidRPr="001D1DF9">
              <w:rPr>
                <w:rFonts w:ascii="Times New Roman" w:eastAsia="Times New Roman" w:hAnsi="Times New Roman" w:cs="Times New Roman"/>
                <w:iCs/>
                <w:sz w:val="24"/>
                <w:szCs w:val="24"/>
                <w:vertAlign w:val="superscript"/>
                <w:lang w:eastAsia="hr-HR"/>
              </w:rPr>
              <w:t>3</w:t>
            </w:r>
          </w:p>
        </w:tc>
        <w:tc>
          <w:tcPr>
            <w:tcW w:w="5914" w:type="dxa"/>
            <w:vAlign w:val="center"/>
          </w:tcPr>
          <w:p w14:paraId="24FE627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Gustoća betona</w:t>
            </w:r>
          </w:p>
        </w:tc>
      </w:tr>
      <w:tr w:rsidR="006761B8" w:rsidRPr="002B26D6" w14:paraId="3C3ADFED" w14:textId="77777777" w:rsidTr="003951C5">
        <w:trPr>
          <w:trHeight w:val="341"/>
          <w:jc w:val="center"/>
        </w:trPr>
        <w:tc>
          <w:tcPr>
            <w:tcW w:w="1539" w:type="dxa"/>
            <w:vAlign w:val="center"/>
          </w:tcPr>
          <w:p w14:paraId="721792DE"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µ</w:t>
            </w:r>
          </w:p>
        </w:tc>
        <w:tc>
          <w:tcPr>
            <w:tcW w:w="1664" w:type="dxa"/>
            <w:vAlign w:val="center"/>
          </w:tcPr>
          <w:p w14:paraId="0D6A4557"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40F2C34B"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Poissonov koeficijent</w:t>
            </w:r>
          </w:p>
        </w:tc>
      </w:tr>
      <w:tr w:rsidR="006761B8" w:rsidRPr="002B26D6" w14:paraId="7B3C87EA" w14:textId="77777777" w:rsidTr="003951C5">
        <w:trPr>
          <w:trHeight w:val="341"/>
          <w:jc w:val="center"/>
        </w:trPr>
        <w:tc>
          <w:tcPr>
            <w:tcW w:w="1539" w:type="dxa"/>
            <w:vAlign w:val="center"/>
          </w:tcPr>
          <w:p w14:paraId="39AD4C1B"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P</w:t>
            </w:r>
          </w:p>
        </w:tc>
        <w:tc>
          <w:tcPr>
            <w:tcW w:w="1664" w:type="dxa"/>
            <w:vAlign w:val="center"/>
          </w:tcPr>
          <w:p w14:paraId="484D8CD0"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kg TNT</w:t>
            </w:r>
          </w:p>
        </w:tc>
        <w:tc>
          <w:tcPr>
            <w:tcW w:w="5914" w:type="dxa"/>
            <w:vAlign w:val="center"/>
          </w:tcPr>
          <w:p w14:paraId="621FDBB5"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Količina eksploziva</w:t>
            </w:r>
          </w:p>
        </w:tc>
      </w:tr>
      <w:tr w:rsidR="006761B8" w:rsidRPr="00641863" w14:paraId="6953D25C" w14:textId="77777777" w:rsidTr="003951C5">
        <w:trPr>
          <w:trHeight w:val="341"/>
          <w:jc w:val="center"/>
        </w:trPr>
        <w:tc>
          <w:tcPr>
            <w:tcW w:w="1539" w:type="dxa"/>
            <w:vAlign w:val="center"/>
          </w:tcPr>
          <w:p w14:paraId="5C37220E"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w:t>
            </w:r>
          </w:p>
        </w:tc>
        <w:tc>
          <w:tcPr>
            <w:tcW w:w="1664" w:type="dxa"/>
            <w:vAlign w:val="center"/>
          </w:tcPr>
          <w:p w14:paraId="4A224B47"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kg/m</w:t>
            </w:r>
            <w:r w:rsidRPr="001D1DF9">
              <w:rPr>
                <w:rFonts w:ascii="Times New Roman" w:eastAsia="Times New Roman" w:hAnsi="Times New Roman" w:cs="Times New Roman"/>
                <w:iCs/>
                <w:sz w:val="24"/>
                <w:szCs w:val="24"/>
                <w:vertAlign w:val="superscript"/>
                <w:lang w:eastAsia="hr-HR"/>
              </w:rPr>
              <w:t>2</w:t>
            </w:r>
          </w:p>
        </w:tc>
        <w:tc>
          <w:tcPr>
            <w:tcW w:w="5914" w:type="dxa"/>
            <w:vAlign w:val="center"/>
          </w:tcPr>
          <w:p w14:paraId="20AEB49E"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Vrijednost činitelja otpornosti materijala</w:t>
            </w:r>
          </w:p>
        </w:tc>
      </w:tr>
      <w:tr w:rsidR="006761B8" w:rsidRPr="00641863" w14:paraId="070597FF" w14:textId="77777777" w:rsidTr="003951C5">
        <w:trPr>
          <w:trHeight w:val="341"/>
          <w:jc w:val="center"/>
        </w:trPr>
        <w:tc>
          <w:tcPr>
            <w:tcW w:w="1539" w:type="dxa"/>
            <w:vAlign w:val="center"/>
          </w:tcPr>
          <w:p w14:paraId="4FB9FFC4"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Z</w:t>
            </w:r>
          </w:p>
        </w:tc>
        <w:tc>
          <w:tcPr>
            <w:tcW w:w="1664" w:type="dxa"/>
            <w:vAlign w:val="center"/>
          </w:tcPr>
          <w:p w14:paraId="2D95F512"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6CE77878"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Vrijednost činitelja začepljenja naboja</w:t>
            </w:r>
          </w:p>
        </w:tc>
      </w:tr>
      <w:tr w:rsidR="006761B8" w:rsidRPr="00641863" w14:paraId="105A38DB" w14:textId="77777777" w:rsidTr="003951C5">
        <w:trPr>
          <w:trHeight w:val="341"/>
          <w:jc w:val="center"/>
        </w:trPr>
        <w:tc>
          <w:tcPr>
            <w:tcW w:w="1539" w:type="dxa"/>
            <w:vAlign w:val="center"/>
          </w:tcPr>
          <w:p w14:paraId="7CA4C39C"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h</w:t>
            </w:r>
          </w:p>
        </w:tc>
        <w:tc>
          <w:tcPr>
            <w:tcW w:w="1664" w:type="dxa"/>
            <w:vAlign w:val="center"/>
          </w:tcPr>
          <w:p w14:paraId="57F13DCB"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w:t>
            </w:r>
          </w:p>
        </w:tc>
        <w:tc>
          <w:tcPr>
            <w:tcW w:w="5914" w:type="dxa"/>
            <w:vAlign w:val="center"/>
          </w:tcPr>
          <w:p w14:paraId="5CDC73FB"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Računska crta otpora</w:t>
            </w:r>
          </w:p>
        </w:tc>
      </w:tr>
      <w:tr w:rsidR="006761B8" w:rsidRPr="00641863" w14:paraId="535B4F36" w14:textId="77777777" w:rsidTr="003951C5">
        <w:trPr>
          <w:trHeight w:val="341"/>
          <w:jc w:val="center"/>
        </w:trPr>
        <w:tc>
          <w:tcPr>
            <w:tcW w:w="1539" w:type="dxa"/>
            <w:vAlign w:val="center"/>
          </w:tcPr>
          <w:p w14:paraId="7043E6C6"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l</w:t>
            </w:r>
          </w:p>
        </w:tc>
        <w:tc>
          <w:tcPr>
            <w:tcW w:w="1664" w:type="dxa"/>
            <w:vAlign w:val="center"/>
          </w:tcPr>
          <w:p w14:paraId="77F92320"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m</w:t>
            </w:r>
          </w:p>
        </w:tc>
        <w:tc>
          <w:tcPr>
            <w:tcW w:w="5914" w:type="dxa"/>
            <w:vAlign w:val="center"/>
          </w:tcPr>
          <w:p w14:paraId="2BC583BA"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Duljina elementa na mjestu rušenja</w:t>
            </w:r>
          </w:p>
        </w:tc>
      </w:tr>
      <w:tr w:rsidR="006761B8" w:rsidRPr="00641863" w14:paraId="1AD09D64" w14:textId="77777777" w:rsidTr="003951C5">
        <w:trPr>
          <w:trHeight w:val="341"/>
          <w:jc w:val="center"/>
        </w:trPr>
        <w:tc>
          <w:tcPr>
            <w:tcW w:w="1539" w:type="dxa"/>
            <w:vAlign w:val="center"/>
          </w:tcPr>
          <w:p w14:paraId="70FA9FE2"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P</w:t>
            </w:r>
            <w:r w:rsidRPr="001D1DF9">
              <w:rPr>
                <w:rFonts w:ascii="Times New Roman" w:eastAsia="Times New Roman" w:hAnsi="Times New Roman" w:cs="Times New Roman"/>
                <w:sz w:val="24"/>
                <w:szCs w:val="24"/>
                <w:vertAlign w:val="subscript"/>
                <w:lang w:eastAsia="hr-HR"/>
              </w:rPr>
              <w:t>ekv</w:t>
            </w:r>
          </w:p>
        </w:tc>
        <w:tc>
          <w:tcPr>
            <w:tcW w:w="1664" w:type="dxa"/>
            <w:vAlign w:val="center"/>
          </w:tcPr>
          <w:p w14:paraId="59D49610"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kg</w:t>
            </w:r>
          </w:p>
        </w:tc>
        <w:tc>
          <w:tcPr>
            <w:tcW w:w="5914" w:type="dxa"/>
            <w:vAlign w:val="center"/>
          </w:tcPr>
          <w:p w14:paraId="4B8DD27B"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Ekvivalentna količina odabranog eksploziva</w:t>
            </w:r>
          </w:p>
        </w:tc>
      </w:tr>
      <w:tr w:rsidR="006761B8" w:rsidRPr="00641863" w14:paraId="5469D49A" w14:textId="77777777" w:rsidTr="003951C5">
        <w:trPr>
          <w:trHeight w:val="341"/>
          <w:jc w:val="center"/>
        </w:trPr>
        <w:tc>
          <w:tcPr>
            <w:tcW w:w="1539" w:type="dxa"/>
            <w:vAlign w:val="center"/>
          </w:tcPr>
          <w:p w14:paraId="5032BD99"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i</w:t>
            </w:r>
            <w:r w:rsidRPr="001D1DF9">
              <w:rPr>
                <w:rFonts w:ascii="Times New Roman" w:eastAsia="Times New Roman" w:hAnsi="Times New Roman" w:cs="Times New Roman"/>
                <w:sz w:val="24"/>
                <w:szCs w:val="24"/>
                <w:vertAlign w:val="subscript"/>
                <w:lang w:eastAsia="hr-HR"/>
              </w:rPr>
              <w:t>jTNT</w:t>
            </w:r>
          </w:p>
        </w:tc>
        <w:tc>
          <w:tcPr>
            <w:tcW w:w="1664" w:type="dxa"/>
            <w:vAlign w:val="center"/>
          </w:tcPr>
          <w:p w14:paraId="45A0803B"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TNT</w:t>
            </w:r>
          </w:p>
        </w:tc>
        <w:tc>
          <w:tcPr>
            <w:tcW w:w="5914" w:type="dxa"/>
            <w:vAlign w:val="center"/>
          </w:tcPr>
          <w:p w14:paraId="3964359F"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Indeks jakosti odabranog eksploziva prema TNT-u</w:t>
            </w:r>
          </w:p>
        </w:tc>
      </w:tr>
      <w:tr w:rsidR="006761B8" w:rsidRPr="00641863" w14:paraId="3E11E320" w14:textId="77777777" w:rsidTr="003951C5">
        <w:trPr>
          <w:trHeight w:val="341"/>
          <w:jc w:val="center"/>
        </w:trPr>
        <w:tc>
          <w:tcPr>
            <w:tcW w:w="1539" w:type="dxa"/>
            <w:vAlign w:val="center"/>
          </w:tcPr>
          <w:p w14:paraId="7B0DE87D"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B</w:t>
            </w:r>
          </w:p>
        </w:tc>
        <w:tc>
          <w:tcPr>
            <w:tcW w:w="1664" w:type="dxa"/>
            <w:vAlign w:val="center"/>
          </w:tcPr>
          <w:p w14:paraId="5F9D0DBA"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kom</w:t>
            </w:r>
          </w:p>
        </w:tc>
        <w:tc>
          <w:tcPr>
            <w:tcW w:w="5914" w:type="dxa"/>
            <w:vAlign w:val="center"/>
          </w:tcPr>
          <w:p w14:paraId="27247E6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Potreban broj eksplozivnih metaka</w:t>
            </w:r>
          </w:p>
        </w:tc>
      </w:tr>
      <w:tr w:rsidR="006761B8" w:rsidRPr="002B26D6" w14:paraId="0A66CD3F" w14:textId="77777777" w:rsidTr="003951C5">
        <w:trPr>
          <w:trHeight w:val="341"/>
          <w:jc w:val="center"/>
        </w:trPr>
        <w:tc>
          <w:tcPr>
            <w:tcW w:w="1539" w:type="dxa"/>
            <w:vAlign w:val="center"/>
          </w:tcPr>
          <w:p w14:paraId="4F4314D2"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m</w:t>
            </w:r>
            <w:r w:rsidRPr="001D1DF9">
              <w:rPr>
                <w:rFonts w:ascii="Times New Roman" w:eastAsia="Times New Roman" w:hAnsi="Times New Roman" w:cs="Times New Roman"/>
                <w:sz w:val="24"/>
                <w:szCs w:val="24"/>
                <w:vertAlign w:val="subscript"/>
                <w:lang w:eastAsia="hr-HR"/>
              </w:rPr>
              <w:t>m</w:t>
            </w:r>
          </w:p>
        </w:tc>
        <w:tc>
          <w:tcPr>
            <w:tcW w:w="1664" w:type="dxa"/>
            <w:vAlign w:val="center"/>
          </w:tcPr>
          <w:p w14:paraId="5B82A018"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kg</w:t>
            </w:r>
          </w:p>
        </w:tc>
        <w:tc>
          <w:tcPr>
            <w:tcW w:w="5914" w:type="dxa"/>
            <w:vAlign w:val="center"/>
          </w:tcPr>
          <w:p w14:paraId="3D449076"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Masa jednog standardiziranog eksplozivnog metka</w:t>
            </w:r>
          </w:p>
        </w:tc>
      </w:tr>
      <w:tr w:rsidR="006761B8" w:rsidRPr="002B26D6" w14:paraId="727B5602" w14:textId="77777777" w:rsidTr="003951C5">
        <w:trPr>
          <w:trHeight w:val="341"/>
          <w:jc w:val="center"/>
        </w:trPr>
        <w:tc>
          <w:tcPr>
            <w:tcW w:w="1539" w:type="dxa"/>
            <w:vAlign w:val="center"/>
          </w:tcPr>
          <w:p w14:paraId="24DC9D37"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r</w:t>
            </w:r>
          </w:p>
        </w:tc>
        <w:tc>
          <w:tcPr>
            <w:tcW w:w="1664" w:type="dxa"/>
            <w:vAlign w:val="center"/>
          </w:tcPr>
          <w:p w14:paraId="3E880AB7"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040FF01E"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veličina razorenih površina AB ploča</w:t>
            </w:r>
          </w:p>
        </w:tc>
      </w:tr>
      <w:tr w:rsidR="006761B8" w:rsidRPr="002B26D6" w14:paraId="603FE494" w14:textId="77777777" w:rsidTr="003951C5">
        <w:trPr>
          <w:trHeight w:val="341"/>
          <w:jc w:val="center"/>
        </w:trPr>
        <w:tc>
          <w:tcPr>
            <w:tcW w:w="1539" w:type="dxa"/>
            <w:vAlign w:val="center"/>
          </w:tcPr>
          <w:p w14:paraId="009F83E4"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Q</w:t>
            </w:r>
          </w:p>
        </w:tc>
        <w:tc>
          <w:tcPr>
            <w:tcW w:w="1664" w:type="dxa"/>
            <w:vAlign w:val="center"/>
          </w:tcPr>
          <w:p w14:paraId="02936A5E"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6C6455E3"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odskoka sklerometra nakon i prije eksplozije</w:t>
            </w:r>
          </w:p>
        </w:tc>
      </w:tr>
      <w:tr w:rsidR="006761B8" w:rsidRPr="002B26D6" w14:paraId="69CC634D" w14:textId="77777777" w:rsidTr="003951C5">
        <w:trPr>
          <w:trHeight w:val="341"/>
          <w:jc w:val="center"/>
        </w:trPr>
        <w:tc>
          <w:tcPr>
            <w:tcW w:w="1539" w:type="dxa"/>
            <w:vAlign w:val="center"/>
          </w:tcPr>
          <w:p w14:paraId="0E30DDB5"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ϬQ</w:t>
            </w:r>
          </w:p>
        </w:tc>
        <w:tc>
          <w:tcPr>
            <w:tcW w:w="1664" w:type="dxa"/>
            <w:vAlign w:val="center"/>
          </w:tcPr>
          <w:p w14:paraId="03B6175D"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7BAAFD82"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standardne devijacije odskoka sklerometra nakon i prije eksplozije</w:t>
            </w:r>
          </w:p>
        </w:tc>
      </w:tr>
      <w:tr w:rsidR="006761B8" w:rsidRPr="002B26D6" w14:paraId="6DEDF00A" w14:textId="77777777" w:rsidTr="003951C5">
        <w:trPr>
          <w:trHeight w:val="341"/>
          <w:jc w:val="center"/>
        </w:trPr>
        <w:tc>
          <w:tcPr>
            <w:tcW w:w="1539" w:type="dxa"/>
            <w:vAlign w:val="center"/>
          </w:tcPr>
          <w:p w14:paraId="610A8392"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ρ</w:t>
            </w:r>
          </w:p>
        </w:tc>
        <w:tc>
          <w:tcPr>
            <w:tcW w:w="1664" w:type="dxa"/>
            <w:vAlign w:val="center"/>
          </w:tcPr>
          <w:p w14:paraId="6B6668E1"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52D26EB5"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električne otpornosti betona nakon i prije eksplozije</w:t>
            </w:r>
          </w:p>
        </w:tc>
      </w:tr>
      <w:tr w:rsidR="006761B8" w:rsidRPr="002B26D6" w14:paraId="41C01E01" w14:textId="77777777" w:rsidTr="003951C5">
        <w:trPr>
          <w:trHeight w:val="341"/>
          <w:jc w:val="center"/>
        </w:trPr>
        <w:tc>
          <w:tcPr>
            <w:tcW w:w="1539" w:type="dxa"/>
            <w:vAlign w:val="center"/>
          </w:tcPr>
          <w:p w14:paraId="5C1EAB1D" w14:textId="77777777" w:rsidR="006761B8" w:rsidRPr="001D1DF9" w:rsidRDefault="006761B8" w:rsidP="001D1DF9">
            <w:pPr>
              <w:spacing w:after="0"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Ϭρ</w:t>
            </w:r>
          </w:p>
        </w:tc>
        <w:tc>
          <w:tcPr>
            <w:tcW w:w="1664" w:type="dxa"/>
            <w:vAlign w:val="center"/>
          </w:tcPr>
          <w:p w14:paraId="1F975E90"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0D138ACA"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standardne devijacije električne otpornosti betona nakon i prije eksplozije</w:t>
            </w:r>
          </w:p>
        </w:tc>
      </w:tr>
      <w:tr w:rsidR="006761B8" w:rsidRPr="002B26D6" w14:paraId="18DC2CD0" w14:textId="77777777" w:rsidTr="003951C5">
        <w:trPr>
          <w:trHeight w:val="341"/>
          <w:jc w:val="center"/>
        </w:trPr>
        <w:tc>
          <w:tcPr>
            <w:tcW w:w="1539" w:type="dxa"/>
            <w:vAlign w:val="center"/>
          </w:tcPr>
          <w:p w14:paraId="024BF62B"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V</w:t>
            </w:r>
          </w:p>
        </w:tc>
        <w:tc>
          <w:tcPr>
            <w:tcW w:w="1664" w:type="dxa"/>
            <w:vAlign w:val="center"/>
          </w:tcPr>
          <w:p w14:paraId="372F6F04"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31C2CA6B"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brzine prolaska ultrazvučnog vala kroz betona nakon i prije eksplozije</w:t>
            </w:r>
          </w:p>
        </w:tc>
      </w:tr>
      <w:tr w:rsidR="006761B8" w:rsidRPr="002B26D6" w14:paraId="4B214293" w14:textId="77777777" w:rsidTr="003951C5">
        <w:trPr>
          <w:trHeight w:val="341"/>
          <w:jc w:val="center"/>
        </w:trPr>
        <w:tc>
          <w:tcPr>
            <w:tcW w:w="1539" w:type="dxa"/>
            <w:vAlign w:val="center"/>
          </w:tcPr>
          <w:p w14:paraId="51AFD50B"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ϬV</w:t>
            </w:r>
          </w:p>
        </w:tc>
        <w:tc>
          <w:tcPr>
            <w:tcW w:w="1664" w:type="dxa"/>
            <w:vAlign w:val="center"/>
          </w:tcPr>
          <w:p w14:paraId="618CEAA6"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7612D278"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standardne devijacije brzine prolaska ultrazvučnog vala kroz betona nakon i prije eksplozije</w:t>
            </w:r>
          </w:p>
        </w:tc>
      </w:tr>
      <w:tr w:rsidR="006761B8" w:rsidRPr="002B26D6" w14:paraId="7C0F3173" w14:textId="77777777" w:rsidTr="003951C5">
        <w:trPr>
          <w:trHeight w:val="341"/>
          <w:jc w:val="center"/>
        </w:trPr>
        <w:tc>
          <w:tcPr>
            <w:tcW w:w="1539" w:type="dxa"/>
            <w:vAlign w:val="center"/>
          </w:tcPr>
          <w:p w14:paraId="5603DA57"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Ebd</w:t>
            </w:r>
          </w:p>
        </w:tc>
        <w:tc>
          <w:tcPr>
            <w:tcW w:w="1664" w:type="dxa"/>
            <w:vAlign w:val="center"/>
          </w:tcPr>
          <w:p w14:paraId="6CDC2CBF"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55AD7FDD"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dinamičkog modula elastičnosti betona nakon i prije eksplozije</w:t>
            </w:r>
          </w:p>
        </w:tc>
      </w:tr>
      <w:tr w:rsidR="006761B8" w:rsidRPr="002B26D6" w14:paraId="27D0E7A8" w14:textId="77777777" w:rsidTr="003951C5">
        <w:trPr>
          <w:trHeight w:val="341"/>
          <w:jc w:val="center"/>
        </w:trPr>
        <w:tc>
          <w:tcPr>
            <w:tcW w:w="1539" w:type="dxa"/>
            <w:vAlign w:val="center"/>
          </w:tcPr>
          <w:p w14:paraId="6DE905C1" w14:textId="77777777" w:rsidR="006761B8" w:rsidRPr="001D1DF9" w:rsidRDefault="006761B8" w:rsidP="001D1DF9">
            <w:pPr>
              <w:spacing w:after="0" w:line="360" w:lineRule="auto"/>
              <w:jc w:val="both"/>
              <w:rPr>
                <w:rFonts w:ascii="Times New Roman" w:eastAsia="Times New Roman" w:hAnsi="Times New Roman" w:cs="Times New Roman"/>
                <w:sz w:val="24"/>
                <w:szCs w:val="24"/>
                <w:vertAlign w:val="subscript"/>
                <w:lang w:eastAsia="hr-HR"/>
              </w:rPr>
            </w:pPr>
            <w:r w:rsidRPr="001D1DF9">
              <w:rPr>
                <w:rFonts w:ascii="Times New Roman" w:eastAsia="Times New Roman" w:hAnsi="Times New Roman" w:cs="Times New Roman"/>
                <w:sz w:val="24"/>
                <w:szCs w:val="24"/>
                <w:lang w:eastAsia="hr-HR"/>
              </w:rPr>
              <w:t>r</w:t>
            </w:r>
            <w:r w:rsidRPr="001D1DF9">
              <w:rPr>
                <w:rFonts w:ascii="Times New Roman" w:eastAsia="Times New Roman" w:hAnsi="Times New Roman" w:cs="Times New Roman"/>
                <w:sz w:val="24"/>
                <w:szCs w:val="24"/>
                <w:vertAlign w:val="subscript"/>
                <w:lang w:eastAsia="hr-HR"/>
              </w:rPr>
              <w:t>ϬEbd</w:t>
            </w:r>
          </w:p>
        </w:tc>
        <w:tc>
          <w:tcPr>
            <w:tcW w:w="1664" w:type="dxa"/>
            <w:vAlign w:val="center"/>
          </w:tcPr>
          <w:p w14:paraId="1F8EBC6B" w14:textId="77777777" w:rsidR="006761B8" w:rsidRPr="001D1DF9" w:rsidRDefault="006761B8" w:rsidP="001D1DF9">
            <w:pPr>
              <w:spacing w:after="0" w:line="360" w:lineRule="auto"/>
              <w:jc w:val="both"/>
              <w:rPr>
                <w:rFonts w:ascii="Times New Roman" w:eastAsia="Times New Roman" w:hAnsi="Times New Roman" w:cs="Times New Roman"/>
                <w:iCs/>
                <w:sz w:val="24"/>
                <w:szCs w:val="24"/>
                <w:lang w:eastAsia="hr-HR"/>
              </w:rPr>
            </w:pPr>
            <w:r w:rsidRPr="001D1DF9">
              <w:rPr>
                <w:rFonts w:ascii="Times New Roman" w:eastAsia="Times New Roman" w:hAnsi="Times New Roman" w:cs="Times New Roman"/>
                <w:iCs/>
                <w:sz w:val="24"/>
                <w:szCs w:val="24"/>
                <w:lang w:eastAsia="hr-HR"/>
              </w:rPr>
              <w:t>/</w:t>
            </w:r>
          </w:p>
        </w:tc>
        <w:tc>
          <w:tcPr>
            <w:tcW w:w="5914" w:type="dxa"/>
            <w:vAlign w:val="center"/>
          </w:tcPr>
          <w:p w14:paraId="41DF1FBA" w14:textId="77777777" w:rsidR="006761B8" w:rsidRPr="001D1DF9" w:rsidRDefault="006761B8" w:rsidP="001D1DF9">
            <w:pPr>
              <w:spacing w:before="100" w:beforeAutospacing="1" w:after="100" w:afterAutospacing="1" w:line="360" w:lineRule="auto"/>
              <w:jc w:val="both"/>
              <w:rPr>
                <w:rFonts w:ascii="Times New Roman" w:eastAsia="Times New Roman" w:hAnsi="Times New Roman" w:cs="Times New Roman"/>
                <w:sz w:val="24"/>
                <w:szCs w:val="24"/>
                <w:lang w:eastAsia="hr-HR"/>
              </w:rPr>
            </w:pPr>
            <w:r w:rsidRPr="001D1DF9">
              <w:rPr>
                <w:rFonts w:ascii="Times New Roman" w:eastAsia="Times New Roman" w:hAnsi="Times New Roman" w:cs="Times New Roman"/>
                <w:sz w:val="24"/>
                <w:szCs w:val="24"/>
                <w:lang w:eastAsia="hr-HR"/>
              </w:rPr>
              <w:t>Omjer vrijednosti standardne devijacije dinamičkog modula elastičnosti betona nakon i prije eksplozije</w:t>
            </w:r>
          </w:p>
        </w:tc>
      </w:tr>
    </w:tbl>
    <w:p w14:paraId="2753FA25" w14:textId="77777777" w:rsidR="00297C8E" w:rsidRDefault="00297C8E" w:rsidP="001D1DF9">
      <w:pPr>
        <w:jc w:val="both"/>
        <w:rPr>
          <w:rFonts w:ascii="Times New Roman" w:hAnsi="Times New Roman" w:cs="Times New Roman"/>
          <w:sz w:val="24"/>
          <w:szCs w:val="24"/>
        </w:rPr>
      </w:pPr>
    </w:p>
    <w:p w14:paraId="3F01DC24" w14:textId="77777777" w:rsidR="00390B0F" w:rsidRDefault="00390B0F">
      <w:pPr>
        <w:rPr>
          <w:rFonts w:ascii="Times New Roman" w:hAnsi="Times New Roman" w:cs="Times New Roman"/>
          <w:sz w:val="24"/>
          <w:szCs w:val="24"/>
        </w:rPr>
      </w:pPr>
    </w:p>
    <w:p w14:paraId="55CD5A13" w14:textId="6881CE48" w:rsidR="00297C8E" w:rsidRDefault="00297C8E" w:rsidP="00166311">
      <w:pPr>
        <w:rPr>
          <w:rFonts w:ascii="Times New Roman" w:hAnsi="Times New Roman" w:cs="Times New Roman"/>
          <w:caps/>
          <w:color w:val="000000" w:themeColor="text1"/>
          <w:sz w:val="24"/>
          <w:szCs w:val="24"/>
        </w:rPr>
        <w:sectPr w:rsidR="00297C8E">
          <w:footerReference w:type="default" r:id="rId11"/>
          <w:pgSz w:w="11906" w:h="16838"/>
          <w:pgMar w:top="1417" w:right="1417" w:bottom="1417" w:left="1417" w:header="708" w:footer="708" w:gutter="0"/>
          <w:cols w:space="708"/>
          <w:docGrid w:linePitch="360"/>
        </w:sectPr>
      </w:pPr>
    </w:p>
    <w:bookmarkStart w:id="27" w:name="_Toc75309285" w:displacedByCustomXml="next"/>
    <w:sdt>
      <w:sdtPr>
        <w:rPr>
          <w:rFonts w:asciiTheme="minorHAnsi" w:eastAsiaTheme="minorHAnsi" w:hAnsiTheme="minorHAnsi" w:cstheme="minorBidi"/>
          <w:color w:val="auto"/>
          <w:sz w:val="22"/>
          <w:szCs w:val="22"/>
          <w:lang w:eastAsia="en-US"/>
        </w:rPr>
        <w:id w:val="2054044677"/>
        <w:docPartObj>
          <w:docPartGallery w:val="Table of Contents"/>
          <w:docPartUnique/>
        </w:docPartObj>
      </w:sdtPr>
      <w:sdtEndPr>
        <w:rPr>
          <w:b/>
          <w:bCs/>
        </w:rPr>
      </w:sdtEndPr>
      <w:sdtContent>
        <w:p w14:paraId="3AB0108B" w14:textId="28895628" w:rsidR="00D51D9E" w:rsidRDefault="0079571B">
          <w:pPr>
            <w:pStyle w:val="TOCNaslov"/>
            <w:rPr>
              <w:rFonts w:ascii="Times New Roman" w:hAnsi="Times New Roman" w:cs="Times New Roman"/>
              <w:b/>
              <w:bCs/>
              <w:color w:val="000000" w:themeColor="text1"/>
              <w:sz w:val="28"/>
              <w:szCs w:val="28"/>
            </w:rPr>
          </w:pPr>
          <w:r w:rsidRPr="00166311">
            <w:rPr>
              <w:rFonts w:ascii="Times New Roman" w:hAnsi="Times New Roman" w:cs="Times New Roman"/>
              <w:b/>
              <w:bCs/>
              <w:color w:val="000000" w:themeColor="text1"/>
              <w:sz w:val="28"/>
              <w:szCs w:val="28"/>
            </w:rPr>
            <w:t>SADRŽAJ</w:t>
          </w:r>
        </w:p>
        <w:p w14:paraId="39482D40" w14:textId="6A2755DF" w:rsidR="000E6037" w:rsidRDefault="00D51D9E">
          <w:pPr>
            <w:pStyle w:val="Sadraj1"/>
            <w:rPr>
              <w:rFonts w:eastAsiaTheme="minorEastAsia"/>
              <w:noProof/>
              <w:lang w:eastAsia="hr-HR"/>
            </w:rPr>
          </w:pPr>
          <w:r>
            <w:fldChar w:fldCharType="begin"/>
          </w:r>
          <w:r>
            <w:instrText xml:space="preserve"> TOC \o "1-3" \h \z \u </w:instrText>
          </w:r>
          <w:r>
            <w:fldChar w:fldCharType="separate"/>
          </w:r>
        </w:p>
        <w:p w14:paraId="0E66F9D5" w14:textId="31EEB827" w:rsidR="000E6037" w:rsidRDefault="00F93F3A">
          <w:pPr>
            <w:pStyle w:val="Sadraj1"/>
            <w:tabs>
              <w:tab w:val="left" w:pos="440"/>
            </w:tabs>
            <w:rPr>
              <w:rFonts w:eastAsiaTheme="minorEastAsia"/>
              <w:noProof/>
              <w:lang w:eastAsia="hr-HR"/>
            </w:rPr>
          </w:pPr>
          <w:hyperlink w:anchor="_Toc75815371" w:history="1">
            <w:r w:rsidR="000E6037" w:rsidRPr="00EF1E8F">
              <w:rPr>
                <w:rStyle w:val="Hiperveza"/>
                <w:rFonts w:ascii="Times New Roman" w:hAnsi="Times New Roman" w:cs="Times New Roman"/>
                <w:b/>
                <w:bCs/>
                <w:caps/>
                <w:noProof/>
              </w:rPr>
              <w:t>1.</w:t>
            </w:r>
            <w:r w:rsidR="000E6037">
              <w:rPr>
                <w:rFonts w:eastAsiaTheme="minorEastAsia"/>
                <w:noProof/>
                <w:lang w:eastAsia="hr-HR"/>
              </w:rPr>
              <w:tab/>
            </w:r>
            <w:r w:rsidR="000E6037" w:rsidRPr="00EF1E8F">
              <w:rPr>
                <w:rStyle w:val="Hiperveza"/>
                <w:rFonts w:ascii="Times New Roman" w:hAnsi="Times New Roman" w:cs="Times New Roman"/>
                <w:b/>
                <w:bCs/>
                <w:caps/>
                <w:noProof/>
              </w:rPr>
              <w:t>Uvod</w:t>
            </w:r>
            <w:r w:rsidR="000E6037">
              <w:rPr>
                <w:noProof/>
                <w:webHidden/>
              </w:rPr>
              <w:tab/>
            </w:r>
            <w:r w:rsidR="000E6037">
              <w:rPr>
                <w:noProof/>
                <w:webHidden/>
              </w:rPr>
              <w:fldChar w:fldCharType="begin"/>
            </w:r>
            <w:r w:rsidR="000E6037">
              <w:rPr>
                <w:noProof/>
                <w:webHidden/>
              </w:rPr>
              <w:instrText xml:space="preserve"> PAGEREF _Toc75815371 \h </w:instrText>
            </w:r>
            <w:r w:rsidR="000E6037">
              <w:rPr>
                <w:noProof/>
                <w:webHidden/>
              </w:rPr>
            </w:r>
            <w:r w:rsidR="000E6037">
              <w:rPr>
                <w:noProof/>
                <w:webHidden/>
              </w:rPr>
              <w:fldChar w:fldCharType="separate"/>
            </w:r>
            <w:r w:rsidR="000E6037">
              <w:rPr>
                <w:noProof/>
                <w:webHidden/>
              </w:rPr>
              <w:t>1</w:t>
            </w:r>
            <w:r w:rsidR="000E6037">
              <w:rPr>
                <w:noProof/>
                <w:webHidden/>
              </w:rPr>
              <w:fldChar w:fldCharType="end"/>
            </w:r>
          </w:hyperlink>
        </w:p>
        <w:p w14:paraId="1F8B0732" w14:textId="05AC7A1B" w:rsidR="000E6037" w:rsidRDefault="00F93F3A">
          <w:pPr>
            <w:pStyle w:val="Sadraj1"/>
            <w:tabs>
              <w:tab w:val="left" w:pos="440"/>
            </w:tabs>
            <w:rPr>
              <w:rFonts w:eastAsiaTheme="minorEastAsia"/>
              <w:noProof/>
              <w:lang w:eastAsia="hr-HR"/>
            </w:rPr>
          </w:pPr>
          <w:hyperlink w:anchor="_Toc75815372" w:history="1">
            <w:r w:rsidR="000E6037" w:rsidRPr="00EF1E8F">
              <w:rPr>
                <w:rStyle w:val="Hiperveza"/>
                <w:rFonts w:ascii="Times New Roman" w:hAnsi="Times New Roman" w:cs="Times New Roman"/>
                <w:b/>
                <w:bCs/>
                <w:noProof/>
              </w:rPr>
              <w:t>2.</w:t>
            </w:r>
            <w:r w:rsidR="000E6037">
              <w:rPr>
                <w:rFonts w:eastAsiaTheme="minorEastAsia"/>
                <w:noProof/>
                <w:lang w:eastAsia="hr-HR"/>
              </w:rPr>
              <w:tab/>
            </w:r>
            <w:r w:rsidR="000E6037" w:rsidRPr="00EF1E8F">
              <w:rPr>
                <w:rStyle w:val="Hiperveza"/>
                <w:rFonts w:ascii="Times New Roman" w:hAnsi="Times New Roman" w:cs="Times New Roman"/>
                <w:b/>
                <w:bCs/>
                <w:noProof/>
              </w:rPr>
              <w:t>CILJ I HIPOTEZA</w:t>
            </w:r>
            <w:r w:rsidR="000E6037">
              <w:rPr>
                <w:noProof/>
                <w:webHidden/>
              </w:rPr>
              <w:tab/>
            </w:r>
            <w:r w:rsidR="000E6037">
              <w:rPr>
                <w:noProof/>
                <w:webHidden/>
              </w:rPr>
              <w:fldChar w:fldCharType="begin"/>
            </w:r>
            <w:r w:rsidR="000E6037">
              <w:rPr>
                <w:noProof/>
                <w:webHidden/>
              </w:rPr>
              <w:instrText xml:space="preserve"> PAGEREF _Toc75815372 \h </w:instrText>
            </w:r>
            <w:r w:rsidR="000E6037">
              <w:rPr>
                <w:noProof/>
                <w:webHidden/>
              </w:rPr>
            </w:r>
            <w:r w:rsidR="000E6037">
              <w:rPr>
                <w:noProof/>
                <w:webHidden/>
              </w:rPr>
              <w:fldChar w:fldCharType="separate"/>
            </w:r>
            <w:r w:rsidR="000E6037">
              <w:rPr>
                <w:noProof/>
                <w:webHidden/>
              </w:rPr>
              <w:t>3</w:t>
            </w:r>
            <w:r w:rsidR="000E6037">
              <w:rPr>
                <w:noProof/>
                <w:webHidden/>
              </w:rPr>
              <w:fldChar w:fldCharType="end"/>
            </w:r>
          </w:hyperlink>
        </w:p>
        <w:p w14:paraId="339FC016" w14:textId="500E6459" w:rsidR="000E6037" w:rsidRDefault="00F93F3A">
          <w:pPr>
            <w:pStyle w:val="Sadraj1"/>
            <w:tabs>
              <w:tab w:val="left" w:pos="440"/>
            </w:tabs>
            <w:rPr>
              <w:rFonts w:eastAsiaTheme="minorEastAsia"/>
              <w:noProof/>
              <w:lang w:eastAsia="hr-HR"/>
            </w:rPr>
          </w:pPr>
          <w:hyperlink w:anchor="_Toc75815373" w:history="1">
            <w:r w:rsidR="000E6037" w:rsidRPr="00EF1E8F">
              <w:rPr>
                <w:rStyle w:val="Hiperveza"/>
                <w:rFonts w:ascii="Times New Roman" w:hAnsi="Times New Roman" w:cs="Times New Roman"/>
                <w:b/>
                <w:bCs/>
                <w:caps/>
                <w:noProof/>
              </w:rPr>
              <w:t>3.</w:t>
            </w:r>
            <w:r w:rsidR="000E6037">
              <w:rPr>
                <w:rFonts w:eastAsiaTheme="minorEastAsia"/>
                <w:noProof/>
                <w:lang w:eastAsia="hr-HR"/>
              </w:rPr>
              <w:tab/>
            </w:r>
            <w:r w:rsidR="000E6037" w:rsidRPr="00EF1E8F">
              <w:rPr>
                <w:rStyle w:val="Hiperveza"/>
                <w:rFonts w:ascii="Times New Roman" w:hAnsi="Times New Roman" w:cs="Times New Roman"/>
                <w:b/>
                <w:bCs/>
                <w:caps/>
                <w:noProof/>
              </w:rPr>
              <w:t>MIKROARMIRANI BETON</w:t>
            </w:r>
            <w:r w:rsidR="000E6037">
              <w:rPr>
                <w:noProof/>
                <w:webHidden/>
              </w:rPr>
              <w:tab/>
            </w:r>
            <w:r w:rsidR="000E6037">
              <w:rPr>
                <w:noProof/>
                <w:webHidden/>
              </w:rPr>
              <w:fldChar w:fldCharType="begin"/>
            </w:r>
            <w:r w:rsidR="000E6037">
              <w:rPr>
                <w:noProof/>
                <w:webHidden/>
              </w:rPr>
              <w:instrText xml:space="preserve"> PAGEREF _Toc75815373 \h </w:instrText>
            </w:r>
            <w:r w:rsidR="000E6037">
              <w:rPr>
                <w:noProof/>
                <w:webHidden/>
              </w:rPr>
            </w:r>
            <w:r w:rsidR="000E6037">
              <w:rPr>
                <w:noProof/>
                <w:webHidden/>
              </w:rPr>
              <w:fldChar w:fldCharType="separate"/>
            </w:r>
            <w:r w:rsidR="000E6037">
              <w:rPr>
                <w:noProof/>
                <w:webHidden/>
              </w:rPr>
              <w:t>4</w:t>
            </w:r>
            <w:r w:rsidR="000E6037">
              <w:rPr>
                <w:noProof/>
                <w:webHidden/>
              </w:rPr>
              <w:fldChar w:fldCharType="end"/>
            </w:r>
          </w:hyperlink>
        </w:p>
        <w:p w14:paraId="1298EB4E" w14:textId="5F50A195" w:rsidR="000E6037" w:rsidRDefault="00F93F3A">
          <w:pPr>
            <w:pStyle w:val="Sadraj2"/>
            <w:tabs>
              <w:tab w:val="left" w:pos="880"/>
              <w:tab w:val="right" w:leader="dot" w:pos="9062"/>
            </w:tabs>
            <w:rPr>
              <w:rFonts w:eastAsiaTheme="minorEastAsia"/>
              <w:noProof/>
              <w:lang w:eastAsia="hr-HR"/>
            </w:rPr>
          </w:pPr>
          <w:hyperlink w:anchor="_Toc75815374" w:history="1">
            <w:r w:rsidR="000E6037" w:rsidRPr="00EF1E8F">
              <w:rPr>
                <w:rStyle w:val="Hiperveza"/>
                <w:rFonts w:ascii="Times New Roman" w:hAnsi="Times New Roman" w:cs="Times New Roman"/>
                <w:b/>
                <w:bCs/>
                <w:noProof/>
              </w:rPr>
              <w:t>3.1.</w:t>
            </w:r>
            <w:r w:rsidR="000E6037">
              <w:rPr>
                <w:rFonts w:eastAsiaTheme="minorEastAsia"/>
                <w:noProof/>
                <w:lang w:eastAsia="hr-HR"/>
              </w:rPr>
              <w:tab/>
            </w:r>
            <w:r w:rsidR="000E6037" w:rsidRPr="00EF1E8F">
              <w:rPr>
                <w:rStyle w:val="Hiperveza"/>
                <w:rFonts w:ascii="Times New Roman" w:hAnsi="Times New Roman" w:cs="Times New Roman"/>
                <w:b/>
                <w:bCs/>
                <w:noProof/>
              </w:rPr>
              <w:t>Vrste vlakana</w:t>
            </w:r>
            <w:r w:rsidR="000E6037">
              <w:rPr>
                <w:noProof/>
                <w:webHidden/>
              </w:rPr>
              <w:tab/>
            </w:r>
            <w:r w:rsidR="000E6037">
              <w:rPr>
                <w:noProof/>
                <w:webHidden/>
              </w:rPr>
              <w:fldChar w:fldCharType="begin"/>
            </w:r>
            <w:r w:rsidR="000E6037">
              <w:rPr>
                <w:noProof/>
                <w:webHidden/>
              </w:rPr>
              <w:instrText xml:space="preserve"> PAGEREF _Toc75815374 \h </w:instrText>
            </w:r>
            <w:r w:rsidR="000E6037">
              <w:rPr>
                <w:noProof/>
                <w:webHidden/>
              </w:rPr>
            </w:r>
            <w:r w:rsidR="000E6037">
              <w:rPr>
                <w:noProof/>
                <w:webHidden/>
              </w:rPr>
              <w:fldChar w:fldCharType="separate"/>
            </w:r>
            <w:r w:rsidR="000E6037">
              <w:rPr>
                <w:noProof/>
                <w:webHidden/>
              </w:rPr>
              <w:t>4</w:t>
            </w:r>
            <w:r w:rsidR="000E6037">
              <w:rPr>
                <w:noProof/>
                <w:webHidden/>
              </w:rPr>
              <w:fldChar w:fldCharType="end"/>
            </w:r>
          </w:hyperlink>
        </w:p>
        <w:p w14:paraId="0F87C49D" w14:textId="1C678F26" w:rsidR="000E6037" w:rsidRDefault="00F93F3A">
          <w:pPr>
            <w:pStyle w:val="Sadraj1"/>
            <w:tabs>
              <w:tab w:val="left" w:pos="660"/>
            </w:tabs>
            <w:rPr>
              <w:rFonts w:eastAsiaTheme="minorEastAsia"/>
              <w:noProof/>
              <w:lang w:eastAsia="hr-HR"/>
            </w:rPr>
          </w:pPr>
          <w:hyperlink w:anchor="_Toc75815375" w:history="1">
            <w:r w:rsidR="000E6037" w:rsidRPr="00EF1E8F">
              <w:rPr>
                <w:rStyle w:val="Hiperveza"/>
                <w:rFonts w:ascii="Times New Roman" w:hAnsi="Times New Roman" w:cs="Times New Roman"/>
                <w:b/>
                <w:bCs/>
                <w:noProof/>
              </w:rPr>
              <w:t>3.2.</w:t>
            </w:r>
            <w:r w:rsidR="000E6037">
              <w:rPr>
                <w:rFonts w:eastAsiaTheme="minorEastAsia"/>
                <w:noProof/>
                <w:lang w:eastAsia="hr-HR"/>
              </w:rPr>
              <w:tab/>
            </w:r>
            <w:r w:rsidR="000E6037" w:rsidRPr="00EF1E8F">
              <w:rPr>
                <w:rStyle w:val="Hiperveza"/>
                <w:rFonts w:ascii="Times New Roman" w:hAnsi="Times New Roman" w:cs="Times New Roman"/>
                <w:b/>
                <w:bCs/>
                <w:noProof/>
              </w:rPr>
              <w:t>Mehanička svojstva mikroarmiranog betona</w:t>
            </w:r>
            <w:r w:rsidR="000E6037">
              <w:rPr>
                <w:noProof/>
                <w:webHidden/>
              </w:rPr>
              <w:tab/>
            </w:r>
            <w:r w:rsidR="000E6037">
              <w:rPr>
                <w:noProof/>
                <w:webHidden/>
              </w:rPr>
              <w:fldChar w:fldCharType="begin"/>
            </w:r>
            <w:r w:rsidR="000E6037">
              <w:rPr>
                <w:noProof/>
                <w:webHidden/>
              </w:rPr>
              <w:instrText xml:space="preserve"> PAGEREF _Toc75815375 \h </w:instrText>
            </w:r>
            <w:r w:rsidR="000E6037">
              <w:rPr>
                <w:noProof/>
                <w:webHidden/>
              </w:rPr>
            </w:r>
            <w:r w:rsidR="000E6037">
              <w:rPr>
                <w:noProof/>
                <w:webHidden/>
              </w:rPr>
              <w:fldChar w:fldCharType="separate"/>
            </w:r>
            <w:r w:rsidR="000E6037">
              <w:rPr>
                <w:noProof/>
                <w:webHidden/>
              </w:rPr>
              <w:t>7</w:t>
            </w:r>
            <w:r w:rsidR="000E6037">
              <w:rPr>
                <w:noProof/>
                <w:webHidden/>
              </w:rPr>
              <w:fldChar w:fldCharType="end"/>
            </w:r>
          </w:hyperlink>
        </w:p>
        <w:p w14:paraId="668E7421" w14:textId="150A7EDD" w:rsidR="000E6037" w:rsidRDefault="00F93F3A">
          <w:pPr>
            <w:pStyle w:val="Sadraj2"/>
            <w:tabs>
              <w:tab w:val="left" w:pos="880"/>
              <w:tab w:val="right" w:leader="dot" w:pos="9062"/>
            </w:tabs>
            <w:rPr>
              <w:rFonts w:eastAsiaTheme="minorEastAsia"/>
              <w:noProof/>
              <w:lang w:eastAsia="hr-HR"/>
            </w:rPr>
          </w:pPr>
          <w:hyperlink w:anchor="_Toc75815376" w:history="1">
            <w:r w:rsidR="000E6037" w:rsidRPr="00EF1E8F">
              <w:rPr>
                <w:rStyle w:val="Hiperveza"/>
                <w:rFonts w:ascii="Times New Roman" w:hAnsi="Times New Roman" w:cs="Times New Roman"/>
                <w:b/>
                <w:bCs/>
                <w:noProof/>
              </w:rPr>
              <w:t>3.3.</w:t>
            </w:r>
            <w:r w:rsidR="000E6037">
              <w:rPr>
                <w:rFonts w:eastAsiaTheme="minorEastAsia"/>
                <w:noProof/>
                <w:lang w:eastAsia="hr-HR"/>
              </w:rPr>
              <w:tab/>
            </w:r>
            <w:r w:rsidR="000E6037" w:rsidRPr="00EF1E8F">
              <w:rPr>
                <w:rStyle w:val="Hiperveza"/>
                <w:rFonts w:ascii="Times New Roman" w:hAnsi="Times New Roman" w:cs="Times New Roman"/>
                <w:b/>
                <w:bCs/>
                <w:noProof/>
              </w:rPr>
              <w:t>Primjena mikroarmiranog betona</w:t>
            </w:r>
            <w:r w:rsidR="000E6037">
              <w:rPr>
                <w:noProof/>
                <w:webHidden/>
              </w:rPr>
              <w:tab/>
            </w:r>
            <w:r w:rsidR="000E6037">
              <w:rPr>
                <w:noProof/>
                <w:webHidden/>
              </w:rPr>
              <w:fldChar w:fldCharType="begin"/>
            </w:r>
            <w:r w:rsidR="000E6037">
              <w:rPr>
                <w:noProof/>
                <w:webHidden/>
              </w:rPr>
              <w:instrText xml:space="preserve"> PAGEREF _Toc75815376 \h </w:instrText>
            </w:r>
            <w:r w:rsidR="000E6037">
              <w:rPr>
                <w:noProof/>
                <w:webHidden/>
              </w:rPr>
            </w:r>
            <w:r w:rsidR="000E6037">
              <w:rPr>
                <w:noProof/>
                <w:webHidden/>
              </w:rPr>
              <w:fldChar w:fldCharType="separate"/>
            </w:r>
            <w:r w:rsidR="000E6037">
              <w:rPr>
                <w:noProof/>
                <w:webHidden/>
              </w:rPr>
              <w:t>12</w:t>
            </w:r>
            <w:r w:rsidR="000E6037">
              <w:rPr>
                <w:noProof/>
                <w:webHidden/>
              </w:rPr>
              <w:fldChar w:fldCharType="end"/>
            </w:r>
          </w:hyperlink>
        </w:p>
        <w:p w14:paraId="0209FF91" w14:textId="118734FC" w:rsidR="000E6037" w:rsidRDefault="00F93F3A">
          <w:pPr>
            <w:pStyle w:val="Sadraj1"/>
            <w:tabs>
              <w:tab w:val="left" w:pos="440"/>
            </w:tabs>
            <w:rPr>
              <w:rFonts w:eastAsiaTheme="minorEastAsia"/>
              <w:noProof/>
              <w:lang w:eastAsia="hr-HR"/>
            </w:rPr>
          </w:pPr>
          <w:hyperlink w:anchor="_Toc75815377" w:history="1">
            <w:r w:rsidR="000E6037" w:rsidRPr="00EF1E8F">
              <w:rPr>
                <w:rStyle w:val="Hiperveza"/>
                <w:rFonts w:ascii="Times New Roman" w:hAnsi="Times New Roman" w:cs="Times New Roman"/>
                <w:b/>
                <w:bCs/>
                <w:caps/>
                <w:noProof/>
              </w:rPr>
              <w:t>4.</w:t>
            </w:r>
            <w:r w:rsidR="000E6037">
              <w:rPr>
                <w:rFonts w:eastAsiaTheme="minorEastAsia"/>
                <w:noProof/>
                <w:lang w:eastAsia="hr-HR"/>
              </w:rPr>
              <w:tab/>
            </w:r>
            <w:r w:rsidR="000E6037" w:rsidRPr="00EF1E8F">
              <w:rPr>
                <w:rStyle w:val="Hiperveza"/>
                <w:rFonts w:ascii="Times New Roman" w:hAnsi="Times New Roman" w:cs="Times New Roman"/>
                <w:b/>
                <w:bCs/>
                <w:caps/>
                <w:noProof/>
              </w:rPr>
              <w:t>EKSPLOZIVNO DJELOVANJE</w:t>
            </w:r>
            <w:r w:rsidR="000E6037">
              <w:rPr>
                <w:noProof/>
                <w:webHidden/>
              </w:rPr>
              <w:tab/>
            </w:r>
            <w:r w:rsidR="000E6037">
              <w:rPr>
                <w:noProof/>
                <w:webHidden/>
              </w:rPr>
              <w:fldChar w:fldCharType="begin"/>
            </w:r>
            <w:r w:rsidR="000E6037">
              <w:rPr>
                <w:noProof/>
                <w:webHidden/>
              </w:rPr>
              <w:instrText xml:space="preserve"> PAGEREF _Toc75815377 \h </w:instrText>
            </w:r>
            <w:r w:rsidR="000E6037">
              <w:rPr>
                <w:noProof/>
                <w:webHidden/>
              </w:rPr>
            </w:r>
            <w:r w:rsidR="000E6037">
              <w:rPr>
                <w:noProof/>
                <w:webHidden/>
              </w:rPr>
              <w:fldChar w:fldCharType="separate"/>
            </w:r>
            <w:r w:rsidR="000E6037">
              <w:rPr>
                <w:noProof/>
                <w:webHidden/>
              </w:rPr>
              <w:t>15</w:t>
            </w:r>
            <w:r w:rsidR="000E6037">
              <w:rPr>
                <w:noProof/>
                <w:webHidden/>
              </w:rPr>
              <w:fldChar w:fldCharType="end"/>
            </w:r>
          </w:hyperlink>
        </w:p>
        <w:p w14:paraId="549E0E87" w14:textId="5E32B729" w:rsidR="000E6037" w:rsidRDefault="00F93F3A">
          <w:pPr>
            <w:pStyle w:val="Sadraj2"/>
            <w:tabs>
              <w:tab w:val="left" w:pos="880"/>
              <w:tab w:val="right" w:leader="dot" w:pos="9062"/>
            </w:tabs>
            <w:rPr>
              <w:rFonts w:eastAsiaTheme="minorEastAsia"/>
              <w:noProof/>
              <w:lang w:eastAsia="hr-HR"/>
            </w:rPr>
          </w:pPr>
          <w:hyperlink w:anchor="_Toc75815378" w:history="1">
            <w:r w:rsidR="000E6037" w:rsidRPr="00EF1E8F">
              <w:rPr>
                <w:rStyle w:val="Hiperveza"/>
                <w:rFonts w:ascii="Times New Roman" w:hAnsi="Times New Roman" w:cs="Times New Roman"/>
                <w:b/>
                <w:bCs/>
                <w:noProof/>
              </w:rPr>
              <w:t>4.1.</w:t>
            </w:r>
            <w:r w:rsidR="000E6037">
              <w:rPr>
                <w:rFonts w:eastAsiaTheme="minorEastAsia"/>
                <w:noProof/>
                <w:lang w:eastAsia="hr-HR"/>
              </w:rPr>
              <w:tab/>
            </w:r>
            <w:r w:rsidR="000E6037" w:rsidRPr="00EF1E8F">
              <w:rPr>
                <w:rStyle w:val="Hiperveza"/>
                <w:rFonts w:ascii="Times New Roman" w:hAnsi="Times New Roman" w:cs="Times New Roman"/>
                <w:b/>
                <w:bCs/>
                <w:noProof/>
              </w:rPr>
              <w:t>Karakteristike udarnog vala</w:t>
            </w:r>
            <w:r w:rsidR="000E6037">
              <w:rPr>
                <w:noProof/>
                <w:webHidden/>
              </w:rPr>
              <w:tab/>
            </w:r>
            <w:r w:rsidR="000E6037">
              <w:rPr>
                <w:noProof/>
                <w:webHidden/>
              </w:rPr>
              <w:fldChar w:fldCharType="begin"/>
            </w:r>
            <w:r w:rsidR="000E6037">
              <w:rPr>
                <w:noProof/>
                <w:webHidden/>
              </w:rPr>
              <w:instrText xml:space="preserve"> PAGEREF _Toc75815378 \h </w:instrText>
            </w:r>
            <w:r w:rsidR="000E6037">
              <w:rPr>
                <w:noProof/>
                <w:webHidden/>
              </w:rPr>
            </w:r>
            <w:r w:rsidR="000E6037">
              <w:rPr>
                <w:noProof/>
                <w:webHidden/>
              </w:rPr>
              <w:fldChar w:fldCharType="separate"/>
            </w:r>
            <w:r w:rsidR="000E6037">
              <w:rPr>
                <w:noProof/>
                <w:webHidden/>
              </w:rPr>
              <w:t>15</w:t>
            </w:r>
            <w:r w:rsidR="000E6037">
              <w:rPr>
                <w:noProof/>
                <w:webHidden/>
              </w:rPr>
              <w:fldChar w:fldCharType="end"/>
            </w:r>
          </w:hyperlink>
        </w:p>
        <w:p w14:paraId="4EA03B5E" w14:textId="4806E096" w:rsidR="000E6037" w:rsidRDefault="00F93F3A">
          <w:pPr>
            <w:pStyle w:val="Sadraj2"/>
            <w:tabs>
              <w:tab w:val="left" w:pos="880"/>
              <w:tab w:val="right" w:leader="dot" w:pos="9062"/>
            </w:tabs>
            <w:rPr>
              <w:rFonts w:eastAsiaTheme="minorEastAsia"/>
              <w:noProof/>
              <w:lang w:eastAsia="hr-HR"/>
            </w:rPr>
          </w:pPr>
          <w:hyperlink w:anchor="_Toc75815379" w:history="1">
            <w:r w:rsidR="000E6037" w:rsidRPr="00EF1E8F">
              <w:rPr>
                <w:rStyle w:val="Hiperveza"/>
                <w:rFonts w:ascii="Times New Roman" w:hAnsi="Times New Roman" w:cs="Times New Roman"/>
                <w:b/>
                <w:bCs/>
                <w:noProof/>
              </w:rPr>
              <w:t>4.2.</w:t>
            </w:r>
            <w:r w:rsidR="000E6037">
              <w:rPr>
                <w:rFonts w:eastAsiaTheme="minorEastAsia"/>
                <w:noProof/>
                <w:lang w:eastAsia="hr-HR"/>
              </w:rPr>
              <w:tab/>
            </w:r>
            <w:r w:rsidR="000E6037" w:rsidRPr="00EF1E8F">
              <w:rPr>
                <w:rStyle w:val="Hiperveza"/>
                <w:rFonts w:ascii="Times New Roman" w:hAnsi="Times New Roman" w:cs="Times New Roman"/>
                <w:b/>
                <w:bCs/>
                <w:noProof/>
              </w:rPr>
              <w:t>Utjecaj kontaktne detonacije na betonske elemente</w:t>
            </w:r>
            <w:r w:rsidR="000E6037">
              <w:rPr>
                <w:noProof/>
                <w:webHidden/>
              </w:rPr>
              <w:tab/>
            </w:r>
            <w:r w:rsidR="000E6037">
              <w:rPr>
                <w:noProof/>
                <w:webHidden/>
              </w:rPr>
              <w:fldChar w:fldCharType="begin"/>
            </w:r>
            <w:r w:rsidR="000E6037">
              <w:rPr>
                <w:noProof/>
                <w:webHidden/>
              </w:rPr>
              <w:instrText xml:space="preserve"> PAGEREF _Toc75815379 \h </w:instrText>
            </w:r>
            <w:r w:rsidR="000E6037">
              <w:rPr>
                <w:noProof/>
                <w:webHidden/>
              </w:rPr>
            </w:r>
            <w:r w:rsidR="000E6037">
              <w:rPr>
                <w:noProof/>
                <w:webHidden/>
              </w:rPr>
              <w:fldChar w:fldCharType="separate"/>
            </w:r>
            <w:r w:rsidR="000E6037">
              <w:rPr>
                <w:noProof/>
                <w:webHidden/>
              </w:rPr>
              <w:t>17</w:t>
            </w:r>
            <w:r w:rsidR="000E6037">
              <w:rPr>
                <w:noProof/>
                <w:webHidden/>
              </w:rPr>
              <w:fldChar w:fldCharType="end"/>
            </w:r>
          </w:hyperlink>
        </w:p>
        <w:p w14:paraId="74126C52" w14:textId="15DF88A6" w:rsidR="000E6037" w:rsidRDefault="00F93F3A">
          <w:pPr>
            <w:pStyle w:val="Sadraj1"/>
            <w:tabs>
              <w:tab w:val="left" w:pos="440"/>
            </w:tabs>
            <w:rPr>
              <w:rFonts w:eastAsiaTheme="minorEastAsia"/>
              <w:noProof/>
              <w:lang w:eastAsia="hr-HR"/>
            </w:rPr>
          </w:pPr>
          <w:hyperlink w:anchor="_Toc75815380" w:history="1">
            <w:r w:rsidR="000E6037" w:rsidRPr="00EF1E8F">
              <w:rPr>
                <w:rStyle w:val="Hiperveza"/>
                <w:rFonts w:ascii="Times New Roman" w:hAnsi="Times New Roman" w:cs="Times New Roman"/>
                <w:b/>
                <w:bCs/>
                <w:caps/>
                <w:noProof/>
              </w:rPr>
              <w:t>5.</w:t>
            </w:r>
            <w:r w:rsidR="000E6037">
              <w:rPr>
                <w:rFonts w:eastAsiaTheme="minorEastAsia"/>
                <w:noProof/>
                <w:lang w:eastAsia="hr-HR"/>
              </w:rPr>
              <w:tab/>
            </w:r>
            <w:r w:rsidR="000E6037" w:rsidRPr="00EF1E8F">
              <w:rPr>
                <w:rStyle w:val="Hiperveza"/>
                <w:rFonts w:ascii="Times New Roman" w:hAnsi="Times New Roman" w:cs="Times New Roman"/>
                <w:b/>
                <w:bCs/>
                <w:caps/>
                <w:noProof/>
              </w:rPr>
              <w:t>EKSPERIMENTALNA ISPITIVANJA</w:t>
            </w:r>
            <w:r w:rsidR="000E6037">
              <w:rPr>
                <w:noProof/>
                <w:webHidden/>
              </w:rPr>
              <w:tab/>
            </w:r>
            <w:r w:rsidR="000E6037">
              <w:rPr>
                <w:noProof/>
                <w:webHidden/>
              </w:rPr>
              <w:fldChar w:fldCharType="begin"/>
            </w:r>
            <w:r w:rsidR="000E6037">
              <w:rPr>
                <w:noProof/>
                <w:webHidden/>
              </w:rPr>
              <w:instrText xml:space="preserve"> PAGEREF _Toc75815380 \h </w:instrText>
            </w:r>
            <w:r w:rsidR="000E6037">
              <w:rPr>
                <w:noProof/>
                <w:webHidden/>
              </w:rPr>
            </w:r>
            <w:r w:rsidR="000E6037">
              <w:rPr>
                <w:noProof/>
                <w:webHidden/>
              </w:rPr>
              <w:fldChar w:fldCharType="separate"/>
            </w:r>
            <w:r w:rsidR="000E6037">
              <w:rPr>
                <w:noProof/>
                <w:webHidden/>
              </w:rPr>
              <w:t>19</w:t>
            </w:r>
            <w:r w:rsidR="000E6037">
              <w:rPr>
                <w:noProof/>
                <w:webHidden/>
              </w:rPr>
              <w:fldChar w:fldCharType="end"/>
            </w:r>
          </w:hyperlink>
        </w:p>
        <w:p w14:paraId="01D28A91" w14:textId="148308F1" w:rsidR="000E6037" w:rsidRDefault="00F93F3A">
          <w:pPr>
            <w:pStyle w:val="Sadraj2"/>
            <w:tabs>
              <w:tab w:val="left" w:pos="880"/>
              <w:tab w:val="right" w:leader="dot" w:pos="9062"/>
            </w:tabs>
            <w:rPr>
              <w:rFonts w:eastAsiaTheme="minorEastAsia"/>
              <w:noProof/>
              <w:lang w:eastAsia="hr-HR"/>
            </w:rPr>
          </w:pPr>
          <w:hyperlink w:anchor="_Toc75815381" w:history="1">
            <w:r w:rsidR="000E6037" w:rsidRPr="00EF1E8F">
              <w:rPr>
                <w:rStyle w:val="Hiperveza"/>
                <w:rFonts w:ascii="Times New Roman" w:hAnsi="Times New Roman" w:cs="Times New Roman"/>
                <w:b/>
                <w:bCs/>
                <w:noProof/>
              </w:rPr>
              <w:t>5.1.</w:t>
            </w:r>
            <w:r w:rsidR="000E6037">
              <w:rPr>
                <w:rFonts w:eastAsiaTheme="minorEastAsia"/>
                <w:noProof/>
                <w:lang w:eastAsia="hr-HR"/>
              </w:rPr>
              <w:tab/>
            </w:r>
            <w:r w:rsidR="000E6037" w:rsidRPr="00EF1E8F">
              <w:rPr>
                <w:rStyle w:val="Hiperveza"/>
                <w:rFonts w:ascii="Times New Roman" w:hAnsi="Times New Roman" w:cs="Times New Roman"/>
                <w:b/>
                <w:bCs/>
                <w:noProof/>
              </w:rPr>
              <w:t>Opis uzoraka</w:t>
            </w:r>
            <w:r w:rsidR="000E6037">
              <w:rPr>
                <w:noProof/>
                <w:webHidden/>
              </w:rPr>
              <w:tab/>
            </w:r>
            <w:r w:rsidR="000E6037">
              <w:rPr>
                <w:noProof/>
                <w:webHidden/>
              </w:rPr>
              <w:fldChar w:fldCharType="begin"/>
            </w:r>
            <w:r w:rsidR="000E6037">
              <w:rPr>
                <w:noProof/>
                <w:webHidden/>
              </w:rPr>
              <w:instrText xml:space="preserve"> PAGEREF _Toc75815381 \h </w:instrText>
            </w:r>
            <w:r w:rsidR="000E6037">
              <w:rPr>
                <w:noProof/>
                <w:webHidden/>
              </w:rPr>
            </w:r>
            <w:r w:rsidR="000E6037">
              <w:rPr>
                <w:noProof/>
                <w:webHidden/>
              </w:rPr>
              <w:fldChar w:fldCharType="separate"/>
            </w:r>
            <w:r w:rsidR="000E6037">
              <w:rPr>
                <w:noProof/>
                <w:webHidden/>
              </w:rPr>
              <w:t>19</w:t>
            </w:r>
            <w:r w:rsidR="000E6037">
              <w:rPr>
                <w:noProof/>
                <w:webHidden/>
              </w:rPr>
              <w:fldChar w:fldCharType="end"/>
            </w:r>
          </w:hyperlink>
        </w:p>
        <w:p w14:paraId="051A8B0F" w14:textId="1EE3834E" w:rsidR="000E6037" w:rsidRDefault="00F93F3A">
          <w:pPr>
            <w:pStyle w:val="Sadraj2"/>
            <w:tabs>
              <w:tab w:val="left" w:pos="880"/>
              <w:tab w:val="right" w:leader="dot" w:pos="9062"/>
            </w:tabs>
            <w:rPr>
              <w:rFonts w:eastAsiaTheme="minorEastAsia"/>
              <w:noProof/>
              <w:lang w:eastAsia="hr-HR"/>
            </w:rPr>
          </w:pPr>
          <w:hyperlink w:anchor="_Toc75815382" w:history="1">
            <w:r w:rsidR="000E6037" w:rsidRPr="00EF1E8F">
              <w:rPr>
                <w:rStyle w:val="Hiperveza"/>
                <w:rFonts w:ascii="Times New Roman" w:hAnsi="Times New Roman" w:cs="Times New Roman"/>
                <w:b/>
                <w:bCs/>
                <w:noProof/>
              </w:rPr>
              <w:t>5.2.</w:t>
            </w:r>
            <w:r w:rsidR="000E6037">
              <w:rPr>
                <w:rFonts w:eastAsiaTheme="minorEastAsia"/>
                <w:noProof/>
                <w:lang w:eastAsia="hr-HR"/>
              </w:rPr>
              <w:tab/>
            </w:r>
            <w:r w:rsidR="000E6037" w:rsidRPr="00EF1E8F">
              <w:rPr>
                <w:rStyle w:val="Hiperveza"/>
                <w:rFonts w:ascii="Times New Roman" w:hAnsi="Times New Roman" w:cs="Times New Roman"/>
                <w:b/>
                <w:bCs/>
                <w:noProof/>
              </w:rPr>
              <w:t>Odabrane metode ispitivanja ključnih parametara AB ploča</w:t>
            </w:r>
            <w:r w:rsidR="000E6037">
              <w:rPr>
                <w:noProof/>
                <w:webHidden/>
              </w:rPr>
              <w:tab/>
            </w:r>
            <w:r w:rsidR="000E6037">
              <w:rPr>
                <w:noProof/>
                <w:webHidden/>
              </w:rPr>
              <w:fldChar w:fldCharType="begin"/>
            </w:r>
            <w:r w:rsidR="000E6037">
              <w:rPr>
                <w:noProof/>
                <w:webHidden/>
              </w:rPr>
              <w:instrText xml:space="preserve"> PAGEREF _Toc75815382 \h </w:instrText>
            </w:r>
            <w:r w:rsidR="000E6037">
              <w:rPr>
                <w:noProof/>
                <w:webHidden/>
              </w:rPr>
            </w:r>
            <w:r w:rsidR="000E6037">
              <w:rPr>
                <w:noProof/>
                <w:webHidden/>
              </w:rPr>
              <w:fldChar w:fldCharType="separate"/>
            </w:r>
            <w:r w:rsidR="000E6037">
              <w:rPr>
                <w:noProof/>
                <w:webHidden/>
              </w:rPr>
              <w:t>27</w:t>
            </w:r>
            <w:r w:rsidR="000E6037">
              <w:rPr>
                <w:noProof/>
                <w:webHidden/>
              </w:rPr>
              <w:fldChar w:fldCharType="end"/>
            </w:r>
          </w:hyperlink>
        </w:p>
        <w:p w14:paraId="665582A2" w14:textId="7ED67DB5" w:rsidR="000E6037" w:rsidRDefault="00F93F3A">
          <w:pPr>
            <w:pStyle w:val="Sadraj3"/>
            <w:tabs>
              <w:tab w:val="left" w:pos="1320"/>
              <w:tab w:val="right" w:leader="dot" w:pos="9062"/>
            </w:tabs>
            <w:rPr>
              <w:rFonts w:eastAsiaTheme="minorEastAsia"/>
              <w:noProof/>
              <w:lang w:eastAsia="hr-HR"/>
            </w:rPr>
          </w:pPr>
          <w:hyperlink w:anchor="_Toc75815383" w:history="1">
            <w:r w:rsidR="000E6037" w:rsidRPr="00EF1E8F">
              <w:rPr>
                <w:rStyle w:val="Hiperveza"/>
                <w:rFonts w:ascii="Times New Roman" w:hAnsi="Times New Roman" w:cs="Times New Roman"/>
                <w:b/>
                <w:bCs/>
                <w:noProof/>
              </w:rPr>
              <w:t>5.2.1.</w:t>
            </w:r>
            <w:r w:rsidR="000E6037">
              <w:rPr>
                <w:rFonts w:eastAsiaTheme="minorEastAsia"/>
                <w:noProof/>
                <w:lang w:eastAsia="hr-HR"/>
              </w:rPr>
              <w:tab/>
            </w:r>
            <w:r w:rsidR="000E6037" w:rsidRPr="00EF1E8F">
              <w:rPr>
                <w:rStyle w:val="Hiperveza"/>
                <w:rFonts w:ascii="Times New Roman" w:hAnsi="Times New Roman" w:cs="Times New Roman"/>
                <w:b/>
                <w:bCs/>
                <w:noProof/>
              </w:rPr>
              <w:t>Sklerometar</w:t>
            </w:r>
            <w:r w:rsidR="000E6037">
              <w:rPr>
                <w:noProof/>
                <w:webHidden/>
              </w:rPr>
              <w:tab/>
            </w:r>
            <w:r w:rsidR="000E6037">
              <w:rPr>
                <w:noProof/>
                <w:webHidden/>
              </w:rPr>
              <w:fldChar w:fldCharType="begin"/>
            </w:r>
            <w:r w:rsidR="000E6037">
              <w:rPr>
                <w:noProof/>
                <w:webHidden/>
              </w:rPr>
              <w:instrText xml:space="preserve"> PAGEREF _Toc75815383 \h </w:instrText>
            </w:r>
            <w:r w:rsidR="000E6037">
              <w:rPr>
                <w:noProof/>
                <w:webHidden/>
              </w:rPr>
            </w:r>
            <w:r w:rsidR="000E6037">
              <w:rPr>
                <w:noProof/>
                <w:webHidden/>
              </w:rPr>
              <w:fldChar w:fldCharType="separate"/>
            </w:r>
            <w:r w:rsidR="000E6037">
              <w:rPr>
                <w:noProof/>
                <w:webHidden/>
              </w:rPr>
              <w:t>28</w:t>
            </w:r>
            <w:r w:rsidR="000E6037">
              <w:rPr>
                <w:noProof/>
                <w:webHidden/>
              </w:rPr>
              <w:fldChar w:fldCharType="end"/>
            </w:r>
          </w:hyperlink>
        </w:p>
        <w:p w14:paraId="79817CEC" w14:textId="45680102" w:rsidR="000E6037" w:rsidRDefault="00F93F3A">
          <w:pPr>
            <w:pStyle w:val="Sadraj3"/>
            <w:tabs>
              <w:tab w:val="left" w:pos="1320"/>
              <w:tab w:val="right" w:leader="dot" w:pos="9062"/>
            </w:tabs>
            <w:rPr>
              <w:rFonts w:eastAsiaTheme="minorEastAsia"/>
              <w:noProof/>
              <w:lang w:eastAsia="hr-HR"/>
            </w:rPr>
          </w:pPr>
          <w:hyperlink w:anchor="_Toc75815384" w:history="1">
            <w:r w:rsidR="000E6037" w:rsidRPr="00EF1E8F">
              <w:rPr>
                <w:rStyle w:val="Hiperveza"/>
                <w:rFonts w:ascii="Times New Roman" w:hAnsi="Times New Roman" w:cs="Times New Roman"/>
                <w:b/>
                <w:bCs/>
                <w:noProof/>
              </w:rPr>
              <w:t>5.2.2.</w:t>
            </w:r>
            <w:r w:rsidR="000E6037">
              <w:rPr>
                <w:rFonts w:eastAsiaTheme="minorEastAsia"/>
                <w:noProof/>
                <w:lang w:eastAsia="hr-HR"/>
              </w:rPr>
              <w:tab/>
            </w:r>
            <w:r w:rsidR="000E6037" w:rsidRPr="00EF1E8F">
              <w:rPr>
                <w:rStyle w:val="Hiperveza"/>
                <w:rFonts w:ascii="Times New Roman" w:hAnsi="Times New Roman" w:cs="Times New Roman"/>
                <w:b/>
                <w:bCs/>
                <w:noProof/>
              </w:rPr>
              <w:t>Električna otpornost betona</w:t>
            </w:r>
            <w:r w:rsidR="000E6037">
              <w:rPr>
                <w:noProof/>
                <w:webHidden/>
              </w:rPr>
              <w:tab/>
            </w:r>
            <w:r w:rsidR="000E6037">
              <w:rPr>
                <w:noProof/>
                <w:webHidden/>
              </w:rPr>
              <w:fldChar w:fldCharType="begin"/>
            </w:r>
            <w:r w:rsidR="000E6037">
              <w:rPr>
                <w:noProof/>
                <w:webHidden/>
              </w:rPr>
              <w:instrText xml:space="preserve"> PAGEREF _Toc75815384 \h </w:instrText>
            </w:r>
            <w:r w:rsidR="000E6037">
              <w:rPr>
                <w:noProof/>
                <w:webHidden/>
              </w:rPr>
            </w:r>
            <w:r w:rsidR="000E6037">
              <w:rPr>
                <w:noProof/>
                <w:webHidden/>
              </w:rPr>
              <w:fldChar w:fldCharType="separate"/>
            </w:r>
            <w:r w:rsidR="000E6037">
              <w:rPr>
                <w:noProof/>
                <w:webHidden/>
              </w:rPr>
              <w:t>29</w:t>
            </w:r>
            <w:r w:rsidR="000E6037">
              <w:rPr>
                <w:noProof/>
                <w:webHidden/>
              </w:rPr>
              <w:fldChar w:fldCharType="end"/>
            </w:r>
          </w:hyperlink>
        </w:p>
        <w:p w14:paraId="77A252DB" w14:textId="12FC8D49" w:rsidR="000E6037" w:rsidRDefault="00F93F3A">
          <w:pPr>
            <w:pStyle w:val="Sadraj3"/>
            <w:tabs>
              <w:tab w:val="left" w:pos="1320"/>
              <w:tab w:val="right" w:leader="dot" w:pos="9062"/>
            </w:tabs>
            <w:rPr>
              <w:rFonts w:eastAsiaTheme="minorEastAsia"/>
              <w:noProof/>
              <w:lang w:eastAsia="hr-HR"/>
            </w:rPr>
          </w:pPr>
          <w:hyperlink w:anchor="_Toc75815385" w:history="1">
            <w:r w:rsidR="000E6037" w:rsidRPr="00EF1E8F">
              <w:rPr>
                <w:rStyle w:val="Hiperveza"/>
                <w:rFonts w:ascii="Times New Roman" w:hAnsi="Times New Roman" w:cs="Times New Roman"/>
                <w:b/>
                <w:bCs/>
                <w:noProof/>
              </w:rPr>
              <w:t>5.2.3.</w:t>
            </w:r>
            <w:r w:rsidR="000E6037">
              <w:rPr>
                <w:rFonts w:eastAsiaTheme="minorEastAsia"/>
                <w:noProof/>
                <w:lang w:eastAsia="hr-HR"/>
              </w:rPr>
              <w:tab/>
            </w:r>
            <w:r w:rsidR="000E6037" w:rsidRPr="00EF1E8F">
              <w:rPr>
                <w:rStyle w:val="Hiperveza"/>
                <w:rFonts w:ascii="Times New Roman" w:hAnsi="Times New Roman" w:cs="Times New Roman"/>
                <w:b/>
                <w:bCs/>
                <w:noProof/>
              </w:rPr>
              <w:t>Ultrazvučna brzina pulsa</w:t>
            </w:r>
            <w:r w:rsidR="000E6037">
              <w:rPr>
                <w:noProof/>
                <w:webHidden/>
              </w:rPr>
              <w:tab/>
            </w:r>
            <w:r w:rsidR="000E6037">
              <w:rPr>
                <w:noProof/>
                <w:webHidden/>
              </w:rPr>
              <w:fldChar w:fldCharType="begin"/>
            </w:r>
            <w:r w:rsidR="000E6037">
              <w:rPr>
                <w:noProof/>
                <w:webHidden/>
              </w:rPr>
              <w:instrText xml:space="preserve"> PAGEREF _Toc75815385 \h </w:instrText>
            </w:r>
            <w:r w:rsidR="000E6037">
              <w:rPr>
                <w:noProof/>
                <w:webHidden/>
              </w:rPr>
            </w:r>
            <w:r w:rsidR="000E6037">
              <w:rPr>
                <w:noProof/>
                <w:webHidden/>
              </w:rPr>
              <w:fldChar w:fldCharType="separate"/>
            </w:r>
            <w:r w:rsidR="000E6037">
              <w:rPr>
                <w:noProof/>
                <w:webHidden/>
              </w:rPr>
              <w:t>31</w:t>
            </w:r>
            <w:r w:rsidR="000E6037">
              <w:rPr>
                <w:noProof/>
                <w:webHidden/>
              </w:rPr>
              <w:fldChar w:fldCharType="end"/>
            </w:r>
          </w:hyperlink>
        </w:p>
        <w:p w14:paraId="295195C5" w14:textId="4DE72DD8" w:rsidR="000E6037" w:rsidRDefault="00F93F3A">
          <w:pPr>
            <w:pStyle w:val="Sadraj3"/>
            <w:tabs>
              <w:tab w:val="left" w:pos="1100"/>
              <w:tab w:val="right" w:leader="dot" w:pos="9062"/>
            </w:tabs>
            <w:rPr>
              <w:rFonts w:eastAsiaTheme="minorEastAsia"/>
              <w:noProof/>
              <w:lang w:eastAsia="hr-HR"/>
            </w:rPr>
          </w:pPr>
          <w:hyperlink w:anchor="_Toc75815386" w:history="1">
            <w:r w:rsidR="000E6037" w:rsidRPr="00EF1E8F">
              <w:rPr>
                <w:rStyle w:val="Hiperveza"/>
                <w:rFonts w:ascii="Times New Roman" w:hAnsi="Times New Roman" w:cs="Times New Roman"/>
                <w:b/>
                <w:bCs/>
                <w:noProof/>
              </w:rPr>
              <w:t>5.3.</w:t>
            </w:r>
            <w:r w:rsidR="000E6037">
              <w:rPr>
                <w:rFonts w:eastAsiaTheme="minorEastAsia"/>
                <w:noProof/>
                <w:lang w:eastAsia="hr-HR"/>
              </w:rPr>
              <w:tab/>
            </w:r>
            <w:r w:rsidR="000E6037" w:rsidRPr="00EF1E8F">
              <w:rPr>
                <w:rStyle w:val="Hiperveza"/>
                <w:rFonts w:ascii="Times New Roman" w:hAnsi="Times New Roman" w:cs="Times New Roman"/>
                <w:b/>
                <w:bCs/>
                <w:noProof/>
              </w:rPr>
              <w:t>Provedba nerazornih ispitivanja na uzorcima AB ploča</w:t>
            </w:r>
            <w:r w:rsidR="000E6037">
              <w:rPr>
                <w:noProof/>
                <w:webHidden/>
              </w:rPr>
              <w:tab/>
            </w:r>
            <w:r w:rsidR="000E6037">
              <w:rPr>
                <w:noProof/>
                <w:webHidden/>
              </w:rPr>
              <w:fldChar w:fldCharType="begin"/>
            </w:r>
            <w:r w:rsidR="000E6037">
              <w:rPr>
                <w:noProof/>
                <w:webHidden/>
              </w:rPr>
              <w:instrText xml:space="preserve"> PAGEREF _Toc75815386 \h </w:instrText>
            </w:r>
            <w:r w:rsidR="000E6037">
              <w:rPr>
                <w:noProof/>
                <w:webHidden/>
              </w:rPr>
            </w:r>
            <w:r w:rsidR="000E6037">
              <w:rPr>
                <w:noProof/>
                <w:webHidden/>
              </w:rPr>
              <w:fldChar w:fldCharType="separate"/>
            </w:r>
            <w:r w:rsidR="000E6037">
              <w:rPr>
                <w:noProof/>
                <w:webHidden/>
              </w:rPr>
              <w:t>32</w:t>
            </w:r>
            <w:r w:rsidR="000E6037">
              <w:rPr>
                <w:noProof/>
                <w:webHidden/>
              </w:rPr>
              <w:fldChar w:fldCharType="end"/>
            </w:r>
          </w:hyperlink>
        </w:p>
        <w:p w14:paraId="39EB63EF" w14:textId="78538C53" w:rsidR="000E6037" w:rsidRDefault="00F93F3A">
          <w:pPr>
            <w:pStyle w:val="Sadraj2"/>
            <w:tabs>
              <w:tab w:val="left" w:pos="880"/>
              <w:tab w:val="right" w:leader="dot" w:pos="9062"/>
            </w:tabs>
            <w:rPr>
              <w:rFonts w:eastAsiaTheme="minorEastAsia"/>
              <w:noProof/>
              <w:lang w:eastAsia="hr-HR"/>
            </w:rPr>
          </w:pPr>
          <w:hyperlink w:anchor="_Toc75815387" w:history="1">
            <w:r w:rsidR="000E6037" w:rsidRPr="00EF1E8F">
              <w:rPr>
                <w:rStyle w:val="Hiperveza"/>
                <w:rFonts w:ascii="Times New Roman" w:hAnsi="Times New Roman" w:cs="Times New Roman"/>
                <w:b/>
                <w:bCs/>
                <w:noProof/>
              </w:rPr>
              <w:t>5.4.</w:t>
            </w:r>
            <w:r w:rsidR="000E6037">
              <w:rPr>
                <w:rFonts w:eastAsiaTheme="minorEastAsia"/>
                <w:noProof/>
                <w:lang w:eastAsia="hr-HR"/>
              </w:rPr>
              <w:tab/>
            </w:r>
            <w:r w:rsidR="000E6037" w:rsidRPr="00EF1E8F">
              <w:rPr>
                <w:rStyle w:val="Hiperveza"/>
                <w:rFonts w:ascii="Times New Roman" w:hAnsi="Times New Roman" w:cs="Times New Roman"/>
                <w:b/>
                <w:bCs/>
                <w:noProof/>
              </w:rPr>
              <w:t>Proračun eksplozivnog punjenja za rušenje uzoraka AB ploča</w:t>
            </w:r>
            <w:r w:rsidR="000E6037">
              <w:rPr>
                <w:noProof/>
                <w:webHidden/>
              </w:rPr>
              <w:tab/>
            </w:r>
            <w:r w:rsidR="000E6037">
              <w:rPr>
                <w:noProof/>
                <w:webHidden/>
              </w:rPr>
              <w:fldChar w:fldCharType="begin"/>
            </w:r>
            <w:r w:rsidR="000E6037">
              <w:rPr>
                <w:noProof/>
                <w:webHidden/>
              </w:rPr>
              <w:instrText xml:space="preserve"> PAGEREF _Toc75815387 \h </w:instrText>
            </w:r>
            <w:r w:rsidR="000E6037">
              <w:rPr>
                <w:noProof/>
                <w:webHidden/>
              </w:rPr>
            </w:r>
            <w:r w:rsidR="000E6037">
              <w:rPr>
                <w:noProof/>
                <w:webHidden/>
              </w:rPr>
              <w:fldChar w:fldCharType="separate"/>
            </w:r>
            <w:r w:rsidR="000E6037">
              <w:rPr>
                <w:noProof/>
                <w:webHidden/>
              </w:rPr>
              <w:t>33</w:t>
            </w:r>
            <w:r w:rsidR="000E6037">
              <w:rPr>
                <w:noProof/>
                <w:webHidden/>
              </w:rPr>
              <w:fldChar w:fldCharType="end"/>
            </w:r>
          </w:hyperlink>
        </w:p>
        <w:p w14:paraId="1665989A" w14:textId="23302816" w:rsidR="000E6037" w:rsidRDefault="00F93F3A">
          <w:pPr>
            <w:pStyle w:val="Sadraj3"/>
            <w:tabs>
              <w:tab w:val="left" w:pos="1100"/>
              <w:tab w:val="right" w:leader="dot" w:pos="9062"/>
            </w:tabs>
            <w:rPr>
              <w:rFonts w:eastAsiaTheme="minorEastAsia"/>
              <w:noProof/>
              <w:lang w:eastAsia="hr-HR"/>
            </w:rPr>
          </w:pPr>
          <w:hyperlink w:anchor="_Toc75815388" w:history="1">
            <w:r w:rsidR="000E6037" w:rsidRPr="00EF1E8F">
              <w:rPr>
                <w:rStyle w:val="Hiperveza"/>
                <w:rFonts w:ascii="Times New Roman" w:hAnsi="Times New Roman" w:cs="Times New Roman"/>
                <w:b/>
                <w:bCs/>
                <w:noProof/>
              </w:rPr>
              <w:t>5.5.</w:t>
            </w:r>
            <w:r w:rsidR="000E6037">
              <w:rPr>
                <w:rFonts w:eastAsiaTheme="minorEastAsia"/>
                <w:noProof/>
                <w:lang w:eastAsia="hr-HR"/>
              </w:rPr>
              <w:tab/>
            </w:r>
            <w:r w:rsidR="000E6037" w:rsidRPr="00EF1E8F">
              <w:rPr>
                <w:rStyle w:val="Hiperveza"/>
                <w:rFonts w:ascii="Times New Roman" w:hAnsi="Times New Roman" w:cs="Times New Roman"/>
                <w:b/>
                <w:bCs/>
                <w:noProof/>
              </w:rPr>
              <w:t>Priprema i provedba rušenja uzoraka AB ploča</w:t>
            </w:r>
            <w:r w:rsidR="000E6037">
              <w:rPr>
                <w:noProof/>
                <w:webHidden/>
              </w:rPr>
              <w:tab/>
            </w:r>
            <w:r w:rsidR="000E6037">
              <w:rPr>
                <w:noProof/>
                <w:webHidden/>
              </w:rPr>
              <w:fldChar w:fldCharType="begin"/>
            </w:r>
            <w:r w:rsidR="000E6037">
              <w:rPr>
                <w:noProof/>
                <w:webHidden/>
              </w:rPr>
              <w:instrText xml:space="preserve"> PAGEREF _Toc75815388 \h </w:instrText>
            </w:r>
            <w:r w:rsidR="000E6037">
              <w:rPr>
                <w:noProof/>
                <w:webHidden/>
              </w:rPr>
            </w:r>
            <w:r w:rsidR="000E6037">
              <w:rPr>
                <w:noProof/>
                <w:webHidden/>
              </w:rPr>
              <w:fldChar w:fldCharType="separate"/>
            </w:r>
            <w:r w:rsidR="000E6037">
              <w:rPr>
                <w:noProof/>
                <w:webHidden/>
              </w:rPr>
              <w:t>42</w:t>
            </w:r>
            <w:r w:rsidR="000E6037">
              <w:rPr>
                <w:noProof/>
                <w:webHidden/>
              </w:rPr>
              <w:fldChar w:fldCharType="end"/>
            </w:r>
          </w:hyperlink>
        </w:p>
        <w:p w14:paraId="529BF814" w14:textId="7B902D28" w:rsidR="000E6037" w:rsidRDefault="00F93F3A">
          <w:pPr>
            <w:pStyle w:val="Sadraj1"/>
            <w:tabs>
              <w:tab w:val="left" w:pos="440"/>
            </w:tabs>
            <w:rPr>
              <w:rFonts w:eastAsiaTheme="minorEastAsia"/>
              <w:noProof/>
              <w:lang w:eastAsia="hr-HR"/>
            </w:rPr>
          </w:pPr>
          <w:hyperlink w:anchor="_Toc75815389" w:history="1">
            <w:r w:rsidR="000E6037" w:rsidRPr="00EF1E8F">
              <w:rPr>
                <w:rStyle w:val="Hiperveza"/>
                <w:rFonts w:ascii="Times New Roman" w:hAnsi="Times New Roman" w:cs="Times New Roman"/>
                <w:b/>
                <w:bCs/>
                <w:caps/>
                <w:noProof/>
              </w:rPr>
              <w:t>6.</w:t>
            </w:r>
            <w:r w:rsidR="000E6037">
              <w:rPr>
                <w:rFonts w:eastAsiaTheme="minorEastAsia"/>
                <w:noProof/>
                <w:lang w:eastAsia="hr-HR"/>
              </w:rPr>
              <w:tab/>
            </w:r>
            <w:r w:rsidR="000E6037" w:rsidRPr="00EF1E8F">
              <w:rPr>
                <w:rStyle w:val="Hiperveza"/>
                <w:rFonts w:ascii="Times New Roman" w:hAnsi="Times New Roman" w:cs="Times New Roman"/>
                <w:b/>
                <w:bCs/>
                <w:caps/>
                <w:noProof/>
              </w:rPr>
              <w:t>REZULTATI I RASPRAVA</w:t>
            </w:r>
            <w:r w:rsidR="000E6037">
              <w:rPr>
                <w:noProof/>
                <w:webHidden/>
              </w:rPr>
              <w:tab/>
            </w:r>
            <w:r w:rsidR="000E6037">
              <w:rPr>
                <w:noProof/>
                <w:webHidden/>
              </w:rPr>
              <w:fldChar w:fldCharType="begin"/>
            </w:r>
            <w:r w:rsidR="000E6037">
              <w:rPr>
                <w:noProof/>
                <w:webHidden/>
              </w:rPr>
              <w:instrText xml:space="preserve"> PAGEREF _Toc75815389 \h </w:instrText>
            </w:r>
            <w:r w:rsidR="000E6037">
              <w:rPr>
                <w:noProof/>
                <w:webHidden/>
              </w:rPr>
            </w:r>
            <w:r w:rsidR="000E6037">
              <w:rPr>
                <w:noProof/>
                <w:webHidden/>
              </w:rPr>
              <w:fldChar w:fldCharType="separate"/>
            </w:r>
            <w:r w:rsidR="000E6037">
              <w:rPr>
                <w:noProof/>
                <w:webHidden/>
              </w:rPr>
              <w:t>44</w:t>
            </w:r>
            <w:r w:rsidR="000E6037">
              <w:rPr>
                <w:noProof/>
                <w:webHidden/>
              </w:rPr>
              <w:fldChar w:fldCharType="end"/>
            </w:r>
          </w:hyperlink>
        </w:p>
        <w:p w14:paraId="4488F095" w14:textId="34A62336" w:rsidR="000E6037" w:rsidRDefault="00F93F3A">
          <w:pPr>
            <w:pStyle w:val="Sadraj2"/>
            <w:tabs>
              <w:tab w:val="left" w:pos="880"/>
              <w:tab w:val="right" w:leader="dot" w:pos="9062"/>
            </w:tabs>
            <w:rPr>
              <w:rFonts w:eastAsiaTheme="minorEastAsia"/>
              <w:noProof/>
              <w:lang w:eastAsia="hr-HR"/>
            </w:rPr>
          </w:pPr>
          <w:hyperlink w:anchor="_Toc75815390" w:history="1">
            <w:r w:rsidR="000E6037" w:rsidRPr="00EF1E8F">
              <w:rPr>
                <w:rStyle w:val="Hiperveza"/>
                <w:rFonts w:ascii="Times New Roman" w:hAnsi="Times New Roman" w:cs="Times New Roman"/>
                <w:b/>
                <w:bCs/>
                <w:noProof/>
              </w:rPr>
              <w:t>6.1.</w:t>
            </w:r>
            <w:r w:rsidR="000E6037">
              <w:rPr>
                <w:rFonts w:eastAsiaTheme="minorEastAsia"/>
                <w:noProof/>
                <w:lang w:eastAsia="hr-HR"/>
              </w:rPr>
              <w:tab/>
            </w:r>
            <w:r w:rsidR="000E6037" w:rsidRPr="00EF1E8F">
              <w:rPr>
                <w:rStyle w:val="Hiperveza"/>
                <w:rFonts w:ascii="Times New Roman" w:hAnsi="Times New Roman" w:cs="Times New Roman"/>
                <w:b/>
                <w:bCs/>
                <w:noProof/>
              </w:rPr>
              <w:t>Vizualni pregled</w:t>
            </w:r>
            <w:r w:rsidR="000E6037">
              <w:rPr>
                <w:noProof/>
                <w:webHidden/>
              </w:rPr>
              <w:tab/>
            </w:r>
            <w:r w:rsidR="000E6037">
              <w:rPr>
                <w:noProof/>
                <w:webHidden/>
              </w:rPr>
              <w:fldChar w:fldCharType="begin"/>
            </w:r>
            <w:r w:rsidR="000E6037">
              <w:rPr>
                <w:noProof/>
                <w:webHidden/>
              </w:rPr>
              <w:instrText xml:space="preserve"> PAGEREF _Toc75815390 \h </w:instrText>
            </w:r>
            <w:r w:rsidR="000E6037">
              <w:rPr>
                <w:noProof/>
                <w:webHidden/>
              </w:rPr>
            </w:r>
            <w:r w:rsidR="000E6037">
              <w:rPr>
                <w:noProof/>
                <w:webHidden/>
              </w:rPr>
              <w:fldChar w:fldCharType="separate"/>
            </w:r>
            <w:r w:rsidR="000E6037">
              <w:rPr>
                <w:noProof/>
                <w:webHidden/>
              </w:rPr>
              <w:t>44</w:t>
            </w:r>
            <w:r w:rsidR="000E6037">
              <w:rPr>
                <w:noProof/>
                <w:webHidden/>
              </w:rPr>
              <w:fldChar w:fldCharType="end"/>
            </w:r>
          </w:hyperlink>
        </w:p>
        <w:p w14:paraId="54824B63" w14:textId="4CEBE0BF" w:rsidR="000E6037" w:rsidRDefault="00F93F3A">
          <w:pPr>
            <w:pStyle w:val="Sadraj2"/>
            <w:tabs>
              <w:tab w:val="left" w:pos="880"/>
              <w:tab w:val="right" w:leader="dot" w:pos="9062"/>
            </w:tabs>
            <w:rPr>
              <w:rFonts w:eastAsiaTheme="minorEastAsia"/>
              <w:noProof/>
              <w:lang w:eastAsia="hr-HR"/>
            </w:rPr>
          </w:pPr>
          <w:hyperlink w:anchor="_Toc75815391" w:history="1">
            <w:r w:rsidR="000E6037" w:rsidRPr="00EF1E8F">
              <w:rPr>
                <w:rStyle w:val="Hiperveza"/>
                <w:rFonts w:ascii="Times New Roman" w:hAnsi="Times New Roman" w:cs="Times New Roman"/>
                <w:b/>
                <w:bCs/>
                <w:noProof/>
              </w:rPr>
              <w:t>6.2.</w:t>
            </w:r>
            <w:r w:rsidR="000E6037">
              <w:rPr>
                <w:rFonts w:eastAsiaTheme="minorEastAsia"/>
                <w:noProof/>
                <w:lang w:eastAsia="hr-HR"/>
              </w:rPr>
              <w:tab/>
            </w:r>
            <w:r w:rsidR="000E6037" w:rsidRPr="00EF1E8F">
              <w:rPr>
                <w:rStyle w:val="Hiperveza"/>
                <w:rFonts w:ascii="Times New Roman" w:hAnsi="Times New Roman" w:cs="Times New Roman"/>
                <w:b/>
                <w:bCs/>
                <w:noProof/>
              </w:rPr>
              <w:t>Vrijednost odskoka sklerometra</w:t>
            </w:r>
            <w:r w:rsidR="000E6037">
              <w:rPr>
                <w:noProof/>
                <w:webHidden/>
              </w:rPr>
              <w:tab/>
            </w:r>
            <w:r w:rsidR="000E6037">
              <w:rPr>
                <w:noProof/>
                <w:webHidden/>
              </w:rPr>
              <w:fldChar w:fldCharType="begin"/>
            </w:r>
            <w:r w:rsidR="000E6037">
              <w:rPr>
                <w:noProof/>
                <w:webHidden/>
              </w:rPr>
              <w:instrText xml:space="preserve"> PAGEREF _Toc75815391 \h </w:instrText>
            </w:r>
            <w:r w:rsidR="000E6037">
              <w:rPr>
                <w:noProof/>
                <w:webHidden/>
              </w:rPr>
            </w:r>
            <w:r w:rsidR="000E6037">
              <w:rPr>
                <w:noProof/>
                <w:webHidden/>
              </w:rPr>
              <w:fldChar w:fldCharType="separate"/>
            </w:r>
            <w:r w:rsidR="000E6037">
              <w:rPr>
                <w:noProof/>
                <w:webHidden/>
              </w:rPr>
              <w:t>52</w:t>
            </w:r>
            <w:r w:rsidR="000E6037">
              <w:rPr>
                <w:noProof/>
                <w:webHidden/>
              </w:rPr>
              <w:fldChar w:fldCharType="end"/>
            </w:r>
          </w:hyperlink>
        </w:p>
        <w:p w14:paraId="2592E4D7" w14:textId="1B4BC3F9" w:rsidR="000E6037" w:rsidRDefault="00F93F3A">
          <w:pPr>
            <w:pStyle w:val="Sadraj2"/>
            <w:tabs>
              <w:tab w:val="left" w:pos="880"/>
              <w:tab w:val="right" w:leader="dot" w:pos="9062"/>
            </w:tabs>
            <w:rPr>
              <w:rFonts w:eastAsiaTheme="minorEastAsia"/>
              <w:noProof/>
              <w:lang w:eastAsia="hr-HR"/>
            </w:rPr>
          </w:pPr>
          <w:hyperlink w:anchor="_Toc75815392" w:history="1">
            <w:r w:rsidR="000E6037" w:rsidRPr="00EF1E8F">
              <w:rPr>
                <w:rStyle w:val="Hiperveza"/>
                <w:rFonts w:ascii="Times New Roman" w:hAnsi="Times New Roman" w:cs="Times New Roman"/>
                <w:b/>
                <w:bCs/>
                <w:noProof/>
              </w:rPr>
              <w:t>6.3.</w:t>
            </w:r>
            <w:r w:rsidR="000E6037">
              <w:rPr>
                <w:rFonts w:eastAsiaTheme="minorEastAsia"/>
                <w:noProof/>
                <w:lang w:eastAsia="hr-HR"/>
              </w:rPr>
              <w:tab/>
            </w:r>
            <w:r w:rsidR="000E6037" w:rsidRPr="00EF1E8F">
              <w:rPr>
                <w:rStyle w:val="Hiperveza"/>
                <w:rFonts w:ascii="Times New Roman" w:hAnsi="Times New Roman" w:cs="Times New Roman"/>
                <w:b/>
                <w:bCs/>
                <w:noProof/>
              </w:rPr>
              <w:t>Električna otpornost</w:t>
            </w:r>
            <w:r w:rsidR="000E6037">
              <w:rPr>
                <w:noProof/>
                <w:webHidden/>
              </w:rPr>
              <w:tab/>
            </w:r>
            <w:r w:rsidR="000E6037">
              <w:rPr>
                <w:noProof/>
                <w:webHidden/>
              </w:rPr>
              <w:fldChar w:fldCharType="begin"/>
            </w:r>
            <w:r w:rsidR="000E6037">
              <w:rPr>
                <w:noProof/>
                <w:webHidden/>
              </w:rPr>
              <w:instrText xml:space="preserve"> PAGEREF _Toc75815392 \h </w:instrText>
            </w:r>
            <w:r w:rsidR="000E6037">
              <w:rPr>
                <w:noProof/>
                <w:webHidden/>
              </w:rPr>
            </w:r>
            <w:r w:rsidR="000E6037">
              <w:rPr>
                <w:noProof/>
                <w:webHidden/>
              </w:rPr>
              <w:fldChar w:fldCharType="separate"/>
            </w:r>
            <w:r w:rsidR="000E6037">
              <w:rPr>
                <w:noProof/>
                <w:webHidden/>
              </w:rPr>
              <w:t>60</w:t>
            </w:r>
            <w:r w:rsidR="000E6037">
              <w:rPr>
                <w:noProof/>
                <w:webHidden/>
              </w:rPr>
              <w:fldChar w:fldCharType="end"/>
            </w:r>
          </w:hyperlink>
        </w:p>
        <w:p w14:paraId="0F61D7B6" w14:textId="3EE56170" w:rsidR="000E6037" w:rsidRDefault="00F93F3A">
          <w:pPr>
            <w:pStyle w:val="Sadraj2"/>
            <w:tabs>
              <w:tab w:val="left" w:pos="880"/>
              <w:tab w:val="right" w:leader="dot" w:pos="9062"/>
            </w:tabs>
            <w:rPr>
              <w:rFonts w:eastAsiaTheme="minorEastAsia"/>
              <w:noProof/>
              <w:lang w:eastAsia="hr-HR"/>
            </w:rPr>
          </w:pPr>
          <w:hyperlink w:anchor="_Toc75815393" w:history="1">
            <w:r w:rsidR="000E6037" w:rsidRPr="00EF1E8F">
              <w:rPr>
                <w:rStyle w:val="Hiperveza"/>
                <w:rFonts w:ascii="Times New Roman" w:hAnsi="Times New Roman" w:cs="Times New Roman"/>
                <w:b/>
                <w:bCs/>
                <w:noProof/>
              </w:rPr>
              <w:t>6.4.</w:t>
            </w:r>
            <w:r w:rsidR="000E6037">
              <w:rPr>
                <w:rFonts w:eastAsiaTheme="minorEastAsia"/>
                <w:noProof/>
                <w:lang w:eastAsia="hr-HR"/>
              </w:rPr>
              <w:tab/>
            </w:r>
            <w:r w:rsidR="000E6037" w:rsidRPr="00EF1E8F">
              <w:rPr>
                <w:rStyle w:val="Hiperveza"/>
                <w:rFonts w:ascii="Times New Roman" w:hAnsi="Times New Roman" w:cs="Times New Roman"/>
                <w:b/>
                <w:bCs/>
                <w:noProof/>
              </w:rPr>
              <w:t>Ultrazvuk</w:t>
            </w:r>
            <w:r w:rsidR="000E6037">
              <w:rPr>
                <w:noProof/>
                <w:webHidden/>
              </w:rPr>
              <w:tab/>
            </w:r>
            <w:r w:rsidR="000E6037">
              <w:rPr>
                <w:noProof/>
                <w:webHidden/>
              </w:rPr>
              <w:fldChar w:fldCharType="begin"/>
            </w:r>
            <w:r w:rsidR="000E6037">
              <w:rPr>
                <w:noProof/>
                <w:webHidden/>
              </w:rPr>
              <w:instrText xml:space="preserve"> PAGEREF _Toc75815393 \h </w:instrText>
            </w:r>
            <w:r w:rsidR="000E6037">
              <w:rPr>
                <w:noProof/>
                <w:webHidden/>
              </w:rPr>
            </w:r>
            <w:r w:rsidR="000E6037">
              <w:rPr>
                <w:noProof/>
                <w:webHidden/>
              </w:rPr>
              <w:fldChar w:fldCharType="separate"/>
            </w:r>
            <w:r w:rsidR="000E6037">
              <w:rPr>
                <w:noProof/>
                <w:webHidden/>
              </w:rPr>
              <w:t>67</w:t>
            </w:r>
            <w:r w:rsidR="000E6037">
              <w:rPr>
                <w:noProof/>
                <w:webHidden/>
              </w:rPr>
              <w:fldChar w:fldCharType="end"/>
            </w:r>
          </w:hyperlink>
        </w:p>
        <w:p w14:paraId="379D1F29" w14:textId="161FD5F4" w:rsidR="000E6037" w:rsidRDefault="00F93F3A">
          <w:pPr>
            <w:pStyle w:val="Sadraj1"/>
            <w:tabs>
              <w:tab w:val="left" w:pos="440"/>
            </w:tabs>
            <w:rPr>
              <w:rFonts w:eastAsiaTheme="minorEastAsia"/>
              <w:noProof/>
              <w:lang w:eastAsia="hr-HR"/>
            </w:rPr>
          </w:pPr>
          <w:hyperlink w:anchor="_Toc75815394" w:history="1">
            <w:r w:rsidR="000E6037" w:rsidRPr="00EF1E8F">
              <w:rPr>
                <w:rStyle w:val="Hiperveza"/>
                <w:rFonts w:ascii="Times New Roman" w:hAnsi="Times New Roman" w:cs="Times New Roman"/>
                <w:b/>
                <w:bCs/>
                <w:noProof/>
              </w:rPr>
              <w:t>7.</w:t>
            </w:r>
            <w:r w:rsidR="000E6037">
              <w:rPr>
                <w:rFonts w:eastAsiaTheme="minorEastAsia"/>
                <w:noProof/>
                <w:lang w:eastAsia="hr-HR"/>
              </w:rPr>
              <w:tab/>
            </w:r>
            <w:r w:rsidR="000E6037" w:rsidRPr="00EF1E8F">
              <w:rPr>
                <w:rStyle w:val="Hiperveza"/>
                <w:rFonts w:ascii="Times New Roman" w:hAnsi="Times New Roman" w:cs="Times New Roman"/>
                <w:b/>
                <w:bCs/>
                <w:noProof/>
              </w:rPr>
              <w:t>ZAKLJUČAK</w:t>
            </w:r>
            <w:r w:rsidR="000E6037">
              <w:rPr>
                <w:noProof/>
                <w:webHidden/>
              </w:rPr>
              <w:tab/>
            </w:r>
            <w:r w:rsidR="000E6037">
              <w:rPr>
                <w:noProof/>
                <w:webHidden/>
              </w:rPr>
              <w:fldChar w:fldCharType="begin"/>
            </w:r>
            <w:r w:rsidR="000E6037">
              <w:rPr>
                <w:noProof/>
                <w:webHidden/>
              </w:rPr>
              <w:instrText xml:space="preserve"> PAGEREF _Toc75815394 \h </w:instrText>
            </w:r>
            <w:r w:rsidR="000E6037">
              <w:rPr>
                <w:noProof/>
                <w:webHidden/>
              </w:rPr>
            </w:r>
            <w:r w:rsidR="000E6037">
              <w:rPr>
                <w:noProof/>
                <w:webHidden/>
              </w:rPr>
              <w:fldChar w:fldCharType="separate"/>
            </w:r>
            <w:r w:rsidR="000E6037">
              <w:rPr>
                <w:noProof/>
                <w:webHidden/>
              </w:rPr>
              <w:t>83</w:t>
            </w:r>
            <w:r w:rsidR="000E6037">
              <w:rPr>
                <w:noProof/>
                <w:webHidden/>
              </w:rPr>
              <w:fldChar w:fldCharType="end"/>
            </w:r>
          </w:hyperlink>
        </w:p>
        <w:p w14:paraId="21C12AA8" w14:textId="6E33FA15" w:rsidR="000E6037" w:rsidRDefault="00F93F3A">
          <w:pPr>
            <w:pStyle w:val="Sadraj1"/>
            <w:tabs>
              <w:tab w:val="left" w:pos="440"/>
            </w:tabs>
            <w:rPr>
              <w:rFonts w:eastAsiaTheme="minorEastAsia"/>
              <w:noProof/>
              <w:lang w:eastAsia="hr-HR"/>
            </w:rPr>
          </w:pPr>
          <w:hyperlink w:anchor="_Toc75815395" w:history="1">
            <w:r w:rsidR="000E6037" w:rsidRPr="00EF1E8F">
              <w:rPr>
                <w:rStyle w:val="Hiperveza"/>
                <w:rFonts w:ascii="Times New Roman" w:hAnsi="Times New Roman" w:cs="Times New Roman"/>
                <w:b/>
                <w:bCs/>
                <w:noProof/>
              </w:rPr>
              <w:t>8.</w:t>
            </w:r>
            <w:r w:rsidR="000E6037">
              <w:rPr>
                <w:rFonts w:eastAsiaTheme="minorEastAsia"/>
                <w:noProof/>
                <w:lang w:eastAsia="hr-HR"/>
              </w:rPr>
              <w:tab/>
            </w:r>
            <w:r w:rsidR="000E6037" w:rsidRPr="00EF1E8F">
              <w:rPr>
                <w:rStyle w:val="Hiperveza"/>
                <w:rFonts w:ascii="Times New Roman" w:hAnsi="Times New Roman" w:cs="Times New Roman"/>
                <w:b/>
                <w:bCs/>
                <w:noProof/>
              </w:rPr>
              <w:t>ZAHVALE</w:t>
            </w:r>
            <w:r w:rsidR="000E6037">
              <w:rPr>
                <w:noProof/>
                <w:webHidden/>
              </w:rPr>
              <w:tab/>
            </w:r>
            <w:r w:rsidR="000E6037">
              <w:rPr>
                <w:noProof/>
                <w:webHidden/>
              </w:rPr>
              <w:fldChar w:fldCharType="begin"/>
            </w:r>
            <w:r w:rsidR="000E6037">
              <w:rPr>
                <w:noProof/>
                <w:webHidden/>
              </w:rPr>
              <w:instrText xml:space="preserve"> PAGEREF _Toc75815395 \h </w:instrText>
            </w:r>
            <w:r w:rsidR="000E6037">
              <w:rPr>
                <w:noProof/>
                <w:webHidden/>
              </w:rPr>
            </w:r>
            <w:r w:rsidR="000E6037">
              <w:rPr>
                <w:noProof/>
                <w:webHidden/>
              </w:rPr>
              <w:fldChar w:fldCharType="separate"/>
            </w:r>
            <w:r w:rsidR="000E6037">
              <w:rPr>
                <w:noProof/>
                <w:webHidden/>
              </w:rPr>
              <w:t>85</w:t>
            </w:r>
            <w:r w:rsidR="000E6037">
              <w:rPr>
                <w:noProof/>
                <w:webHidden/>
              </w:rPr>
              <w:fldChar w:fldCharType="end"/>
            </w:r>
          </w:hyperlink>
        </w:p>
        <w:p w14:paraId="0A8E42CE" w14:textId="76395C47" w:rsidR="000E6037" w:rsidRDefault="00F93F3A">
          <w:pPr>
            <w:pStyle w:val="Sadraj1"/>
            <w:tabs>
              <w:tab w:val="left" w:pos="440"/>
            </w:tabs>
            <w:rPr>
              <w:rFonts w:eastAsiaTheme="minorEastAsia"/>
              <w:noProof/>
              <w:lang w:eastAsia="hr-HR"/>
            </w:rPr>
          </w:pPr>
          <w:hyperlink w:anchor="_Toc75815396" w:history="1">
            <w:r w:rsidR="000E6037" w:rsidRPr="00EF1E8F">
              <w:rPr>
                <w:rStyle w:val="Hiperveza"/>
                <w:rFonts w:ascii="Times New Roman" w:hAnsi="Times New Roman" w:cs="Times New Roman"/>
                <w:b/>
                <w:bCs/>
                <w:noProof/>
              </w:rPr>
              <w:t>9.</w:t>
            </w:r>
            <w:r w:rsidR="000E6037">
              <w:rPr>
                <w:rFonts w:eastAsiaTheme="minorEastAsia"/>
                <w:noProof/>
                <w:lang w:eastAsia="hr-HR"/>
              </w:rPr>
              <w:tab/>
            </w:r>
            <w:r w:rsidR="000E6037" w:rsidRPr="00EF1E8F">
              <w:rPr>
                <w:rStyle w:val="Hiperveza"/>
                <w:rFonts w:ascii="Times New Roman" w:hAnsi="Times New Roman" w:cs="Times New Roman"/>
                <w:b/>
                <w:bCs/>
                <w:noProof/>
              </w:rPr>
              <w:t>LITERATURA</w:t>
            </w:r>
            <w:r w:rsidR="000E6037">
              <w:rPr>
                <w:noProof/>
                <w:webHidden/>
              </w:rPr>
              <w:tab/>
            </w:r>
            <w:r w:rsidR="000E6037">
              <w:rPr>
                <w:noProof/>
                <w:webHidden/>
              </w:rPr>
              <w:fldChar w:fldCharType="begin"/>
            </w:r>
            <w:r w:rsidR="000E6037">
              <w:rPr>
                <w:noProof/>
                <w:webHidden/>
              </w:rPr>
              <w:instrText xml:space="preserve"> PAGEREF _Toc75815396 \h </w:instrText>
            </w:r>
            <w:r w:rsidR="000E6037">
              <w:rPr>
                <w:noProof/>
                <w:webHidden/>
              </w:rPr>
            </w:r>
            <w:r w:rsidR="000E6037">
              <w:rPr>
                <w:noProof/>
                <w:webHidden/>
              </w:rPr>
              <w:fldChar w:fldCharType="separate"/>
            </w:r>
            <w:r w:rsidR="000E6037">
              <w:rPr>
                <w:noProof/>
                <w:webHidden/>
              </w:rPr>
              <w:t>86</w:t>
            </w:r>
            <w:r w:rsidR="000E6037">
              <w:rPr>
                <w:noProof/>
                <w:webHidden/>
              </w:rPr>
              <w:fldChar w:fldCharType="end"/>
            </w:r>
          </w:hyperlink>
        </w:p>
        <w:p w14:paraId="0EA58F2A" w14:textId="44D56411" w:rsidR="000E6037" w:rsidRDefault="00F93F3A">
          <w:pPr>
            <w:pStyle w:val="Sadraj1"/>
            <w:rPr>
              <w:rFonts w:eastAsiaTheme="minorEastAsia"/>
              <w:noProof/>
              <w:lang w:eastAsia="hr-HR"/>
            </w:rPr>
          </w:pPr>
          <w:hyperlink w:anchor="_Toc75815397" w:history="1">
            <w:r w:rsidR="000E6037" w:rsidRPr="00EF1E8F">
              <w:rPr>
                <w:rStyle w:val="Hiperveza"/>
                <w:rFonts w:ascii="Times New Roman" w:hAnsi="Times New Roman" w:cs="Times New Roman"/>
                <w:b/>
                <w:bCs/>
                <w:noProof/>
              </w:rPr>
              <w:t>SAŽETAK</w:t>
            </w:r>
            <w:r w:rsidR="000E6037">
              <w:rPr>
                <w:noProof/>
                <w:webHidden/>
              </w:rPr>
              <w:tab/>
            </w:r>
            <w:r w:rsidR="000E6037">
              <w:rPr>
                <w:noProof/>
                <w:webHidden/>
              </w:rPr>
              <w:fldChar w:fldCharType="begin"/>
            </w:r>
            <w:r w:rsidR="000E6037">
              <w:rPr>
                <w:noProof/>
                <w:webHidden/>
              </w:rPr>
              <w:instrText xml:space="preserve"> PAGEREF _Toc75815397 \h </w:instrText>
            </w:r>
            <w:r w:rsidR="000E6037">
              <w:rPr>
                <w:noProof/>
                <w:webHidden/>
              </w:rPr>
            </w:r>
            <w:r w:rsidR="000E6037">
              <w:rPr>
                <w:noProof/>
                <w:webHidden/>
              </w:rPr>
              <w:fldChar w:fldCharType="separate"/>
            </w:r>
            <w:r w:rsidR="000E6037">
              <w:rPr>
                <w:noProof/>
                <w:webHidden/>
              </w:rPr>
              <w:t>89</w:t>
            </w:r>
            <w:r w:rsidR="000E6037">
              <w:rPr>
                <w:noProof/>
                <w:webHidden/>
              </w:rPr>
              <w:fldChar w:fldCharType="end"/>
            </w:r>
          </w:hyperlink>
        </w:p>
        <w:p w14:paraId="0071E5D3" w14:textId="6B3297E0" w:rsidR="000E6037" w:rsidRDefault="00F93F3A">
          <w:pPr>
            <w:pStyle w:val="Sadraj1"/>
            <w:rPr>
              <w:rFonts w:eastAsiaTheme="minorEastAsia"/>
              <w:noProof/>
              <w:lang w:eastAsia="hr-HR"/>
            </w:rPr>
          </w:pPr>
          <w:hyperlink w:anchor="_Toc75815398" w:history="1">
            <w:r w:rsidR="000E6037" w:rsidRPr="00EF1E8F">
              <w:rPr>
                <w:rStyle w:val="Hiperveza"/>
                <w:rFonts w:ascii="Times New Roman" w:hAnsi="Times New Roman" w:cs="Times New Roman"/>
                <w:b/>
                <w:bCs/>
                <w:noProof/>
              </w:rPr>
              <w:t>SUMMARY</w:t>
            </w:r>
            <w:r w:rsidR="000E6037">
              <w:rPr>
                <w:noProof/>
                <w:webHidden/>
              </w:rPr>
              <w:tab/>
            </w:r>
            <w:r w:rsidR="000E6037">
              <w:rPr>
                <w:noProof/>
                <w:webHidden/>
              </w:rPr>
              <w:fldChar w:fldCharType="begin"/>
            </w:r>
            <w:r w:rsidR="000E6037">
              <w:rPr>
                <w:noProof/>
                <w:webHidden/>
              </w:rPr>
              <w:instrText xml:space="preserve"> PAGEREF _Toc75815398 \h </w:instrText>
            </w:r>
            <w:r w:rsidR="000E6037">
              <w:rPr>
                <w:noProof/>
                <w:webHidden/>
              </w:rPr>
            </w:r>
            <w:r w:rsidR="000E6037">
              <w:rPr>
                <w:noProof/>
                <w:webHidden/>
              </w:rPr>
              <w:fldChar w:fldCharType="separate"/>
            </w:r>
            <w:r w:rsidR="000E6037">
              <w:rPr>
                <w:noProof/>
                <w:webHidden/>
              </w:rPr>
              <w:t>90</w:t>
            </w:r>
            <w:r w:rsidR="000E6037">
              <w:rPr>
                <w:noProof/>
                <w:webHidden/>
              </w:rPr>
              <w:fldChar w:fldCharType="end"/>
            </w:r>
          </w:hyperlink>
        </w:p>
        <w:p w14:paraId="0F777679" w14:textId="2C8A7F88" w:rsidR="00D51D9E" w:rsidRDefault="00D51D9E">
          <w:r>
            <w:rPr>
              <w:b/>
              <w:bCs/>
            </w:rPr>
            <w:fldChar w:fldCharType="end"/>
          </w:r>
        </w:p>
      </w:sdtContent>
    </w:sdt>
    <w:p w14:paraId="6529B7E5" w14:textId="5A839124" w:rsidR="00D51D9E" w:rsidRDefault="00D51D9E">
      <w:pPr>
        <w:rPr>
          <w:rFonts w:ascii="Times New Roman" w:eastAsiaTheme="majorEastAsia" w:hAnsi="Times New Roman" w:cs="Times New Roman"/>
          <w:b/>
          <w:bCs/>
          <w:color w:val="000000" w:themeColor="text1"/>
          <w:sz w:val="28"/>
          <w:szCs w:val="28"/>
        </w:rPr>
      </w:pPr>
      <w:r>
        <w:rPr>
          <w:rFonts w:ascii="Times New Roman" w:eastAsiaTheme="majorEastAsia" w:hAnsi="Times New Roman" w:cs="Times New Roman"/>
          <w:b/>
          <w:bCs/>
          <w:color w:val="000000" w:themeColor="text1"/>
          <w:sz w:val="28"/>
          <w:szCs w:val="28"/>
        </w:rPr>
        <w:br w:type="page"/>
      </w:r>
    </w:p>
    <w:p w14:paraId="71EF0BB5" w14:textId="0C80AA28" w:rsidR="00ED70C8" w:rsidRPr="00ED70C8" w:rsidRDefault="00ED70C8" w:rsidP="00ED70C8">
      <w:pPr>
        <w:keepNext/>
        <w:keepLines/>
        <w:spacing w:before="240" w:after="0"/>
        <w:jc w:val="both"/>
        <w:outlineLvl w:val="0"/>
        <w:rPr>
          <w:rFonts w:ascii="Times New Roman" w:eastAsiaTheme="majorEastAsia" w:hAnsi="Times New Roman" w:cs="Times New Roman"/>
          <w:b/>
          <w:bCs/>
          <w:color w:val="000000" w:themeColor="text1"/>
          <w:sz w:val="28"/>
          <w:szCs w:val="28"/>
        </w:rPr>
      </w:pPr>
      <w:bookmarkStart w:id="28" w:name="_Toc75351371"/>
      <w:bookmarkStart w:id="29" w:name="_Toc75540709"/>
      <w:bookmarkStart w:id="30" w:name="_Toc75541984"/>
      <w:bookmarkStart w:id="31" w:name="_Toc75542283"/>
      <w:bookmarkStart w:id="32" w:name="_Toc75542679"/>
      <w:bookmarkStart w:id="33" w:name="_Toc75542945"/>
      <w:bookmarkStart w:id="34" w:name="_Toc75744301"/>
      <w:bookmarkStart w:id="35" w:name="_Toc75753314"/>
      <w:bookmarkStart w:id="36" w:name="_Toc75791878"/>
      <w:bookmarkStart w:id="37" w:name="_Toc75815192"/>
      <w:bookmarkStart w:id="38" w:name="_Toc75815370"/>
      <w:r w:rsidRPr="00ED70C8">
        <w:rPr>
          <w:rFonts w:ascii="Times New Roman" w:eastAsiaTheme="majorEastAsia" w:hAnsi="Times New Roman" w:cs="Times New Roman"/>
          <w:b/>
          <w:bCs/>
          <w:color w:val="000000" w:themeColor="text1"/>
          <w:sz w:val="28"/>
          <w:szCs w:val="28"/>
        </w:rPr>
        <w:lastRenderedPageBreak/>
        <w:t>Popis slika</w:t>
      </w:r>
      <w:bookmarkEnd w:id="27"/>
      <w:bookmarkEnd w:id="28"/>
      <w:bookmarkEnd w:id="29"/>
      <w:bookmarkEnd w:id="30"/>
      <w:bookmarkEnd w:id="31"/>
      <w:bookmarkEnd w:id="32"/>
      <w:bookmarkEnd w:id="33"/>
      <w:bookmarkEnd w:id="34"/>
      <w:bookmarkEnd w:id="35"/>
      <w:bookmarkEnd w:id="36"/>
      <w:bookmarkEnd w:id="37"/>
      <w:bookmarkEnd w:id="38"/>
    </w:p>
    <w:p w14:paraId="7AA1253F" w14:textId="77777777" w:rsidR="00ED70C8" w:rsidRPr="00BD27E7" w:rsidRDefault="00ED70C8" w:rsidP="00ED70C8">
      <w:pPr>
        <w:rPr>
          <w:rFonts w:ascii="Times New Roman" w:hAnsi="Times New Roman" w:cs="Times New Roman"/>
          <w:b/>
          <w:bCs/>
          <w:color w:val="000000" w:themeColor="text1"/>
          <w:sz w:val="24"/>
          <w:szCs w:val="24"/>
        </w:rPr>
      </w:pPr>
    </w:p>
    <w:p w14:paraId="0CCA846B" w14:textId="1E028885" w:rsidR="000E6037" w:rsidRDefault="00ED70C8">
      <w:pPr>
        <w:pStyle w:val="Tablicaslika"/>
        <w:tabs>
          <w:tab w:val="left" w:pos="1100"/>
          <w:tab w:val="right" w:leader="dot" w:pos="9062"/>
        </w:tabs>
        <w:rPr>
          <w:rFonts w:eastAsiaTheme="minorEastAsia"/>
          <w:noProof/>
          <w:lang w:eastAsia="hr-HR"/>
        </w:rPr>
      </w:pPr>
      <w:r w:rsidRPr="0007358B">
        <w:rPr>
          <w:rFonts w:ascii="Times New Roman" w:hAnsi="Times New Roman" w:cs="Times New Roman"/>
          <w:caps/>
          <w:color w:val="000000" w:themeColor="text1"/>
          <w:kern w:val="2"/>
          <w:sz w:val="24"/>
          <w:szCs w:val="24"/>
        </w:rPr>
        <w:fldChar w:fldCharType="begin"/>
      </w:r>
      <w:r w:rsidRPr="00173E8E">
        <w:rPr>
          <w:rFonts w:ascii="Times New Roman" w:hAnsi="Times New Roman" w:cs="Times New Roman"/>
          <w:caps/>
          <w:color w:val="000000" w:themeColor="text1"/>
          <w:kern w:val="2"/>
          <w:sz w:val="24"/>
          <w:szCs w:val="24"/>
        </w:rPr>
        <w:instrText xml:space="preserve"> TOC \h \z \c "Slika" </w:instrText>
      </w:r>
      <w:r w:rsidRPr="0007358B">
        <w:rPr>
          <w:rFonts w:ascii="Times New Roman" w:hAnsi="Times New Roman" w:cs="Times New Roman"/>
          <w:caps/>
          <w:color w:val="000000" w:themeColor="text1"/>
          <w:kern w:val="2"/>
          <w:sz w:val="24"/>
          <w:szCs w:val="24"/>
        </w:rPr>
        <w:fldChar w:fldCharType="separate"/>
      </w:r>
      <w:hyperlink w:anchor="_Toc75815399" w:history="1">
        <w:r w:rsidR="000E6037" w:rsidRPr="00D744FC">
          <w:rPr>
            <w:rStyle w:val="Hiperveza"/>
            <w:rFonts w:ascii="Times New Roman" w:hAnsi="Times New Roman" w:cs="Times New Roman"/>
            <w:b/>
            <w:bCs/>
            <w:noProof/>
          </w:rPr>
          <w:t>Slika 1.</w:t>
        </w:r>
        <w:r w:rsidR="000E6037">
          <w:rPr>
            <w:rFonts w:eastAsiaTheme="minorEastAsia"/>
            <w:noProof/>
            <w:lang w:eastAsia="hr-HR"/>
          </w:rPr>
          <w:tab/>
        </w:r>
        <w:r w:rsidR="000E6037" w:rsidRPr="00D744FC">
          <w:rPr>
            <w:rStyle w:val="Hiperveza"/>
            <w:rFonts w:ascii="Times New Roman" w:hAnsi="Times New Roman" w:cs="Times New Roman"/>
            <w:b/>
            <w:bCs/>
            <w:noProof/>
          </w:rPr>
          <w:t>Čelična vlakna</w:t>
        </w:r>
        <w:r w:rsidR="000E6037">
          <w:rPr>
            <w:noProof/>
            <w:webHidden/>
          </w:rPr>
          <w:tab/>
        </w:r>
        <w:r w:rsidR="000E6037">
          <w:rPr>
            <w:noProof/>
            <w:webHidden/>
          </w:rPr>
          <w:fldChar w:fldCharType="begin"/>
        </w:r>
        <w:r w:rsidR="000E6037">
          <w:rPr>
            <w:noProof/>
            <w:webHidden/>
          </w:rPr>
          <w:instrText xml:space="preserve"> PAGEREF _Toc75815399 \h </w:instrText>
        </w:r>
        <w:r w:rsidR="000E6037">
          <w:rPr>
            <w:noProof/>
            <w:webHidden/>
          </w:rPr>
        </w:r>
        <w:r w:rsidR="000E6037">
          <w:rPr>
            <w:noProof/>
            <w:webHidden/>
          </w:rPr>
          <w:fldChar w:fldCharType="separate"/>
        </w:r>
        <w:r w:rsidR="000E6037">
          <w:rPr>
            <w:noProof/>
            <w:webHidden/>
          </w:rPr>
          <w:t>5</w:t>
        </w:r>
        <w:r w:rsidR="000E6037">
          <w:rPr>
            <w:noProof/>
            <w:webHidden/>
          </w:rPr>
          <w:fldChar w:fldCharType="end"/>
        </w:r>
      </w:hyperlink>
    </w:p>
    <w:p w14:paraId="5046BC56" w14:textId="7AF8AEA2" w:rsidR="000E6037" w:rsidRDefault="00F93F3A">
      <w:pPr>
        <w:pStyle w:val="Tablicaslika"/>
        <w:tabs>
          <w:tab w:val="left" w:pos="1100"/>
          <w:tab w:val="right" w:leader="dot" w:pos="9062"/>
        </w:tabs>
        <w:rPr>
          <w:rFonts w:eastAsiaTheme="minorEastAsia"/>
          <w:noProof/>
          <w:lang w:eastAsia="hr-HR"/>
        </w:rPr>
      </w:pPr>
      <w:hyperlink w:anchor="_Toc75815400" w:history="1">
        <w:r w:rsidR="000E6037" w:rsidRPr="00D744FC">
          <w:rPr>
            <w:rStyle w:val="Hiperveza"/>
            <w:rFonts w:ascii="Times New Roman" w:hAnsi="Times New Roman" w:cs="Times New Roman"/>
            <w:b/>
            <w:bCs/>
            <w:noProof/>
          </w:rPr>
          <w:t>Slika 2.</w:t>
        </w:r>
        <w:r w:rsidR="000E6037">
          <w:rPr>
            <w:rFonts w:eastAsiaTheme="minorEastAsia"/>
            <w:noProof/>
            <w:lang w:eastAsia="hr-HR"/>
          </w:rPr>
          <w:tab/>
        </w:r>
        <w:r w:rsidR="000E6037" w:rsidRPr="00D744FC">
          <w:rPr>
            <w:rStyle w:val="Hiperveza"/>
            <w:rFonts w:ascii="Times New Roman" w:hAnsi="Times New Roman" w:cs="Times New Roman"/>
            <w:b/>
            <w:bCs/>
            <w:noProof/>
          </w:rPr>
          <w:t>Polimerna vlakna</w:t>
        </w:r>
        <w:r w:rsidR="000E6037">
          <w:rPr>
            <w:noProof/>
            <w:webHidden/>
          </w:rPr>
          <w:tab/>
        </w:r>
        <w:r w:rsidR="000E6037">
          <w:rPr>
            <w:noProof/>
            <w:webHidden/>
          </w:rPr>
          <w:fldChar w:fldCharType="begin"/>
        </w:r>
        <w:r w:rsidR="000E6037">
          <w:rPr>
            <w:noProof/>
            <w:webHidden/>
          </w:rPr>
          <w:instrText xml:space="preserve"> PAGEREF _Toc75815400 \h </w:instrText>
        </w:r>
        <w:r w:rsidR="000E6037">
          <w:rPr>
            <w:noProof/>
            <w:webHidden/>
          </w:rPr>
        </w:r>
        <w:r w:rsidR="000E6037">
          <w:rPr>
            <w:noProof/>
            <w:webHidden/>
          </w:rPr>
          <w:fldChar w:fldCharType="separate"/>
        </w:r>
        <w:r w:rsidR="000E6037">
          <w:rPr>
            <w:noProof/>
            <w:webHidden/>
          </w:rPr>
          <w:t>6</w:t>
        </w:r>
        <w:r w:rsidR="000E6037">
          <w:rPr>
            <w:noProof/>
            <w:webHidden/>
          </w:rPr>
          <w:fldChar w:fldCharType="end"/>
        </w:r>
      </w:hyperlink>
    </w:p>
    <w:p w14:paraId="44B40350" w14:textId="567E0C5D" w:rsidR="000E6037" w:rsidRDefault="00F93F3A">
      <w:pPr>
        <w:pStyle w:val="Tablicaslika"/>
        <w:tabs>
          <w:tab w:val="left" w:pos="1100"/>
          <w:tab w:val="right" w:leader="dot" w:pos="9062"/>
        </w:tabs>
        <w:rPr>
          <w:rFonts w:eastAsiaTheme="minorEastAsia"/>
          <w:noProof/>
          <w:lang w:eastAsia="hr-HR"/>
        </w:rPr>
      </w:pPr>
      <w:hyperlink w:anchor="_Toc75815401" w:history="1">
        <w:r w:rsidR="000E6037" w:rsidRPr="00D744FC">
          <w:rPr>
            <w:rStyle w:val="Hiperveza"/>
            <w:rFonts w:ascii="Times New Roman" w:hAnsi="Times New Roman" w:cs="Times New Roman"/>
            <w:b/>
            <w:bCs/>
            <w:noProof/>
          </w:rPr>
          <w:t>Slika 3.</w:t>
        </w:r>
        <w:r w:rsidR="000E6037">
          <w:rPr>
            <w:rFonts w:eastAsiaTheme="minorEastAsia"/>
            <w:noProof/>
            <w:lang w:eastAsia="hr-HR"/>
          </w:rPr>
          <w:tab/>
        </w:r>
        <w:r w:rsidR="000E6037" w:rsidRPr="00D744FC">
          <w:rPr>
            <w:rStyle w:val="Hiperveza"/>
            <w:rFonts w:ascii="Times New Roman" w:hAnsi="Times New Roman" w:cs="Times New Roman"/>
            <w:b/>
            <w:bCs/>
            <w:noProof/>
          </w:rPr>
          <w:t>Karakteristična duljina raspucavanja s naznačenim karakterističnim stanjima naprezanja A – D [8]</w:t>
        </w:r>
        <w:r w:rsidR="000E6037">
          <w:rPr>
            <w:noProof/>
            <w:webHidden/>
          </w:rPr>
          <w:tab/>
        </w:r>
        <w:r w:rsidR="000E6037">
          <w:rPr>
            <w:noProof/>
            <w:webHidden/>
          </w:rPr>
          <w:fldChar w:fldCharType="begin"/>
        </w:r>
        <w:r w:rsidR="000E6037">
          <w:rPr>
            <w:noProof/>
            <w:webHidden/>
          </w:rPr>
          <w:instrText xml:space="preserve"> PAGEREF _Toc75815401 \h </w:instrText>
        </w:r>
        <w:r w:rsidR="000E6037">
          <w:rPr>
            <w:noProof/>
            <w:webHidden/>
          </w:rPr>
        </w:r>
        <w:r w:rsidR="000E6037">
          <w:rPr>
            <w:noProof/>
            <w:webHidden/>
          </w:rPr>
          <w:fldChar w:fldCharType="separate"/>
        </w:r>
        <w:r w:rsidR="000E6037">
          <w:rPr>
            <w:noProof/>
            <w:webHidden/>
          </w:rPr>
          <w:t>8</w:t>
        </w:r>
        <w:r w:rsidR="000E6037">
          <w:rPr>
            <w:noProof/>
            <w:webHidden/>
          </w:rPr>
          <w:fldChar w:fldCharType="end"/>
        </w:r>
      </w:hyperlink>
    </w:p>
    <w:p w14:paraId="48EFE642" w14:textId="65F6ABDD" w:rsidR="000E6037" w:rsidRDefault="00F93F3A">
      <w:pPr>
        <w:pStyle w:val="Tablicaslika"/>
        <w:tabs>
          <w:tab w:val="left" w:pos="1100"/>
          <w:tab w:val="right" w:leader="dot" w:pos="9062"/>
        </w:tabs>
        <w:rPr>
          <w:rFonts w:eastAsiaTheme="minorEastAsia"/>
          <w:noProof/>
          <w:lang w:eastAsia="hr-HR"/>
        </w:rPr>
      </w:pPr>
      <w:hyperlink w:anchor="_Toc75815402" w:history="1">
        <w:r w:rsidR="000E6037" w:rsidRPr="00D744FC">
          <w:rPr>
            <w:rStyle w:val="Hiperveza"/>
            <w:rFonts w:ascii="Times New Roman" w:hAnsi="Times New Roman" w:cs="Times New Roman"/>
            <w:b/>
            <w:bCs/>
            <w:noProof/>
          </w:rPr>
          <w:t>Slika 4.</w:t>
        </w:r>
        <w:r w:rsidR="000E6037">
          <w:rPr>
            <w:rFonts w:eastAsiaTheme="minorEastAsia"/>
            <w:noProof/>
            <w:lang w:eastAsia="hr-HR"/>
          </w:rPr>
          <w:tab/>
        </w:r>
        <w:r w:rsidR="000E6037" w:rsidRPr="00D744FC">
          <w:rPr>
            <w:rStyle w:val="Hiperveza"/>
            <w:rFonts w:ascii="Times New Roman" w:hAnsi="Times New Roman" w:cs="Times New Roman"/>
            <w:b/>
            <w:bCs/>
            <w:noProof/>
          </w:rPr>
          <w:t>Dijagrami naprezanje - deformacija za običan beton i beton armiran vlaknima uobičajene i visoke čvrstoće [4]</w:t>
        </w:r>
        <w:r w:rsidR="000E6037">
          <w:rPr>
            <w:noProof/>
            <w:webHidden/>
          </w:rPr>
          <w:tab/>
        </w:r>
        <w:r w:rsidR="000E6037">
          <w:rPr>
            <w:noProof/>
            <w:webHidden/>
          </w:rPr>
          <w:fldChar w:fldCharType="begin"/>
        </w:r>
        <w:r w:rsidR="000E6037">
          <w:rPr>
            <w:noProof/>
            <w:webHidden/>
          </w:rPr>
          <w:instrText xml:space="preserve"> PAGEREF _Toc75815402 \h </w:instrText>
        </w:r>
        <w:r w:rsidR="000E6037">
          <w:rPr>
            <w:noProof/>
            <w:webHidden/>
          </w:rPr>
        </w:r>
        <w:r w:rsidR="000E6037">
          <w:rPr>
            <w:noProof/>
            <w:webHidden/>
          </w:rPr>
          <w:fldChar w:fldCharType="separate"/>
        </w:r>
        <w:r w:rsidR="000E6037">
          <w:rPr>
            <w:noProof/>
            <w:webHidden/>
          </w:rPr>
          <w:t>10</w:t>
        </w:r>
        <w:r w:rsidR="000E6037">
          <w:rPr>
            <w:noProof/>
            <w:webHidden/>
          </w:rPr>
          <w:fldChar w:fldCharType="end"/>
        </w:r>
      </w:hyperlink>
    </w:p>
    <w:p w14:paraId="366155C8" w14:textId="1A30F3E7" w:rsidR="000E6037" w:rsidRDefault="00F93F3A">
      <w:pPr>
        <w:pStyle w:val="Tablicaslika"/>
        <w:tabs>
          <w:tab w:val="left" w:pos="1100"/>
          <w:tab w:val="right" w:leader="dot" w:pos="9062"/>
        </w:tabs>
        <w:rPr>
          <w:rFonts w:eastAsiaTheme="minorEastAsia"/>
          <w:noProof/>
          <w:lang w:eastAsia="hr-HR"/>
        </w:rPr>
      </w:pPr>
      <w:hyperlink w:anchor="_Toc75815403" w:history="1">
        <w:r w:rsidR="000E6037" w:rsidRPr="00D744FC">
          <w:rPr>
            <w:rStyle w:val="Hiperveza"/>
            <w:rFonts w:ascii="Times New Roman" w:hAnsi="Times New Roman" w:cs="Times New Roman"/>
            <w:b/>
            <w:bCs/>
            <w:noProof/>
          </w:rPr>
          <w:t>Slika 5.</w:t>
        </w:r>
        <w:r w:rsidR="000E6037">
          <w:rPr>
            <w:rFonts w:eastAsiaTheme="minorEastAsia"/>
            <w:noProof/>
            <w:lang w:eastAsia="hr-HR"/>
          </w:rPr>
          <w:tab/>
        </w:r>
        <w:r w:rsidR="000E6037" w:rsidRPr="00D744FC">
          <w:rPr>
            <w:rStyle w:val="Hiperveza"/>
            <w:rFonts w:ascii="Times New Roman" w:hAnsi="Times New Roman" w:cs="Times New Roman"/>
            <w:b/>
            <w:bCs/>
            <w:noProof/>
          </w:rPr>
          <w:t>Klasifikacija vlačnog ponašanja materijala baziranih na cementu [4]</w:t>
        </w:r>
        <w:r w:rsidR="000E6037">
          <w:rPr>
            <w:noProof/>
            <w:webHidden/>
          </w:rPr>
          <w:tab/>
        </w:r>
        <w:r w:rsidR="000E6037">
          <w:rPr>
            <w:noProof/>
            <w:webHidden/>
          </w:rPr>
          <w:fldChar w:fldCharType="begin"/>
        </w:r>
        <w:r w:rsidR="000E6037">
          <w:rPr>
            <w:noProof/>
            <w:webHidden/>
          </w:rPr>
          <w:instrText xml:space="preserve"> PAGEREF _Toc75815403 \h </w:instrText>
        </w:r>
        <w:r w:rsidR="000E6037">
          <w:rPr>
            <w:noProof/>
            <w:webHidden/>
          </w:rPr>
        </w:r>
        <w:r w:rsidR="000E6037">
          <w:rPr>
            <w:noProof/>
            <w:webHidden/>
          </w:rPr>
          <w:fldChar w:fldCharType="separate"/>
        </w:r>
        <w:r w:rsidR="000E6037">
          <w:rPr>
            <w:noProof/>
            <w:webHidden/>
          </w:rPr>
          <w:t>11</w:t>
        </w:r>
        <w:r w:rsidR="000E6037">
          <w:rPr>
            <w:noProof/>
            <w:webHidden/>
          </w:rPr>
          <w:fldChar w:fldCharType="end"/>
        </w:r>
      </w:hyperlink>
    </w:p>
    <w:p w14:paraId="4F24B166" w14:textId="3FF1F189" w:rsidR="000E6037" w:rsidRDefault="00F93F3A">
      <w:pPr>
        <w:pStyle w:val="Tablicaslika"/>
        <w:tabs>
          <w:tab w:val="left" w:pos="1100"/>
          <w:tab w:val="right" w:leader="dot" w:pos="9062"/>
        </w:tabs>
        <w:rPr>
          <w:rFonts w:eastAsiaTheme="minorEastAsia"/>
          <w:noProof/>
          <w:lang w:eastAsia="hr-HR"/>
        </w:rPr>
      </w:pPr>
      <w:hyperlink w:anchor="_Toc75815404" w:history="1">
        <w:r w:rsidR="000E6037" w:rsidRPr="00D744FC">
          <w:rPr>
            <w:rStyle w:val="Hiperveza"/>
            <w:rFonts w:ascii="Times New Roman" w:hAnsi="Times New Roman" w:cs="Times New Roman"/>
            <w:b/>
            <w:bCs/>
            <w:noProof/>
          </w:rPr>
          <w:t>Slika 6.</w:t>
        </w:r>
        <w:r w:rsidR="000E6037">
          <w:rPr>
            <w:rFonts w:eastAsiaTheme="minorEastAsia"/>
            <w:noProof/>
            <w:lang w:eastAsia="hr-HR"/>
          </w:rPr>
          <w:tab/>
        </w:r>
        <w:r w:rsidR="000E6037" w:rsidRPr="00D744FC">
          <w:rPr>
            <w:rStyle w:val="Hiperveza"/>
            <w:rFonts w:ascii="Times New Roman" w:hAnsi="Times New Roman" w:cs="Times New Roman"/>
            <w:b/>
            <w:bCs/>
            <w:noProof/>
          </w:rPr>
          <w:t>Dijagram vlačno naprezanje - širina pukotine za beton armiran vlaknima [4]</w:t>
        </w:r>
        <w:r w:rsidR="000E6037">
          <w:rPr>
            <w:noProof/>
            <w:webHidden/>
          </w:rPr>
          <w:tab/>
        </w:r>
        <w:r w:rsidR="000E6037">
          <w:rPr>
            <w:noProof/>
            <w:webHidden/>
          </w:rPr>
          <w:fldChar w:fldCharType="begin"/>
        </w:r>
        <w:r w:rsidR="000E6037">
          <w:rPr>
            <w:noProof/>
            <w:webHidden/>
          </w:rPr>
          <w:instrText xml:space="preserve"> PAGEREF _Toc75815404 \h </w:instrText>
        </w:r>
        <w:r w:rsidR="000E6037">
          <w:rPr>
            <w:noProof/>
            <w:webHidden/>
          </w:rPr>
        </w:r>
        <w:r w:rsidR="000E6037">
          <w:rPr>
            <w:noProof/>
            <w:webHidden/>
          </w:rPr>
          <w:fldChar w:fldCharType="separate"/>
        </w:r>
        <w:r w:rsidR="000E6037">
          <w:rPr>
            <w:noProof/>
            <w:webHidden/>
          </w:rPr>
          <w:t>12</w:t>
        </w:r>
        <w:r w:rsidR="000E6037">
          <w:rPr>
            <w:noProof/>
            <w:webHidden/>
          </w:rPr>
          <w:fldChar w:fldCharType="end"/>
        </w:r>
      </w:hyperlink>
    </w:p>
    <w:p w14:paraId="4DB6646E" w14:textId="028FB274" w:rsidR="000E6037" w:rsidRDefault="00F93F3A">
      <w:pPr>
        <w:pStyle w:val="Tablicaslika"/>
        <w:tabs>
          <w:tab w:val="left" w:pos="1100"/>
          <w:tab w:val="right" w:leader="dot" w:pos="9062"/>
        </w:tabs>
        <w:rPr>
          <w:rFonts w:eastAsiaTheme="minorEastAsia"/>
          <w:noProof/>
          <w:lang w:eastAsia="hr-HR"/>
        </w:rPr>
      </w:pPr>
      <w:hyperlink w:anchor="_Toc75815405" w:history="1">
        <w:r w:rsidR="000E6037" w:rsidRPr="00D744FC">
          <w:rPr>
            <w:rStyle w:val="Hiperveza"/>
            <w:rFonts w:ascii="Times New Roman" w:hAnsi="Times New Roman" w:cs="Times New Roman"/>
            <w:b/>
            <w:bCs/>
            <w:noProof/>
          </w:rPr>
          <w:t>Slika 7.</w:t>
        </w:r>
        <w:r w:rsidR="000E6037">
          <w:rPr>
            <w:rFonts w:eastAsiaTheme="minorEastAsia"/>
            <w:noProof/>
            <w:lang w:eastAsia="hr-HR"/>
          </w:rPr>
          <w:tab/>
        </w:r>
        <w:r w:rsidR="000E6037" w:rsidRPr="00D744FC">
          <w:rPr>
            <w:rStyle w:val="Hiperveza"/>
            <w:rFonts w:ascii="Times New Roman" w:hAnsi="Times New Roman" w:cs="Times New Roman"/>
            <w:b/>
            <w:bCs/>
            <w:noProof/>
          </w:rPr>
          <w:t>Oceanografski park L'Oceanogràfic u Valenciji [12]</w:t>
        </w:r>
        <w:r w:rsidR="000E6037">
          <w:rPr>
            <w:noProof/>
            <w:webHidden/>
          </w:rPr>
          <w:tab/>
        </w:r>
        <w:r w:rsidR="000E6037">
          <w:rPr>
            <w:noProof/>
            <w:webHidden/>
          </w:rPr>
          <w:fldChar w:fldCharType="begin"/>
        </w:r>
        <w:r w:rsidR="000E6037">
          <w:rPr>
            <w:noProof/>
            <w:webHidden/>
          </w:rPr>
          <w:instrText xml:space="preserve"> PAGEREF _Toc75815405 \h </w:instrText>
        </w:r>
        <w:r w:rsidR="000E6037">
          <w:rPr>
            <w:noProof/>
            <w:webHidden/>
          </w:rPr>
        </w:r>
        <w:r w:rsidR="000E6037">
          <w:rPr>
            <w:noProof/>
            <w:webHidden/>
          </w:rPr>
          <w:fldChar w:fldCharType="separate"/>
        </w:r>
        <w:r w:rsidR="000E6037">
          <w:rPr>
            <w:noProof/>
            <w:webHidden/>
          </w:rPr>
          <w:t>14</w:t>
        </w:r>
        <w:r w:rsidR="000E6037">
          <w:rPr>
            <w:noProof/>
            <w:webHidden/>
          </w:rPr>
          <w:fldChar w:fldCharType="end"/>
        </w:r>
      </w:hyperlink>
    </w:p>
    <w:p w14:paraId="6937A9A6" w14:textId="1B5224FD" w:rsidR="000E6037" w:rsidRDefault="00F93F3A">
      <w:pPr>
        <w:pStyle w:val="Tablicaslika"/>
        <w:tabs>
          <w:tab w:val="left" w:pos="1100"/>
          <w:tab w:val="right" w:leader="dot" w:pos="9062"/>
        </w:tabs>
        <w:rPr>
          <w:rFonts w:eastAsiaTheme="minorEastAsia"/>
          <w:noProof/>
          <w:lang w:eastAsia="hr-HR"/>
        </w:rPr>
      </w:pPr>
      <w:hyperlink w:anchor="_Toc75815406" w:history="1">
        <w:r w:rsidR="000E6037" w:rsidRPr="00D744FC">
          <w:rPr>
            <w:rStyle w:val="Hiperveza"/>
            <w:rFonts w:ascii="Times New Roman" w:hAnsi="Times New Roman" w:cs="Times New Roman"/>
            <w:b/>
            <w:bCs/>
            <w:noProof/>
          </w:rPr>
          <w:t>Slika 8.</w:t>
        </w:r>
        <w:r w:rsidR="000E6037">
          <w:rPr>
            <w:rFonts w:eastAsiaTheme="minorEastAsia"/>
            <w:noProof/>
            <w:lang w:eastAsia="hr-HR"/>
          </w:rPr>
          <w:tab/>
        </w:r>
        <w:r w:rsidR="000E6037" w:rsidRPr="00D744FC">
          <w:rPr>
            <w:rStyle w:val="Hiperveza"/>
            <w:rFonts w:ascii="Times New Roman" w:hAnsi="Times New Roman" w:cs="Times New Roman"/>
            <w:b/>
            <w:bCs/>
            <w:noProof/>
          </w:rPr>
          <w:t>Muzej europske i mediteranske civilizacije u Marseilleu, Francuska [14]</w:t>
        </w:r>
        <w:r w:rsidR="000E6037">
          <w:rPr>
            <w:noProof/>
            <w:webHidden/>
          </w:rPr>
          <w:tab/>
        </w:r>
        <w:r w:rsidR="000E6037">
          <w:rPr>
            <w:noProof/>
            <w:webHidden/>
          </w:rPr>
          <w:fldChar w:fldCharType="begin"/>
        </w:r>
        <w:r w:rsidR="000E6037">
          <w:rPr>
            <w:noProof/>
            <w:webHidden/>
          </w:rPr>
          <w:instrText xml:space="preserve"> PAGEREF _Toc75815406 \h </w:instrText>
        </w:r>
        <w:r w:rsidR="000E6037">
          <w:rPr>
            <w:noProof/>
            <w:webHidden/>
          </w:rPr>
        </w:r>
        <w:r w:rsidR="000E6037">
          <w:rPr>
            <w:noProof/>
            <w:webHidden/>
          </w:rPr>
          <w:fldChar w:fldCharType="separate"/>
        </w:r>
        <w:r w:rsidR="000E6037">
          <w:rPr>
            <w:noProof/>
            <w:webHidden/>
          </w:rPr>
          <w:t>14</w:t>
        </w:r>
        <w:r w:rsidR="000E6037">
          <w:rPr>
            <w:noProof/>
            <w:webHidden/>
          </w:rPr>
          <w:fldChar w:fldCharType="end"/>
        </w:r>
      </w:hyperlink>
    </w:p>
    <w:p w14:paraId="17742F68" w14:textId="0BB14457" w:rsidR="000E6037" w:rsidRDefault="00F93F3A">
      <w:pPr>
        <w:pStyle w:val="Tablicaslika"/>
        <w:tabs>
          <w:tab w:val="left" w:pos="1100"/>
          <w:tab w:val="right" w:leader="dot" w:pos="9062"/>
        </w:tabs>
        <w:rPr>
          <w:rFonts w:eastAsiaTheme="minorEastAsia"/>
          <w:noProof/>
          <w:lang w:eastAsia="hr-HR"/>
        </w:rPr>
      </w:pPr>
      <w:hyperlink w:anchor="_Toc75815407" w:history="1">
        <w:r w:rsidR="000E6037" w:rsidRPr="00D744FC">
          <w:rPr>
            <w:rStyle w:val="Hiperveza"/>
            <w:rFonts w:ascii="Times New Roman" w:hAnsi="Times New Roman" w:cs="Times New Roman"/>
            <w:b/>
            <w:bCs/>
            <w:noProof/>
          </w:rPr>
          <w:t>Slika 9.</w:t>
        </w:r>
        <w:r w:rsidR="000E6037">
          <w:rPr>
            <w:rFonts w:eastAsiaTheme="minorEastAsia"/>
            <w:noProof/>
            <w:lang w:eastAsia="hr-HR"/>
          </w:rPr>
          <w:tab/>
        </w:r>
        <w:r w:rsidR="000E6037" w:rsidRPr="00D744FC">
          <w:rPr>
            <w:rStyle w:val="Hiperveza"/>
            <w:rFonts w:ascii="Times New Roman" w:hAnsi="Times New Roman" w:cs="Times New Roman"/>
            <w:b/>
            <w:bCs/>
            <w:noProof/>
          </w:rPr>
          <w:t>Tipičan oblik krivulje tlak - vrijeme [19]</w:t>
        </w:r>
        <w:r w:rsidR="000E6037">
          <w:rPr>
            <w:noProof/>
            <w:webHidden/>
          </w:rPr>
          <w:tab/>
        </w:r>
        <w:r w:rsidR="000E6037">
          <w:rPr>
            <w:noProof/>
            <w:webHidden/>
          </w:rPr>
          <w:fldChar w:fldCharType="begin"/>
        </w:r>
        <w:r w:rsidR="000E6037">
          <w:rPr>
            <w:noProof/>
            <w:webHidden/>
          </w:rPr>
          <w:instrText xml:space="preserve"> PAGEREF _Toc75815407 \h </w:instrText>
        </w:r>
        <w:r w:rsidR="000E6037">
          <w:rPr>
            <w:noProof/>
            <w:webHidden/>
          </w:rPr>
        </w:r>
        <w:r w:rsidR="000E6037">
          <w:rPr>
            <w:noProof/>
            <w:webHidden/>
          </w:rPr>
          <w:fldChar w:fldCharType="separate"/>
        </w:r>
        <w:r w:rsidR="000E6037">
          <w:rPr>
            <w:noProof/>
            <w:webHidden/>
          </w:rPr>
          <w:t>16</w:t>
        </w:r>
        <w:r w:rsidR="000E6037">
          <w:rPr>
            <w:noProof/>
            <w:webHidden/>
          </w:rPr>
          <w:fldChar w:fldCharType="end"/>
        </w:r>
      </w:hyperlink>
    </w:p>
    <w:p w14:paraId="5F4B640C" w14:textId="51613C3A" w:rsidR="000E6037" w:rsidRDefault="00F93F3A">
      <w:pPr>
        <w:pStyle w:val="Tablicaslika"/>
        <w:tabs>
          <w:tab w:val="left" w:pos="1100"/>
          <w:tab w:val="right" w:leader="dot" w:pos="9062"/>
        </w:tabs>
        <w:rPr>
          <w:rFonts w:eastAsiaTheme="minorEastAsia"/>
          <w:noProof/>
          <w:lang w:eastAsia="hr-HR"/>
        </w:rPr>
      </w:pPr>
      <w:hyperlink w:anchor="_Toc75815408" w:history="1">
        <w:r w:rsidR="000E6037" w:rsidRPr="00D744FC">
          <w:rPr>
            <w:rStyle w:val="Hiperveza"/>
            <w:rFonts w:ascii="Times New Roman" w:hAnsi="Times New Roman" w:cs="Times New Roman"/>
            <w:b/>
            <w:bCs/>
            <w:noProof/>
          </w:rPr>
          <w:t>Slika 10.</w:t>
        </w:r>
        <w:r w:rsidR="000E6037">
          <w:rPr>
            <w:rFonts w:eastAsiaTheme="minorEastAsia"/>
            <w:noProof/>
            <w:lang w:eastAsia="hr-HR"/>
          </w:rPr>
          <w:tab/>
        </w:r>
        <w:r w:rsidR="000E6037" w:rsidRPr="00D744FC">
          <w:rPr>
            <w:rStyle w:val="Hiperveza"/>
            <w:rFonts w:ascii="Times New Roman" w:hAnsi="Times New Roman" w:cs="Times New Roman"/>
            <w:b/>
            <w:bCs/>
            <w:noProof/>
          </w:rPr>
          <w:t>Shematski prikaz kontaktne detonacije [21]</w:t>
        </w:r>
        <w:r w:rsidR="000E6037">
          <w:rPr>
            <w:noProof/>
            <w:webHidden/>
          </w:rPr>
          <w:tab/>
        </w:r>
        <w:r w:rsidR="000E6037">
          <w:rPr>
            <w:noProof/>
            <w:webHidden/>
          </w:rPr>
          <w:fldChar w:fldCharType="begin"/>
        </w:r>
        <w:r w:rsidR="000E6037">
          <w:rPr>
            <w:noProof/>
            <w:webHidden/>
          </w:rPr>
          <w:instrText xml:space="preserve"> PAGEREF _Toc75815408 \h </w:instrText>
        </w:r>
        <w:r w:rsidR="000E6037">
          <w:rPr>
            <w:noProof/>
            <w:webHidden/>
          </w:rPr>
        </w:r>
        <w:r w:rsidR="000E6037">
          <w:rPr>
            <w:noProof/>
            <w:webHidden/>
          </w:rPr>
          <w:fldChar w:fldCharType="separate"/>
        </w:r>
        <w:r w:rsidR="000E6037">
          <w:rPr>
            <w:noProof/>
            <w:webHidden/>
          </w:rPr>
          <w:t>18</w:t>
        </w:r>
        <w:r w:rsidR="000E6037">
          <w:rPr>
            <w:noProof/>
            <w:webHidden/>
          </w:rPr>
          <w:fldChar w:fldCharType="end"/>
        </w:r>
      </w:hyperlink>
    </w:p>
    <w:p w14:paraId="6A4A1432" w14:textId="46E8E581" w:rsidR="000E6037" w:rsidRDefault="00F93F3A">
      <w:pPr>
        <w:pStyle w:val="Tablicaslika"/>
        <w:tabs>
          <w:tab w:val="left" w:pos="1100"/>
          <w:tab w:val="right" w:leader="dot" w:pos="9062"/>
        </w:tabs>
        <w:rPr>
          <w:rFonts w:eastAsiaTheme="minorEastAsia"/>
          <w:noProof/>
          <w:lang w:eastAsia="hr-HR"/>
        </w:rPr>
      </w:pPr>
      <w:hyperlink w:anchor="_Toc75815409" w:history="1">
        <w:r w:rsidR="000E6037" w:rsidRPr="00D744FC">
          <w:rPr>
            <w:rStyle w:val="Hiperveza"/>
            <w:rFonts w:ascii="Times New Roman" w:hAnsi="Times New Roman" w:cs="Times New Roman"/>
            <w:b/>
            <w:bCs/>
            <w:noProof/>
          </w:rPr>
          <w:t>Slika 11.</w:t>
        </w:r>
        <w:r w:rsidR="000E6037">
          <w:rPr>
            <w:rFonts w:eastAsiaTheme="minorEastAsia"/>
            <w:noProof/>
            <w:lang w:eastAsia="hr-HR"/>
          </w:rPr>
          <w:tab/>
        </w:r>
        <w:r w:rsidR="000E6037" w:rsidRPr="00D744FC">
          <w:rPr>
            <w:rStyle w:val="Hiperveza"/>
            <w:rFonts w:ascii="Times New Roman" w:hAnsi="Times New Roman" w:cs="Times New Roman"/>
            <w:b/>
            <w:bCs/>
            <w:noProof/>
          </w:rPr>
          <w:t>Armaturni nacrt uzoraka AB ploča (gore) [22] te postavljena oplata i ugrađena armatura prije betoniranja ploče (dolje)</w:t>
        </w:r>
        <w:r w:rsidR="000E6037">
          <w:rPr>
            <w:noProof/>
            <w:webHidden/>
          </w:rPr>
          <w:tab/>
        </w:r>
        <w:r w:rsidR="000E6037">
          <w:rPr>
            <w:noProof/>
            <w:webHidden/>
          </w:rPr>
          <w:fldChar w:fldCharType="begin"/>
        </w:r>
        <w:r w:rsidR="000E6037">
          <w:rPr>
            <w:noProof/>
            <w:webHidden/>
          </w:rPr>
          <w:instrText xml:space="preserve"> PAGEREF _Toc75815409 \h </w:instrText>
        </w:r>
        <w:r w:rsidR="000E6037">
          <w:rPr>
            <w:noProof/>
            <w:webHidden/>
          </w:rPr>
        </w:r>
        <w:r w:rsidR="000E6037">
          <w:rPr>
            <w:noProof/>
            <w:webHidden/>
          </w:rPr>
          <w:fldChar w:fldCharType="separate"/>
        </w:r>
        <w:r w:rsidR="000E6037">
          <w:rPr>
            <w:noProof/>
            <w:webHidden/>
          </w:rPr>
          <w:t>21</w:t>
        </w:r>
        <w:r w:rsidR="000E6037">
          <w:rPr>
            <w:noProof/>
            <w:webHidden/>
          </w:rPr>
          <w:fldChar w:fldCharType="end"/>
        </w:r>
      </w:hyperlink>
    </w:p>
    <w:p w14:paraId="36F5BB53" w14:textId="01B8B3C7" w:rsidR="000E6037" w:rsidRDefault="00F93F3A">
      <w:pPr>
        <w:pStyle w:val="Tablicaslika"/>
        <w:tabs>
          <w:tab w:val="left" w:pos="1100"/>
          <w:tab w:val="right" w:leader="dot" w:pos="9062"/>
        </w:tabs>
        <w:rPr>
          <w:rFonts w:eastAsiaTheme="minorEastAsia"/>
          <w:noProof/>
          <w:lang w:eastAsia="hr-HR"/>
        </w:rPr>
      </w:pPr>
      <w:hyperlink w:anchor="_Toc75815410" w:history="1">
        <w:r w:rsidR="000E6037" w:rsidRPr="00D744FC">
          <w:rPr>
            <w:rStyle w:val="Hiperveza"/>
            <w:rFonts w:ascii="Times New Roman" w:hAnsi="Times New Roman" w:cs="Times New Roman"/>
            <w:b/>
            <w:bCs/>
            <w:noProof/>
          </w:rPr>
          <w:t>Slika 12.</w:t>
        </w:r>
        <w:r w:rsidR="000E6037">
          <w:rPr>
            <w:rFonts w:eastAsiaTheme="minorEastAsia"/>
            <w:noProof/>
            <w:lang w:eastAsia="hr-HR"/>
          </w:rPr>
          <w:tab/>
        </w:r>
        <w:r w:rsidR="000E6037" w:rsidRPr="00D744FC">
          <w:rPr>
            <w:rStyle w:val="Hiperveza"/>
            <w:rFonts w:ascii="Times New Roman" w:hAnsi="Times New Roman" w:cs="Times New Roman"/>
            <w:b/>
            <w:bCs/>
            <w:noProof/>
          </w:rPr>
          <w:t>Ispitivanje sklerometrom</w:t>
        </w:r>
        <w:r w:rsidR="000E6037">
          <w:rPr>
            <w:noProof/>
            <w:webHidden/>
          </w:rPr>
          <w:tab/>
        </w:r>
        <w:r w:rsidR="000E6037">
          <w:rPr>
            <w:noProof/>
            <w:webHidden/>
          </w:rPr>
          <w:fldChar w:fldCharType="begin"/>
        </w:r>
        <w:r w:rsidR="000E6037">
          <w:rPr>
            <w:noProof/>
            <w:webHidden/>
          </w:rPr>
          <w:instrText xml:space="preserve"> PAGEREF _Toc75815410 \h </w:instrText>
        </w:r>
        <w:r w:rsidR="000E6037">
          <w:rPr>
            <w:noProof/>
            <w:webHidden/>
          </w:rPr>
        </w:r>
        <w:r w:rsidR="000E6037">
          <w:rPr>
            <w:noProof/>
            <w:webHidden/>
          </w:rPr>
          <w:fldChar w:fldCharType="separate"/>
        </w:r>
        <w:r w:rsidR="000E6037">
          <w:rPr>
            <w:noProof/>
            <w:webHidden/>
          </w:rPr>
          <w:t>29</w:t>
        </w:r>
        <w:r w:rsidR="000E6037">
          <w:rPr>
            <w:noProof/>
            <w:webHidden/>
          </w:rPr>
          <w:fldChar w:fldCharType="end"/>
        </w:r>
      </w:hyperlink>
    </w:p>
    <w:p w14:paraId="0C202DFB" w14:textId="53666686" w:rsidR="000E6037" w:rsidRDefault="00F93F3A">
      <w:pPr>
        <w:pStyle w:val="Tablicaslika"/>
        <w:tabs>
          <w:tab w:val="left" w:pos="1100"/>
          <w:tab w:val="right" w:leader="dot" w:pos="9062"/>
        </w:tabs>
        <w:rPr>
          <w:rFonts w:eastAsiaTheme="minorEastAsia"/>
          <w:noProof/>
          <w:lang w:eastAsia="hr-HR"/>
        </w:rPr>
      </w:pPr>
      <w:hyperlink w:anchor="_Toc75815411" w:history="1">
        <w:r w:rsidR="000E6037" w:rsidRPr="00D744FC">
          <w:rPr>
            <w:rStyle w:val="Hiperveza"/>
            <w:rFonts w:ascii="Times New Roman" w:hAnsi="Times New Roman" w:cs="Times New Roman"/>
            <w:b/>
            <w:bCs/>
            <w:noProof/>
          </w:rPr>
          <w:t>Slika 13.</w:t>
        </w:r>
        <w:r w:rsidR="000E6037">
          <w:rPr>
            <w:rFonts w:eastAsiaTheme="minorEastAsia"/>
            <w:noProof/>
            <w:lang w:eastAsia="hr-HR"/>
          </w:rPr>
          <w:tab/>
        </w:r>
        <w:r w:rsidR="000E6037" w:rsidRPr="00D744FC">
          <w:rPr>
            <w:rStyle w:val="Hiperveza"/>
            <w:rFonts w:ascii="Times New Roman" w:hAnsi="Times New Roman" w:cs="Times New Roman"/>
            <w:b/>
            <w:bCs/>
            <w:noProof/>
          </w:rPr>
          <w:t>Resipod - uređaj za mjerenje električne otpornosti</w:t>
        </w:r>
        <w:r w:rsidR="000E6037">
          <w:rPr>
            <w:noProof/>
            <w:webHidden/>
          </w:rPr>
          <w:tab/>
        </w:r>
        <w:r w:rsidR="000E6037">
          <w:rPr>
            <w:noProof/>
            <w:webHidden/>
          </w:rPr>
          <w:fldChar w:fldCharType="begin"/>
        </w:r>
        <w:r w:rsidR="000E6037">
          <w:rPr>
            <w:noProof/>
            <w:webHidden/>
          </w:rPr>
          <w:instrText xml:space="preserve"> PAGEREF _Toc75815411 \h </w:instrText>
        </w:r>
        <w:r w:rsidR="000E6037">
          <w:rPr>
            <w:noProof/>
            <w:webHidden/>
          </w:rPr>
        </w:r>
        <w:r w:rsidR="000E6037">
          <w:rPr>
            <w:noProof/>
            <w:webHidden/>
          </w:rPr>
          <w:fldChar w:fldCharType="separate"/>
        </w:r>
        <w:r w:rsidR="000E6037">
          <w:rPr>
            <w:noProof/>
            <w:webHidden/>
          </w:rPr>
          <w:t>30</w:t>
        </w:r>
        <w:r w:rsidR="000E6037">
          <w:rPr>
            <w:noProof/>
            <w:webHidden/>
          </w:rPr>
          <w:fldChar w:fldCharType="end"/>
        </w:r>
      </w:hyperlink>
    </w:p>
    <w:p w14:paraId="4990ACF5" w14:textId="1C5EA586" w:rsidR="000E6037" w:rsidRDefault="00F93F3A">
      <w:pPr>
        <w:pStyle w:val="Tablicaslika"/>
        <w:tabs>
          <w:tab w:val="left" w:pos="1100"/>
          <w:tab w:val="right" w:leader="dot" w:pos="9062"/>
        </w:tabs>
        <w:rPr>
          <w:rFonts w:eastAsiaTheme="minorEastAsia"/>
          <w:noProof/>
          <w:lang w:eastAsia="hr-HR"/>
        </w:rPr>
      </w:pPr>
      <w:hyperlink w:anchor="_Toc75815412" w:history="1">
        <w:r w:rsidR="000E6037" w:rsidRPr="00D744FC">
          <w:rPr>
            <w:rStyle w:val="Hiperveza"/>
            <w:rFonts w:ascii="Times New Roman" w:hAnsi="Times New Roman" w:cs="Times New Roman"/>
            <w:b/>
            <w:bCs/>
            <w:noProof/>
          </w:rPr>
          <w:t>Slika 14.</w:t>
        </w:r>
        <w:r w:rsidR="000E6037">
          <w:rPr>
            <w:rFonts w:eastAsiaTheme="minorEastAsia"/>
            <w:noProof/>
            <w:lang w:eastAsia="hr-HR"/>
          </w:rPr>
          <w:tab/>
        </w:r>
        <w:r w:rsidR="000E6037" w:rsidRPr="00D744FC">
          <w:rPr>
            <w:rStyle w:val="Hiperveza"/>
            <w:rFonts w:ascii="Times New Roman" w:hAnsi="Times New Roman" w:cs="Times New Roman"/>
            <w:b/>
            <w:bCs/>
            <w:noProof/>
          </w:rPr>
          <w:t>Ultrazvuk s pripadnim sondama za ispitivanje betonskih konstrukcija</w:t>
        </w:r>
        <w:r w:rsidR="000E6037">
          <w:rPr>
            <w:noProof/>
            <w:webHidden/>
          </w:rPr>
          <w:tab/>
        </w:r>
        <w:r w:rsidR="000E6037">
          <w:rPr>
            <w:noProof/>
            <w:webHidden/>
          </w:rPr>
          <w:fldChar w:fldCharType="begin"/>
        </w:r>
        <w:r w:rsidR="000E6037">
          <w:rPr>
            <w:noProof/>
            <w:webHidden/>
          </w:rPr>
          <w:instrText xml:space="preserve"> PAGEREF _Toc75815412 \h </w:instrText>
        </w:r>
        <w:r w:rsidR="000E6037">
          <w:rPr>
            <w:noProof/>
            <w:webHidden/>
          </w:rPr>
        </w:r>
        <w:r w:rsidR="000E6037">
          <w:rPr>
            <w:noProof/>
            <w:webHidden/>
          </w:rPr>
          <w:fldChar w:fldCharType="separate"/>
        </w:r>
        <w:r w:rsidR="000E6037">
          <w:rPr>
            <w:noProof/>
            <w:webHidden/>
          </w:rPr>
          <w:t>32</w:t>
        </w:r>
        <w:r w:rsidR="000E6037">
          <w:rPr>
            <w:noProof/>
            <w:webHidden/>
          </w:rPr>
          <w:fldChar w:fldCharType="end"/>
        </w:r>
      </w:hyperlink>
    </w:p>
    <w:p w14:paraId="4E480460" w14:textId="4A510381" w:rsidR="000E6037" w:rsidRDefault="00F93F3A">
      <w:pPr>
        <w:pStyle w:val="Tablicaslika"/>
        <w:tabs>
          <w:tab w:val="left" w:pos="1100"/>
          <w:tab w:val="right" w:leader="dot" w:pos="9062"/>
        </w:tabs>
        <w:rPr>
          <w:rFonts w:eastAsiaTheme="minorEastAsia"/>
          <w:noProof/>
          <w:lang w:eastAsia="hr-HR"/>
        </w:rPr>
      </w:pPr>
      <w:hyperlink w:anchor="_Toc75815413" w:history="1">
        <w:r w:rsidR="000E6037" w:rsidRPr="00D744FC">
          <w:rPr>
            <w:rStyle w:val="Hiperveza"/>
            <w:rFonts w:ascii="Times New Roman" w:hAnsi="Times New Roman" w:cs="Times New Roman"/>
            <w:b/>
            <w:bCs/>
            <w:noProof/>
          </w:rPr>
          <w:t>Slika 15.</w:t>
        </w:r>
        <w:r w:rsidR="000E6037">
          <w:rPr>
            <w:rFonts w:eastAsiaTheme="minorEastAsia"/>
            <w:noProof/>
            <w:lang w:eastAsia="hr-HR"/>
          </w:rPr>
          <w:tab/>
        </w:r>
        <w:r w:rsidR="000E6037" w:rsidRPr="00D744FC">
          <w:rPr>
            <w:rStyle w:val="Hiperveza"/>
            <w:rFonts w:ascii="Times New Roman" w:hAnsi="Times New Roman" w:cs="Times New Roman"/>
            <w:b/>
            <w:bCs/>
            <w:noProof/>
          </w:rPr>
          <w:t>ABP1 s postavljenim i učvršćenim pružnim eksplozivnim nabojem prije eksplozivnog djelovanja</w:t>
        </w:r>
        <w:r w:rsidR="000E6037">
          <w:rPr>
            <w:noProof/>
            <w:webHidden/>
          </w:rPr>
          <w:tab/>
        </w:r>
        <w:r w:rsidR="000E6037">
          <w:rPr>
            <w:noProof/>
            <w:webHidden/>
          </w:rPr>
          <w:fldChar w:fldCharType="begin"/>
        </w:r>
        <w:r w:rsidR="000E6037">
          <w:rPr>
            <w:noProof/>
            <w:webHidden/>
          </w:rPr>
          <w:instrText xml:space="preserve"> PAGEREF _Toc75815413 \h </w:instrText>
        </w:r>
        <w:r w:rsidR="000E6037">
          <w:rPr>
            <w:noProof/>
            <w:webHidden/>
          </w:rPr>
        </w:r>
        <w:r w:rsidR="000E6037">
          <w:rPr>
            <w:noProof/>
            <w:webHidden/>
          </w:rPr>
          <w:fldChar w:fldCharType="separate"/>
        </w:r>
        <w:r w:rsidR="000E6037">
          <w:rPr>
            <w:noProof/>
            <w:webHidden/>
          </w:rPr>
          <w:t>37</w:t>
        </w:r>
        <w:r w:rsidR="000E6037">
          <w:rPr>
            <w:noProof/>
            <w:webHidden/>
          </w:rPr>
          <w:fldChar w:fldCharType="end"/>
        </w:r>
      </w:hyperlink>
    </w:p>
    <w:p w14:paraId="3BDCBAC1" w14:textId="7BA20B99" w:rsidR="000E6037" w:rsidRDefault="00F93F3A">
      <w:pPr>
        <w:pStyle w:val="Tablicaslika"/>
        <w:tabs>
          <w:tab w:val="left" w:pos="1100"/>
          <w:tab w:val="right" w:leader="dot" w:pos="9062"/>
        </w:tabs>
        <w:rPr>
          <w:rFonts w:eastAsiaTheme="minorEastAsia"/>
          <w:noProof/>
          <w:lang w:eastAsia="hr-HR"/>
        </w:rPr>
      </w:pPr>
      <w:hyperlink w:anchor="_Toc75815414" w:history="1">
        <w:r w:rsidR="000E6037" w:rsidRPr="00D744FC">
          <w:rPr>
            <w:rStyle w:val="Hiperveza"/>
            <w:rFonts w:ascii="Times New Roman" w:hAnsi="Times New Roman" w:cs="Times New Roman"/>
            <w:b/>
            <w:bCs/>
            <w:noProof/>
          </w:rPr>
          <w:t>Slika 16.</w:t>
        </w:r>
        <w:r w:rsidR="000E6037">
          <w:rPr>
            <w:rFonts w:eastAsiaTheme="minorEastAsia"/>
            <w:noProof/>
            <w:lang w:eastAsia="hr-HR"/>
          </w:rPr>
          <w:tab/>
        </w:r>
        <w:r w:rsidR="000E6037" w:rsidRPr="00D744FC">
          <w:rPr>
            <w:rStyle w:val="Hiperveza"/>
            <w:rFonts w:ascii="Times New Roman" w:hAnsi="Times New Roman" w:cs="Times New Roman"/>
            <w:b/>
            <w:bCs/>
            <w:noProof/>
          </w:rPr>
          <w:t>ABP2 s postavljenim i učvršćenim pružnim eksplozivnim nabojem prije eksplozivnog djelovanja</w:t>
        </w:r>
        <w:r w:rsidR="000E6037">
          <w:rPr>
            <w:noProof/>
            <w:webHidden/>
          </w:rPr>
          <w:tab/>
        </w:r>
        <w:r w:rsidR="000E6037">
          <w:rPr>
            <w:noProof/>
            <w:webHidden/>
          </w:rPr>
          <w:fldChar w:fldCharType="begin"/>
        </w:r>
        <w:r w:rsidR="000E6037">
          <w:rPr>
            <w:noProof/>
            <w:webHidden/>
          </w:rPr>
          <w:instrText xml:space="preserve"> PAGEREF _Toc75815414 \h </w:instrText>
        </w:r>
        <w:r w:rsidR="000E6037">
          <w:rPr>
            <w:noProof/>
            <w:webHidden/>
          </w:rPr>
        </w:r>
        <w:r w:rsidR="000E6037">
          <w:rPr>
            <w:noProof/>
            <w:webHidden/>
          </w:rPr>
          <w:fldChar w:fldCharType="separate"/>
        </w:r>
        <w:r w:rsidR="000E6037">
          <w:rPr>
            <w:noProof/>
            <w:webHidden/>
          </w:rPr>
          <w:t>38</w:t>
        </w:r>
        <w:r w:rsidR="000E6037">
          <w:rPr>
            <w:noProof/>
            <w:webHidden/>
          </w:rPr>
          <w:fldChar w:fldCharType="end"/>
        </w:r>
      </w:hyperlink>
    </w:p>
    <w:p w14:paraId="1DF55CD3" w14:textId="3EFB94AC" w:rsidR="000E6037" w:rsidRDefault="00F93F3A">
      <w:pPr>
        <w:pStyle w:val="Tablicaslika"/>
        <w:tabs>
          <w:tab w:val="left" w:pos="1100"/>
          <w:tab w:val="right" w:leader="dot" w:pos="9062"/>
        </w:tabs>
        <w:rPr>
          <w:rFonts w:eastAsiaTheme="minorEastAsia"/>
          <w:noProof/>
          <w:lang w:eastAsia="hr-HR"/>
        </w:rPr>
      </w:pPr>
      <w:hyperlink w:anchor="_Toc75815415" w:history="1">
        <w:r w:rsidR="000E6037" w:rsidRPr="00D744FC">
          <w:rPr>
            <w:rStyle w:val="Hiperveza"/>
            <w:rFonts w:ascii="Times New Roman" w:hAnsi="Times New Roman" w:cs="Times New Roman"/>
            <w:b/>
            <w:bCs/>
            <w:noProof/>
          </w:rPr>
          <w:t>Slika 17.</w:t>
        </w:r>
        <w:r w:rsidR="000E6037">
          <w:rPr>
            <w:rFonts w:eastAsiaTheme="minorEastAsia"/>
            <w:noProof/>
            <w:lang w:eastAsia="hr-HR"/>
          </w:rPr>
          <w:tab/>
        </w:r>
        <w:r w:rsidR="000E6037" w:rsidRPr="00D744FC">
          <w:rPr>
            <w:rStyle w:val="Hiperveza"/>
            <w:rFonts w:ascii="Times New Roman" w:hAnsi="Times New Roman" w:cs="Times New Roman"/>
            <w:b/>
            <w:bCs/>
            <w:noProof/>
          </w:rPr>
          <w:t>ABP3 s postavljenim i učvršćenim pružnim eksplozivnim nabojem prije eksplozivnog djelovanja</w:t>
        </w:r>
        <w:r w:rsidR="000E6037">
          <w:rPr>
            <w:noProof/>
            <w:webHidden/>
          </w:rPr>
          <w:tab/>
        </w:r>
        <w:r w:rsidR="000E6037">
          <w:rPr>
            <w:noProof/>
            <w:webHidden/>
          </w:rPr>
          <w:fldChar w:fldCharType="begin"/>
        </w:r>
        <w:r w:rsidR="000E6037">
          <w:rPr>
            <w:noProof/>
            <w:webHidden/>
          </w:rPr>
          <w:instrText xml:space="preserve"> PAGEREF _Toc75815415 \h </w:instrText>
        </w:r>
        <w:r w:rsidR="000E6037">
          <w:rPr>
            <w:noProof/>
            <w:webHidden/>
          </w:rPr>
        </w:r>
        <w:r w:rsidR="000E6037">
          <w:rPr>
            <w:noProof/>
            <w:webHidden/>
          </w:rPr>
          <w:fldChar w:fldCharType="separate"/>
        </w:r>
        <w:r w:rsidR="000E6037">
          <w:rPr>
            <w:noProof/>
            <w:webHidden/>
          </w:rPr>
          <w:t>39</w:t>
        </w:r>
        <w:r w:rsidR="000E6037">
          <w:rPr>
            <w:noProof/>
            <w:webHidden/>
          </w:rPr>
          <w:fldChar w:fldCharType="end"/>
        </w:r>
      </w:hyperlink>
    </w:p>
    <w:p w14:paraId="68F6D4E7" w14:textId="0956BB60" w:rsidR="000E6037" w:rsidRDefault="00F93F3A">
      <w:pPr>
        <w:pStyle w:val="Tablicaslika"/>
        <w:tabs>
          <w:tab w:val="left" w:pos="1100"/>
          <w:tab w:val="right" w:leader="dot" w:pos="9062"/>
        </w:tabs>
        <w:rPr>
          <w:rFonts w:eastAsiaTheme="minorEastAsia"/>
          <w:noProof/>
          <w:lang w:eastAsia="hr-HR"/>
        </w:rPr>
      </w:pPr>
      <w:hyperlink w:anchor="_Toc75815416" w:history="1">
        <w:r w:rsidR="000E6037" w:rsidRPr="00D744FC">
          <w:rPr>
            <w:rStyle w:val="Hiperveza"/>
            <w:rFonts w:ascii="Times New Roman" w:hAnsi="Times New Roman" w:cs="Times New Roman"/>
            <w:b/>
            <w:bCs/>
            <w:noProof/>
          </w:rPr>
          <w:t>Slika 18.</w:t>
        </w:r>
        <w:r w:rsidR="000E6037">
          <w:rPr>
            <w:rFonts w:eastAsiaTheme="minorEastAsia"/>
            <w:noProof/>
            <w:lang w:eastAsia="hr-HR"/>
          </w:rPr>
          <w:tab/>
        </w:r>
        <w:r w:rsidR="000E6037" w:rsidRPr="00D744FC">
          <w:rPr>
            <w:rStyle w:val="Hiperveza"/>
            <w:rFonts w:ascii="Times New Roman" w:hAnsi="Times New Roman" w:cs="Times New Roman"/>
            <w:b/>
            <w:bCs/>
            <w:noProof/>
          </w:rPr>
          <w:t>ABP4 s postavljenim i učvršćenim pružnim eksplozivnim nabojem prije eksplozivnog djelovanja</w:t>
        </w:r>
        <w:r w:rsidR="000E6037">
          <w:rPr>
            <w:noProof/>
            <w:webHidden/>
          </w:rPr>
          <w:tab/>
        </w:r>
        <w:r w:rsidR="000E6037">
          <w:rPr>
            <w:noProof/>
            <w:webHidden/>
          </w:rPr>
          <w:fldChar w:fldCharType="begin"/>
        </w:r>
        <w:r w:rsidR="000E6037">
          <w:rPr>
            <w:noProof/>
            <w:webHidden/>
          </w:rPr>
          <w:instrText xml:space="preserve"> PAGEREF _Toc75815416 \h </w:instrText>
        </w:r>
        <w:r w:rsidR="000E6037">
          <w:rPr>
            <w:noProof/>
            <w:webHidden/>
          </w:rPr>
        </w:r>
        <w:r w:rsidR="000E6037">
          <w:rPr>
            <w:noProof/>
            <w:webHidden/>
          </w:rPr>
          <w:fldChar w:fldCharType="separate"/>
        </w:r>
        <w:r w:rsidR="000E6037">
          <w:rPr>
            <w:noProof/>
            <w:webHidden/>
          </w:rPr>
          <w:t>40</w:t>
        </w:r>
        <w:r w:rsidR="000E6037">
          <w:rPr>
            <w:noProof/>
            <w:webHidden/>
          </w:rPr>
          <w:fldChar w:fldCharType="end"/>
        </w:r>
      </w:hyperlink>
    </w:p>
    <w:p w14:paraId="6052A258" w14:textId="342730F1" w:rsidR="000E6037" w:rsidRDefault="00F93F3A">
      <w:pPr>
        <w:pStyle w:val="Tablicaslika"/>
        <w:tabs>
          <w:tab w:val="left" w:pos="1100"/>
          <w:tab w:val="right" w:leader="dot" w:pos="9062"/>
        </w:tabs>
        <w:rPr>
          <w:rFonts w:eastAsiaTheme="minorEastAsia"/>
          <w:noProof/>
          <w:lang w:eastAsia="hr-HR"/>
        </w:rPr>
      </w:pPr>
      <w:hyperlink w:anchor="_Toc75815417" w:history="1">
        <w:r w:rsidR="000E6037" w:rsidRPr="00D744FC">
          <w:rPr>
            <w:rStyle w:val="Hiperveza"/>
            <w:rFonts w:ascii="Times New Roman" w:hAnsi="Times New Roman" w:cs="Times New Roman"/>
            <w:b/>
            <w:bCs/>
            <w:noProof/>
          </w:rPr>
          <w:t>Slika 19.</w:t>
        </w:r>
        <w:r w:rsidR="000E6037">
          <w:rPr>
            <w:rFonts w:eastAsiaTheme="minorEastAsia"/>
            <w:noProof/>
            <w:lang w:eastAsia="hr-HR"/>
          </w:rPr>
          <w:tab/>
        </w:r>
        <w:r w:rsidR="000E6037" w:rsidRPr="00D744FC">
          <w:rPr>
            <w:rStyle w:val="Hiperveza"/>
            <w:rFonts w:ascii="Times New Roman" w:hAnsi="Times New Roman" w:cs="Times New Roman"/>
            <w:b/>
            <w:bCs/>
            <w:noProof/>
          </w:rPr>
          <w:t>ABP5 s postavljenim i učvršćenim pružnim eksplozivnim nabojem prije eksplozivnog djelovanja</w:t>
        </w:r>
        <w:r w:rsidR="000E6037">
          <w:rPr>
            <w:noProof/>
            <w:webHidden/>
          </w:rPr>
          <w:tab/>
        </w:r>
        <w:r w:rsidR="000E6037">
          <w:rPr>
            <w:noProof/>
            <w:webHidden/>
          </w:rPr>
          <w:fldChar w:fldCharType="begin"/>
        </w:r>
        <w:r w:rsidR="000E6037">
          <w:rPr>
            <w:noProof/>
            <w:webHidden/>
          </w:rPr>
          <w:instrText xml:space="preserve"> PAGEREF _Toc75815417 \h </w:instrText>
        </w:r>
        <w:r w:rsidR="000E6037">
          <w:rPr>
            <w:noProof/>
            <w:webHidden/>
          </w:rPr>
        </w:r>
        <w:r w:rsidR="000E6037">
          <w:rPr>
            <w:noProof/>
            <w:webHidden/>
          </w:rPr>
          <w:fldChar w:fldCharType="separate"/>
        </w:r>
        <w:r w:rsidR="000E6037">
          <w:rPr>
            <w:noProof/>
            <w:webHidden/>
          </w:rPr>
          <w:t>41</w:t>
        </w:r>
        <w:r w:rsidR="000E6037">
          <w:rPr>
            <w:noProof/>
            <w:webHidden/>
          </w:rPr>
          <w:fldChar w:fldCharType="end"/>
        </w:r>
      </w:hyperlink>
    </w:p>
    <w:p w14:paraId="5D2AF08B" w14:textId="7AD97979" w:rsidR="000E6037" w:rsidRDefault="00F93F3A">
      <w:pPr>
        <w:pStyle w:val="Tablicaslika"/>
        <w:tabs>
          <w:tab w:val="left" w:pos="1100"/>
          <w:tab w:val="right" w:leader="dot" w:pos="9062"/>
        </w:tabs>
        <w:rPr>
          <w:rFonts w:eastAsiaTheme="minorEastAsia"/>
          <w:noProof/>
          <w:lang w:eastAsia="hr-HR"/>
        </w:rPr>
      </w:pPr>
      <w:hyperlink w:anchor="_Toc75815418" w:history="1">
        <w:r w:rsidR="000E6037" w:rsidRPr="00D744FC">
          <w:rPr>
            <w:rStyle w:val="Hiperveza"/>
            <w:rFonts w:ascii="Times New Roman" w:hAnsi="Times New Roman" w:cs="Times New Roman"/>
            <w:b/>
            <w:bCs/>
            <w:noProof/>
          </w:rPr>
          <w:t>Slika 20.</w:t>
        </w:r>
        <w:r w:rsidR="000E6037">
          <w:rPr>
            <w:rFonts w:eastAsiaTheme="minorEastAsia"/>
            <w:noProof/>
            <w:lang w:eastAsia="hr-HR"/>
          </w:rPr>
          <w:tab/>
        </w:r>
        <w:r w:rsidR="000E6037" w:rsidRPr="00D744FC">
          <w:rPr>
            <w:rStyle w:val="Hiperveza"/>
            <w:rFonts w:ascii="Times New Roman" w:hAnsi="Times New Roman" w:cs="Times New Roman"/>
            <w:b/>
            <w:bCs/>
            <w:noProof/>
          </w:rPr>
          <w:t>ABP6 s postavljenim i učvršćenim pružnim eksplozivnim nabojem prije eksplozivnog djelovanja</w:t>
        </w:r>
        <w:r w:rsidR="000E6037">
          <w:rPr>
            <w:noProof/>
            <w:webHidden/>
          </w:rPr>
          <w:tab/>
        </w:r>
        <w:r w:rsidR="000E6037">
          <w:rPr>
            <w:noProof/>
            <w:webHidden/>
          </w:rPr>
          <w:fldChar w:fldCharType="begin"/>
        </w:r>
        <w:r w:rsidR="000E6037">
          <w:rPr>
            <w:noProof/>
            <w:webHidden/>
          </w:rPr>
          <w:instrText xml:space="preserve"> PAGEREF _Toc75815418 \h </w:instrText>
        </w:r>
        <w:r w:rsidR="000E6037">
          <w:rPr>
            <w:noProof/>
            <w:webHidden/>
          </w:rPr>
        </w:r>
        <w:r w:rsidR="000E6037">
          <w:rPr>
            <w:noProof/>
            <w:webHidden/>
          </w:rPr>
          <w:fldChar w:fldCharType="separate"/>
        </w:r>
        <w:r w:rsidR="000E6037">
          <w:rPr>
            <w:noProof/>
            <w:webHidden/>
          </w:rPr>
          <w:t>42</w:t>
        </w:r>
        <w:r w:rsidR="000E6037">
          <w:rPr>
            <w:noProof/>
            <w:webHidden/>
          </w:rPr>
          <w:fldChar w:fldCharType="end"/>
        </w:r>
      </w:hyperlink>
    </w:p>
    <w:p w14:paraId="535AF7E3" w14:textId="0EA53EB8" w:rsidR="000E6037" w:rsidRDefault="00F93F3A">
      <w:pPr>
        <w:pStyle w:val="Tablicaslika"/>
        <w:tabs>
          <w:tab w:val="left" w:pos="1100"/>
          <w:tab w:val="right" w:leader="dot" w:pos="9062"/>
        </w:tabs>
        <w:rPr>
          <w:rFonts w:eastAsiaTheme="minorEastAsia"/>
          <w:noProof/>
          <w:lang w:eastAsia="hr-HR"/>
        </w:rPr>
      </w:pPr>
      <w:hyperlink w:anchor="_Toc75815419" w:history="1">
        <w:r w:rsidR="000E6037" w:rsidRPr="00D744FC">
          <w:rPr>
            <w:rStyle w:val="Hiperveza"/>
            <w:rFonts w:ascii="Times New Roman" w:hAnsi="Times New Roman" w:cs="Times New Roman"/>
            <w:b/>
            <w:bCs/>
            <w:noProof/>
          </w:rPr>
          <w:t>Slika 21.</w:t>
        </w:r>
        <w:r w:rsidR="000E6037">
          <w:rPr>
            <w:rFonts w:eastAsiaTheme="minorEastAsia"/>
            <w:noProof/>
            <w:lang w:eastAsia="hr-HR"/>
          </w:rPr>
          <w:tab/>
        </w:r>
        <w:r w:rsidR="000E6037" w:rsidRPr="00D744FC">
          <w:rPr>
            <w:rStyle w:val="Hiperveza"/>
            <w:rFonts w:ascii="Times New Roman" w:hAnsi="Times New Roman" w:cs="Times New Roman"/>
            <w:b/>
            <w:bCs/>
            <w:noProof/>
          </w:rPr>
          <w:t>Uzorci AB ploča na drvenim trupcima prije provedbe rušenja</w:t>
        </w:r>
        <w:r w:rsidR="000E6037">
          <w:rPr>
            <w:noProof/>
            <w:webHidden/>
          </w:rPr>
          <w:tab/>
        </w:r>
        <w:r w:rsidR="000E6037">
          <w:rPr>
            <w:noProof/>
            <w:webHidden/>
          </w:rPr>
          <w:fldChar w:fldCharType="begin"/>
        </w:r>
        <w:r w:rsidR="000E6037">
          <w:rPr>
            <w:noProof/>
            <w:webHidden/>
          </w:rPr>
          <w:instrText xml:space="preserve"> PAGEREF _Toc75815419 \h </w:instrText>
        </w:r>
        <w:r w:rsidR="000E6037">
          <w:rPr>
            <w:noProof/>
            <w:webHidden/>
          </w:rPr>
        </w:r>
        <w:r w:rsidR="000E6037">
          <w:rPr>
            <w:noProof/>
            <w:webHidden/>
          </w:rPr>
          <w:fldChar w:fldCharType="separate"/>
        </w:r>
        <w:r w:rsidR="000E6037">
          <w:rPr>
            <w:noProof/>
            <w:webHidden/>
          </w:rPr>
          <w:t>43</w:t>
        </w:r>
        <w:r w:rsidR="000E6037">
          <w:rPr>
            <w:noProof/>
            <w:webHidden/>
          </w:rPr>
          <w:fldChar w:fldCharType="end"/>
        </w:r>
      </w:hyperlink>
    </w:p>
    <w:p w14:paraId="63E48ED0" w14:textId="21E0E2B8" w:rsidR="000E6037" w:rsidRDefault="00F93F3A">
      <w:pPr>
        <w:pStyle w:val="Tablicaslika"/>
        <w:tabs>
          <w:tab w:val="left" w:pos="1100"/>
          <w:tab w:val="right" w:leader="dot" w:pos="9062"/>
        </w:tabs>
        <w:rPr>
          <w:rFonts w:eastAsiaTheme="minorEastAsia"/>
          <w:noProof/>
          <w:lang w:eastAsia="hr-HR"/>
        </w:rPr>
      </w:pPr>
      <w:hyperlink w:anchor="_Toc75815420" w:history="1">
        <w:r w:rsidR="000E6037" w:rsidRPr="00D744FC">
          <w:rPr>
            <w:rStyle w:val="Hiperveza"/>
            <w:rFonts w:ascii="Times New Roman" w:hAnsi="Times New Roman" w:cs="Times New Roman"/>
            <w:b/>
            <w:bCs/>
            <w:noProof/>
          </w:rPr>
          <w:t>Slika 22.</w:t>
        </w:r>
        <w:r w:rsidR="000E6037">
          <w:rPr>
            <w:rFonts w:eastAsiaTheme="minorEastAsia"/>
            <w:noProof/>
            <w:lang w:eastAsia="hr-HR"/>
          </w:rPr>
          <w:tab/>
        </w:r>
        <w:r w:rsidR="000E6037" w:rsidRPr="00D744FC">
          <w:rPr>
            <w:rStyle w:val="Hiperveza"/>
            <w:rFonts w:ascii="Times New Roman" w:hAnsi="Times New Roman" w:cs="Times New Roman"/>
            <w:b/>
            <w:bCs/>
            <w:noProof/>
          </w:rPr>
          <w:t>ABP1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_Toc75815420 \h </w:instrText>
        </w:r>
        <w:r w:rsidR="000E6037">
          <w:rPr>
            <w:noProof/>
            <w:webHidden/>
          </w:rPr>
        </w:r>
        <w:r w:rsidR="000E6037">
          <w:rPr>
            <w:noProof/>
            <w:webHidden/>
          </w:rPr>
          <w:fldChar w:fldCharType="separate"/>
        </w:r>
        <w:r w:rsidR="000E6037">
          <w:rPr>
            <w:noProof/>
            <w:webHidden/>
          </w:rPr>
          <w:t>45</w:t>
        </w:r>
        <w:r w:rsidR="000E6037">
          <w:rPr>
            <w:noProof/>
            <w:webHidden/>
          </w:rPr>
          <w:fldChar w:fldCharType="end"/>
        </w:r>
      </w:hyperlink>
    </w:p>
    <w:p w14:paraId="5247A91D" w14:textId="23F9B3CF" w:rsidR="000E6037" w:rsidRDefault="00F93F3A">
      <w:pPr>
        <w:pStyle w:val="Tablicaslika"/>
        <w:tabs>
          <w:tab w:val="left" w:pos="1100"/>
          <w:tab w:val="right" w:leader="dot" w:pos="9062"/>
        </w:tabs>
        <w:rPr>
          <w:rFonts w:eastAsiaTheme="minorEastAsia"/>
          <w:noProof/>
          <w:lang w:eastAsia="hr-HR"/>
        </w:rPr>
      </w:pPr>
      <w:hyperlink w:anchor="_Toc75815421" w:history="1">
        <w:r w:rsidR="000E6037" w:rsidRPr="00D744FC">
          <w:rPr>
            <w:rStyle w:val="Hiperveza"/>
            <w:rFonts w:ascii="Times New Roman" w:hAnsi="Times New Roman" w:cs="Times New Roman"/>
            <w:b/>
            <w:bCs/>
            <w:noProof/>
          </w:rPr>
          <w:t>Slika 23.</w:t>
        </w:r>
        <w:r w:rsidR="000E6037">
          <w:rPr>
            <w:rFonts w:eastAsiaTheme="minorEastAsia"/>
            <w:noProof/>
            <w:lang w:eastAsia="hr-HR"/>
          </w:rPr>
          <w:tab/>
        </w:r>
        <w:r w:rsidR="000E6037" w:rsidRPr="00D744FC">
          <w:rPr>
            <w:rStyle w:val="Hiperveza"/>
            <w:rFonts w:ascii="Times New Roman" w:hAnsi="Times New Roman" w:cs="Times New Roman"/>
            <w:b/>
            <w:bCs/>
            <w:noProof/>
          </w:rPr>
          <w:t>Odlomljeni i oštećeni dijelovi ABP1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_Toc75815421 \h </w:instrText>
        </w:r>
        <w:r w:rsidR="000E6037">
          <w:rPr>
            <w:noProof/>
            <w:webHidden/>
          </w:rPr>
        </w:r>
        <w:r w:rsidR="000E6037">
          <w:rPr>
            <w:noProof/>
            <w:webHidden/>
          </w:rPr>
          <w:fldChar w:fldCharType="separate"/>
        </w:r>
        <w:r w:rsidR="000E6037">
          <w:rPr>
            <w:noProof/>
            <w:webHidden/>
          </w:rPr>
          <w:t>46</w:t>
        </w:r>
        <w:r w:rsidR="000E6037">
          <w:rPr>
            <w:noProof/>
            <w:webHidden/>
          </w:rPr>
          <w:fldChar w:fldCharType="end"/>
        </w:r>
      </w:hyperlink>
    </w:p>
    <w:p w14:paraId="222F986D" w14:textId="5704B035" w:rsidR="000E6037" w:rsidRDefault="00F93F3A">
      <w:pPr>
        <w:pStyle w:val="Tablicaslika"/>
        <w:tabs>
          <w:tab w:val="left" w:pos="1100"/>
          <w:tab w:val="right" w:leader="dot" w:pos="9062"/>
        </w:tabs>
        <w:rPr>
          <w:rFonts w:eastAsiaTheme="minorEastAsia"/>
          <w:noProof/>
          <w:lang w:eastAsia="hr-HR"/>
        </w:rPr>
      </w:pPr>
      <w:hyperlink w:anchor="_Toc75815422" w:history="1">
        <w:r w:rsidR="000E6037" w:rsidRPr="00D744FC">
          <w:rPr>
            <w:rStyle w:val="Hiperveza"/>
            <w:rFonts w:ascii="Times New Roman" w:hAnsi="Times New Roman" w:cs="Times New Roman"/>
            <w:b/>
            <w:bCs/>
            <w:noProof/>
          </w:rPr>
          <w:t>Slika 24.</w:t>
        </w:r>
        <w:r w:rsidR="000E6037">
          <w:rPr>
            <w:rFonts w:eastAsiaTheme="minorEastAsia"/>
            <w:noProof/>
            <w:lang w:eastAsia="hr-HR"/>
          </w:rPr>
          <w:tab/>
        </w:r>
        <w:r w:rsidR="000E6037" w:rsidRPr="00D744FC">
          <w:rPr>
            <w:rStyle w:val="Hiperveza"/>
            <w:rFonts w:ascii="Times New Roman" w:hAnsi="Times New Roman" w:cs="Times New Roman"/>
            <w:b/>
            <w:bCs/>
            <w:noProof/>
          </w:rPr>
          <w:t>ABP2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_Toc75815422 \h </w:instrText>
        </w:r>
        <w:r w:rsidR="000E6037">
          <w:rPr>
            <w:noProof/>
            <w:webHidden/>
          </w:rPr>
        </w:r>
        <w:r w:rsidR="000E6037">
          <w:rPr>
            <w:noProof/>
            <w:webHidden/>
          </w:rPr>
          <w:fldChar w:fldCharType="separate"/>
        </w:r>
        <w:r w:rsidR="000E6037">
          <w:rPr>
            <w:noProof/>
            <w:webHidden/>
          </w:rPr>
          <w:t>46</w:t>
        </w:r>
        <w:r w:rsidR="000E6037">
          <w:rPr>
            <w:noProof/>
            <w:webHidden/>
          </w:rPr>
          <w:fldChar w:fldCharType="end"/>
        </w:r>
      </w:hyperlink>
    </w:p>
    <w:p w14:paraId="16F74DBD" w14:textId="43E6AD11" w:rsidR="000E6037" w:rsidRDefault="00F93F3A">
      <w:pPr>
        <w:pStyle w:val="Tablicaslika"/>
        <w:tabs>
          <w:tab w:val="left" w:pos="1100"/>
          <w:tab w:val="right" w:leader="dot" w:pos="9062"/>
        </w:tabs>
        <w:rPr>
          <w:rFonts w:eastAsiaTheme="minorEastAsia"/>
          <w:noProof/>
          <w:lang w:eastAsia="hr-HR"/>
        </w:rPr>
      </w:pPr>
      <w:hyperlink w:anchor="_Toc75815423" w:history="1">
        <w:r w:rsidR="000E6037" w:rsidRPr="00D744FC">
          <w:rPr>
            <w:rStyle w:val="Hiperveza"/>
            <w:rFonts w:ascii="Times New Roman" w:hAnsi="Times New Roman" w:cs="Times New Roman"/>
            <w:b/>
            <w:bCs/>
            <w:noProof/>
          </w:rPr>
          <w:t>Slika 25.</w:t>
        </w:r>
        <w:r w:rsidR="000E6037">
          <w:rPr>
            <w:rFonts w:eastAsiaTheme="minorEastAsia"/>
            <w:noProof/>
            <w:lang w:eastAsia="hr-HR"/>
          </w:rPr>
          <w:tab/>
        </w:r>
        <w:r w:rsidR="000E6037" w:rsidRPr="00D744FC">
          <w:rPr>
            <w:rStyle w:val="Hiperveza"/>
            <w:rFonts w:ascii="Times New Roman" w:hAnsi="Times New Roman" w:cs="Times New Roman"/>
            <w:b/>
            <w:bCs/>
            <w:noProof/>
          </w:rPr>
          <w:t>Odlomljeni i oštećeni dijelovi ABP2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_Toc75815423 \h </w:instrText>
        </w:r>
        <w:r w:rsidR="000E6037">
          <w:rPr>
            <w:noProof/>
            <w:webHidden/>
          </w:rPr>
        </w:r>
        <w:r w:rsidR="000E6037">
          <w:rPr>
            <w:noProof/>
            <w:webHidden/>
          </w:rPr>
          <w:fldChar w:fldCharType="separate"/>
        </w:r>
        <w:r w:rsidR="000E6037">
          <w:rPr>
            <w:noProof/>
            <w:webHidden/>
          </w:rPr>
          <w:t>47</w:t>
        </w:r>
        <w:r w:rsidR="000E6037">
          <w:rPr>
            <w:noProof/>
            <w:webHidden/>
          </w:rPr>
          <w:fldChar w:fldCharType="end"/>
        </w:r>
      </w:hyperlink>
    </w:p>
    <w:p w14:paraId="286E11B8" w14:textId="4768F7A9" w:rsidR="000E6037" w:rsidRDefault="00F93F3A">
      <w:pPr>
        <w:pStyle w:val="Tablicaslika"/>
        <w:tabs>
          <w:tab w:val="left" w:pos="1100"/>
          <w:tab w:val="right" w:leader="dot" w:pos="9062"/>
        </w:tabs>
        <w:rPr>
          <w:rFonts w:eastAsiaTheme="minorEastAsia"/>
          <w:noProof/>
          <w:lang w:eastAsia="hr-HR"/>
        </w:rPr>
      </w:pPr>
      <w:hyperlink w:anchor="_Toc75815424" w:history="1">
        <w:r w:rsidR="000E6037" w:rsidRPr="00D744FC">
          <w:rPr>
            <w:rStyle w:val="Hiperveza"/>
            <w:rFonts w:ascii="Times New Roman" w:hAnsi="Times New Roman" w:cs="Times New Roman"/>
            <w:b/>
            <w:bCs/>
            <w:noProof/>
          </w:rPr>
          <w:t>Slika 26.</w:t>
        </w:r>
        <w:r w:rsidR="000E6037">
          <w:rPr>
            <w:rFonts w:eastAsiaTheme="minorEastAsia"/>
            <w:noProof/>
            <w:lang w:eastAsia="hr-HR"/>
          </w:rPr>
          <w:tab/>
        </w:r>
        <w:r w:rsidR="000E6037" w:rsidRPr="00D744FC">
          <w:rPr>
            <w:rStyle w:val="Hiperveza"/>
            <w:rFonts w:ascii="Times New Roman" w:hAnsi="Times New Roman" w:cs="Times New Roman"/>
            <w:b/>
            <w:bCs/>
            <w:noProof/>
          </w:rPr>
          <w:t>ABP4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_Toc75815424 \h </w:instrText>
        </w:r>
        <w:r w:rsidR="000E6037">
          <w:rPr>
            <w:noProof/>
            <w:webHidden/>
          </w:rPr>
        </w:r>
        <w:r w:rsidR="000E6037">
          <w:rPr>
            <w:noProof/>
            <w:webHidden/>
          </w:rPr>
          <w:fldChar w:fldCharType="separate"/>
        </w:r>
        <w:r w:rsidR="000E6037">
          <w:rPr>
            <w:noProof/>
            <w:webHidden/>
          </w:rPr>
          <w:t>47</w:t>
        </w:r>
        <w:r w:rsidR="000E6037">
          <w:rPr>
            <w:noProof/>
            <w:webHidden/>
          </w:rPr>
          <w:fldChar w:fldCharType="end"/>
        </w:r>
      </w:hyperlink>
    </w:p>
    <w:p w14:paraId="21AA9351" w14:textId="34D6DED9" w:rsidR="000E6037" w:rsidRDefault="00F93F3A">
      <w:pPr>
        <w:pStyle w:val="Tablicaslika"/>
        <w:tabs>
          <w:tab w:val="left" w:pos="1100"/>
          <w:tab w:val="right" w:leader="dot" w:pos="9062"/>
        </w:tabs>
        <w:rPr>
          <w:rFonts w:eastAsiaTheme="minorEastAsia"/>
          <w:noProof/>
          <w:lang w:eastAsia="hr-HR"/>
        </w:rPr>
      </w:pPr>
      <w:hyperlink w:anchor="_Toc75815425" w:history="1">
        <w:r w:rsidR="000E6037" w:rsidRPr="00D744FC">
          <w:rPr>
            <w:rStyle w:val="Hiperveza"/>
            <w:rFonts w:ascii="Times New Roman" w:hAnsi="Times New Roman" w:cs="Times New Roman"/>
            <w:b/>
            <w:bCs/>
            <w:noProof/>
          </w:rPr>
          <w:t>Slika 27.</w:t>
        </w:r>
        <w:r w:rsidR="000E6037">
          <w:rPr>
            <w:rFonts w:eastAsiaTheme="minorEastAsia"/>
            <w:noProof/>
            <w:lang w:eastAsia="hr-HR"/>
          </w:rPr>
          <w:tab/>
        </w:r>
        <w:r w:rsidR="000E6037" w:rsidRPr="00D744FC">
          <w:rPr>
            <w:rStyle w:val="Hiperveza"/>
            <w:rFonts w:ascii="Times New Roman" w:hAnsi="Times New Roman" w:cs="Times New Roman"/>
            <w:b/>
            <w:bCs/>
            <w:noProof/>
          </w:rPr>
          <w:t>Odlomljeni i oštećeni dijelovi ABP4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_Toc75815425 \h </w:instrText>
        </w:r>
        <w:r w:rsidR="000E6037">
          <w:rPr>
            <w:noProof/>
            <w:webHidden/>
          </w:rPr>
        </w:r>
        <w:r w:rsidR="000E6037">
          <w:rPr>
            <w:noProof/>
            <w:webHidden/>
          </w:rPr>
          <w:fldChar w:fldCharType="separate"/>
        </w:r>
        <w:r w:rsidR="000E6037">
          <w:rPr>
            <w:noProof/>
            <w:webHidden/>
          </w:rPr>
          <w:t>48</w:t>
        </w:r>
        <w:r w:rsidR="000E6037">
          <w:rPr>
            <w:noProof/>
            <w:webHidden/>
          </w:rPr>
          <w:fldChar w:fldCharType="end"/>
        </w:r>
      </w:hyperlink>
    </w:p>
    <w:p w14:paraId="27E24B3E" w14:textId="67768B3E" w:rsidR="000E6037" w:rsidRDefault="00F93F3A">
      <w:pPr>
        <w:pStyle w:val="Tablicaslika"/>
        <w:tabs>
          <w:tab w:val="left" w:pos="1100"/>
          <w:tab w:val="right" w:leader="dot" w:pos="9062"/>
        </w:tabs>
        <w:rPr>
          <w:rFonts w:eastAsiaTheme="minorEastAsia"/>
          <w:noProof/>
          <w:lang w:eastAsia="hr-HR"/>
        </w:rPr>
      </w:pPr>
      <w:hyperlink w:anchor="_Toc75815426" w:history="1">
        <w:r w:rsidR="000E6037" w:rsidRPr="00D744FC">
          <w:rPr>
            <w:rStyle w:val="Hiperveza"/>
            <w:rFonts w:ascii="Times New Roman" w:hAnsi="Times New Roman" w:cs="Times New Roman"/>
            <w:b/>
            <w:bCs/>
            <w:noProof/>
          </w:rPr>
          <w:t>Slika 28.</w:t>
        </w:r>
        <w:r w:rsidR="000E6037">
          <w:rPr>
            <w:rFonts w:eastAsiaTheme="minorEastAsia"/>
            <w:noProof/>
            <w:lang w:eastAsia="hr-HR"/>
          </w:rPr>
          <w:tab/>
        </w:r>
        <w:r w:rsidR="000E6037" w:rsidRPr="00D744FC">
          <w:rPr>
            <w:rStyle w:val="Hiperveza"/>
            <w:rFonts w:ascii="Times New Roman" w:hAnsi="Times New Roman" w:cs="Times New Roman"/>
            <w:b/>
            <w:bCs/>
            <w:noProof/>
          </w:rPr>
          <w:t>ABP5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_Toc75815426 \h </w:instrText>
        </w:r>
        <w:r w:rsidR="000E6037">
          <w:rPr>
            <w:noProof/>
            <w:webHidden/>
          </w:rPr>
        </w:r>
        <w:r w:rsidR="000E6037">
          <w:rPr>
            <w:noProof/>
            <w:webHidden/>
          </w:rPr>
          <w:fldChar w:fldCharType="separate"/>
        </w:r>
        <w:r w:rsidR="000E6037">
          <w:rPr>
            <w:noProof/>
            <w:webHidden/>
          </w:rPr>
          <w:t>48</w:t>
        </w:r>
        <w:r w:rsidR="000E6037">
          <w:rPr>
            <w:noProof/>
            <w:webHidden/>
          </w:rPr>
          <w:fldChar w:fldCharType="end"/>
        </w:r>
      </w:hyperlink>
    </w:p>
    <w:p w14:paraId="2F6D4192" w14:textId="471A41FF" w:rsidR="000E6037" w:rsidRDefault="00F93F3A">
      <w:pPr>
        <w:pStyle w:val="Tablicaslika"/>
        <w:tabs>
          <w:tab w:val="left" w:pos="1100"/>
          <w:tab w:val="right" w:leader="dot" w:pos="9062"/>
        </w:tabs>
        <w:rPr>
          <w:rFonts w:eastAsiaTheme="minorEastAsia"/>
          <w:noProof/>
          <w:lang w:eastAsia="hr-HR"/>
        </w:rPr>
      </w:pPr>
      <w:hyperlink w:anchor="_Toc75815427" w:history="1">
        <w:r w:rsidR="000E6037" w:rsidRPr="00D744FC">
          <w:rPr>
            <w:rStyle w:val="Hiperveza"/>
            <w:rFonts w:ascii="Times New Roman" w:hAnsi="Times New Roman" w:cs="Times New Roman"/>
            <w:b/>
            <w:bCs/>
            <w:noProof/>
          </w:rPr>
          <w:t>Slika 29.</w:t>
        </w:r>
        <w:r w:rsidR="000E6037">
          <w:rPr>
            <w:rFonts w:eastAsiaTheme="minorEastAsia"/>
            <w:noProof/>
            <w:lang w:eastAsia="hr-HR"/>
          </w:rPr>
          <w:tab/>
        </w:r>
        <w:r w:rsidR="000E6037" w:rsidRPr="00D744FC">
          <w:rPr>
            <w:rStyle w:val="Hiperveza"/>
            <w:rFonts w:ascii="Times New Roman" w:hAnsi="Times New Roman" w:cs="Times New Roman"/>
            <w:b/>
            <w:bCs/>
            <w:noProof/>
          </w:rPr>
          <w:t>Odlomljeni i oštećeni dijelovi ABP5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_Toc75815427 \h </w:instrText>
        </w:r>
        <w:r w:rsidR="000E6037">
          <w:rPr>
            <w:noProof/>
            <w:webHidden/>
          </w:rPr>
        </w:r>
        <w:r w:rsidR="000E6037">
          <w:rPr>
            <w:noProof/>
            <w:webHidden/>
          </w:rPr>
          <w:fldChar w:fldCharType="separate"/>
        </w:r>
        <w:r w:rsidR="000E6037">
          <w:rPr>
            <w:noProof/>
            <w:webHidden/>
          </w:rPr>
          <w:t>49</w:t>
        </w:r>
        <w:r w:rsidR="000E6037">
          <w:rPr>
            <w:noProof/>
            <w:webHidden/>
          </w:rPr>
          <w:fldChar w:fldCharType="end"/>
        </w:r>
      </w:hyperlink>
    </w:p>
    <w:p w14:paraId="0D7952C9" w14:textId="71DF51D4" w:rsidR="000E6037" w:rsidRDefault="00F93F3A">
      <w:pPr>
        <w:pStyle w:val="Tablicaslika"/>
        <w:tabs>
          <w:tab w:val="left" w:pos="1100"/>
          <w:tab w:val="right" w:leader="dot" w:pos="9062"/>
        </w:tabs>
        <w:rPr>
          <w:rFonts w:eastAsiaTheme="minorEastAsia"/>
          <w:noProof/>
          <w:lang w:eastAsia="hr-HR"/>
        </w:rPr>
      </w:pPr>
      <w:hyperlink w:anchor="_Toc75815428" w:history="1">
        <w:r w:rsidR="000E6037" w:rsidRPr="00D744FC">
          <w:rPr>
            <w:rStyle w:val="Hiperveza"/>
            <w:rFonts w:ascii="Times New Roman" w:hAnsi="Times New Roman" w:cs="Times New Roman"/>
            <w:b/>
            <w:bCs/>
            <w:noProof/>
          </w:rPr>
          <w:t>Slika 30.</w:t>
        </w:r>
        <w:r w:rsidR="000E6037">
          <w:rPr>
            <w:rFonts w:eastAsiaTheme="minorEastAsia"/>
            <w:noProof/>
            <w:lang w:eastAsia="hr-HR"/>
          </w:rPr>
          <w:tab/>
        </w:r>
        <w:r w:rsidR="000E6037" w:rsidRPr="00D744FC">
          <w:rPr>
            <w:rStyle w:val="Hiperveza"/>
            <w:rFonts w:ascii="Times New Roman" w:hAnsi="Times New Roman" w:cs="Times New Roman"/>
            <w:b/>
            <w:bCs/>
            <w:noProof/>
          </w:rPr>
          <w:t>ABP6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_Toc75815428 \h </w:instrText>
        </w:r>
        <w:r w:rsidR="000E6037">
          <w:rPr>
            <w:noProof/>
            <w:webHidden/>
          </w:rPr>
        </w:r>
        <w:r w:rsidR="000E6037">
          <w:rPr>
            <w:noProof/>
            <w:webHidden/>
          </w:rPr>
          <w:fldChar w:fldCharType="separate"/>
        </w:r>
        <w:r w:rsidR="000E6037">
          <w:rPr>
            <w:noProof/>
            <w:webHidden/>
          </w:rPr>
          <w:t>49</w:t>
        </w:r>
        <w:r w:rsidR="000E6037">
          <w:rPr>
            <w:noProof/>
            <w:webHidden/>
          </w:rPr>
          <w:fldChar w:fldCharType="end"/>
        </w:r>
      </w:hyperlink>
    </w:p>
    <w:p w14:paraId="0269AD35" w14:textId="1EF6B7E2" w:rsidR="000E6037" w:rsidRDefault="00F93F3A">
      <w:pPr>
        <w:pStyle w:val="Tablicaslika"/>
        <w:tabs>
          <w:tab w:val="left" w:pos="1100"/>
          <w:tab w:val="right" w:leader="dot" w:pos="9062"/>
        </w:tabs>
        <w:rPr>
          <w:rFonts w:eastAsiaTheme="minorEastAsia"/>
          <w:noProof/>
          <w:lang w:eastAsia="hr-HR"/>
        </w:rPr>
      </w:pPr>
      <w:hyperlink w:anchor="_Toc75815429" w:history="1">
        <w:r w:rsidR="000E6037" w:rsidRPr="00D744FC">
          <w:rPr>
            <w:rStyle w:val="Hiperveza"/>
            <w:rFonts w:ascii="Times New Roman" w:hAnsi="Times New Roman" w:cs="Times New Roman"/>
            <w:b/>
            <w:bCs/>
            <w:noProof/>
          </w:rPr>
          <w:t>Slika 31.</w:t>
        </w:r>
        <w:r w:rsidR="000E6037">
          <w:rPr>
            <w:rFonts w:eastAsiaTheme="minorEastAsia"/>
            <w:noProof/>
            <w:lang w:eastAsia="hr-HR"/>
          </w:rPr>
          <w:tab/>
        </w:r>
        <w:r w:rsidR="000E6037" w:rsidRPr="00D744FC">
          <w:rPr>
            <w:rStyle w:val="Hiperveza"/>
            <w:rFonts w:ascii="Times New Roman" w:hAnsi="Times New Roman" w:cs="Times New Roman"/>
            <w:b/>
            <w:bCs/>
            <w:noProof/>
          </w:rPr>
          <w:t>Odlomljeni i oštećeni dijelovi ABP6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_Toc75815429 \h </w:instrText>
        </w:r>
        <w:r w:rsidR="000E6037">
          <w:rPr>
            <w:noProof/>
            <w:webHidden/>
          </w:rPr>
        </w:r>
        <w:r w:rsidR="000E6037">
          <w:rPr>
            <w:noProof/>
            <w:webHidden/>
          </w:rPr>
          <w:fldChar w:fldCharType="separate"/>
        </w:r>
        <w:r w:rsidR="000E6037">
          <w:rPr>
            <w:noProof/>
            <w:webHidden/>
          </w:rPr>
          <w:t>50</w:t>
        </w:r>
        <w:r w:rsidR="000E6037">
          <w:rPr>
            <w:noProof/>
            <w:webHidden/>
          </w:rPr>
          <w:fldChar w:fldCharType="end"/>
        </w:r>
      </w:hyperlink>
    </w:p>
    <w:p w14:paraId="2B2688F8" w14:textId="41AF82A0" w:rsidR="000E6037" w:rsidRDefault="00F93F3A">
      <w:pPr>
        <w:pStyle w:val="Tablicaslika"/>
        <w:tabs>
          <w:tab w:val="left" w:pos="1100"/>
          <w:tab w:val="right" w:leader="dot" w:pos="9062"/>
        </w:tabs>
        <w:rPr>
          <w:rFonts w:eastAsiaTheme="minorEastAsia"/>
          <w:noProof/>
          <w:lang w:eastAsia="hr-HR"/>
        </w:rPr>
      </w:pPr>
      <w:hyperlink w:anchor="_Toc75815430" w:history="1">
        <w:r w:rsidR="000E6037" w:rsidRPr="00D744FC">
          <w:rPr>
            <w:rStyle w:val="Hiperveza"/>
            <w:rFonts w:ascii="Times New Roman" w:hAnsi="Times New Roman" w:cs="Times New Roman"/>
            <w:b/>
            <w:bCs/>
            <w:noProof/>
          </w:rPr>
          <w:t>Slika 32.</w:t>
        </w:r>
        <w:r w:rsidR="000E6037">
          <w:rPr>
            <w:rFonts w:eastAsiaTheme="minorEastAsia"/>
            <w:noProof/>
            <w:lang w:eastAsia="hr-HR"/>
          </w:rPr>
          <w:tab/>
        </w:r>
        <w:r w:rsidR="000E6037" w:rsidRPr="00D744FC">
          <w:rPr>
            <w:rStyle w:val="Hiperveza"/>
            <w:rFonts w:ascii="Times New Roman" w:hAnsi="Times New Roman" w:cs="Times New Roman"/>
            <w:b/>
            <w:bCs/>
            <w:noProof/>
          </w:rPr>
          <w:t>ABP3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_Toc75815430 \h </w:instrText>
        </w:r>
        <w:r w:rsidR="000E6037">
          <w:rPr>
            <w:noProof/>
            <w:webHidden/>
          </w:rPr>
        </w:r>
        <w:r w:rsidR="000E6037">
          <w:rPr>
            <w:noProof/>
            <w:webHidden/>
          </w:rPr>
          <w:fldChar w:fldCharType="separate"/>
        </w:r>
        <w:r w:rsidR="000E6037">
          <w:rPr>
            <w:noProof/>
            <w:webHidden/>
          </w:rPr>
          <w:t>50</w:t>
        </w:r>
        <w:r w:rsidR="000E6037">
          <w:rPr>
            <w:noProof/>
            <w:webHidden/>
          </w:rPr>
          <w:fldChar w:fldCharType="end"/>
        </w:r>
      </w:hyperlink>
    </w:p>
    <w:p w14:paraId="00616D37" w14:textId="581457E7" w:rsidR="000E6037" w:rsidRDefault="00F93F3A">
      <w:pPr>
        <w:pStyle w:val="Tablicaslika"/>
        <w:tabs>
          <w:tab w:val="left" w:pos="1100"/>
          <w:tab w:val="right" w:leader="dot" w:pos="9062"/>
        </w:tabs>
        <w:rPr>
          <w:rFonts w:eastAsiaTheme="minorEastAsia"/>
          <w:noProof/>
          <w:lang w:eastAsia="hr-HR"/>
        </w:rPr>
      </w:pPr>
      <w:hyperlink w:anchor="_Toc75815431" w:history="1">
        <w:r w:rsidR="000E6037" w:rsidRPr="00D744FC">
          <w:rPr>
            <w:rStyle w:val="Hiperveza"/>
            <w:rFonts w:ascii="Times New Roman" w:hAnsi="Times New Roman" w:cs="Times New Roman"/>
            <w:b/>
            <w:bCs/>
            <w:noProof/>
          </w:rPr>
          <w:t>Slika 33.</w:t>
        </w:r>
        <w:r w:rsidR="000E6037">
          <w:rPr>
            <w:rFonts w:eastAsiaTheme="minorEastAsia"/>
            <w:noProof/>
            <w:lang w:eastAsia="hr-HR"/>
          </w:rPr>
          <w:tab/>
        </w:r>
        <w:r w:rsidR="000E6037" w:rsidRPr="00D744FC">
          <w:rPr>
            <w:rStyle w:val="Hiperveza"/>
            <w:rFonts w:ascii="Times New Roman" w:hAnsi="Times New Roman" w:cs="Times New Roman"/>
            <w:b/>
            <w:bCs/>
            <w:noProof/>
          </w:rPr>
          <w:t>Odlomljeni i oštećeni dijelovi ABP3 s gornje (lijevo) i donje (desno) strane nakon eksplozivnog djelovanja</w:t>
        </w:r>
        <w:r w:rsidR="000E6037">
          <w:rPr>
            <w:noProof/>
            <w:webHidden/>
          </w:rPr>
          <w:tab/>
        </w:r>
        <w:r w:rsidR="000E6037">
          <w:rPr>
            <w:noProof/>
            <w:webHidden/>
          </w:rPr>
          <w:fldChar w:fldCharType="begin"/>
        </w:r>
        <w:r w:rsidR="000E6037">
          <w:rPr>
            <w:noProof/>
            <w:webHidden/>
          </w:rPr>
          <w:instrText xml:space="preserve"> PAGEREF _Toc75815431 \h </w:instrText>
        </w:r>
        <w:r w:rsidR="000E6037">
          <w:rPr>
            <w:noProof/>
            <w:webHidden/>
          </w:rPr>
        </w:r>
        <w:r w:rsidR="000E6037">
          <w:rPr>
            <w:noProof/>
            <w:webHidden/>
          </w:rPr>
          <w:fldChar w:fldCharType="separate"/>
        </w:r>
        <w:r w:rsidR="000E6037">
          <w:rPr>
            <w:noProof/>
            <w:webHidden/>
          </w:rPr>
          <w:t>51</w:t>
        </w:r>
        <w:r w:rsidR="000E6037">
          <w:rPr>
            <w:noProof/>
            <w:webHidden/>
          </w:rPr>
          <w:fldChar w:fldCharType="end"/>
        </w:r>
      </w:hyperlink>
    </w:p>
    <w:p w14:paraId="34A7764D" w14:textId="4AD43B6A" w:rsidR="000E6037" w:rsidRDefault="00F93F3A">
      <w:pPr>
        <w:pStyle w:val="Tablicaslika"/>
        <w:tabs>
          <w:tab w:val="left" w:pos="1100"/>
          <w:tab w:val="right" w:leader="dot" w:pos="9062"/>
        </w:tabs>
        <w:rPr>
          <w:rFonts w:eastAsiaTheme="minorEastAsia"/>
          <w:noProof/>
          <w:lang w:eastAsia="hr-HR"/>
        </w:rPr>
      </w:pPr>
      <w:hyperlink w:anchor="_Toc75815432" w:history="1">
        <w:r w:rsidR="000E6037" w:rsidRPr="00D744FC">
          <w:rPr>
            <w:rStyle w:val="Hiperveza"/>
            <w:rFonts w:ascii="Times New Roman" w:hAnsi="Times New Roman" w:cs="Times New Roman"/>
            <w:b/>
            <w:bCs/>
            <w:noProof/>
          </w:rPr>
          <w:t>Slika 34.</w:t>
        </w:r>
        <w:r w:rsidR="000E6037">
          <w:rPr>
            <w:rFonts w:eastAsiaTheme="minorEastAsia"/>
            <w:noProof/>
            <w:lang w:eastAsia="hr-HR"/>
          </w:rPr>
          <w:tab/>
        </w:r>
        <w:r w:rsidR="000E6037" w:rsidRPr="00D744FC">
          <w:rPr>
            <w:rStyle w:val="Hiperveza"/>
            <w:rFonts w:ascii="Times New Roman" w:hAnsi="Times New Roman" w:cs="Times New Roman"/>
            <w:b/>
            <w:bCs/>
            <w:noProof/>
          </w:rPr>
          <w:t>Vrijednost odskoka sklerometra za beton ugrađen u ABP1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_Toc75815432 \h </w:instrText>
        </w:r>
        <w:r w:rsidR="000E6037">
          <w:rPr>
            <w:noProof/>
            <w:webHidden/>
          </w:rPr>
        </w:r>
        <w:r w:rsidR="000E6037">
          <w:rPr>
            <w:noProof/>
            <w:webHidden/>
          </w:rPr>
          <w:fldChar w:fldCharType="separate"/>
        </w:r>
        <w:r w:rsidR="000E6037">
          <w:rPr>
            <w:noProof/>
            <w:webHidden/>
          </w:rPr>
          <w:t>52</w:t>
        </w:r>
        <w:r w:rsidR="000E6037">
          <w:rPr>
            <w:noProof/>
            <w:webHidden/>
          </w:rPr>
          <w:fldChar w:fldCharType="end"/>
        </w:r>
      </w:hyperlink>
    </w:p>
    <w:p w14:paraId="17723EF8" w14:textId="4F340AB7" w:rsidR="000E6037" w:rsidRDefault="00F93F3A">
      <w:pPr>
        <w:pStyle w:val="Tablicaslika"/>
        <w:tabs>
          <w:tab w:val="left" w:pos="1100"/>
          <w:tab w:val="right" w:leader="dot" w:pos="9062"/>
        </w:tabs>
        <w:rPr>
          <w:rFonts w:eastAsiaTheme="minorEastAsia"/>
          <w:noProof/>
          <w:lang w:eastAsia="hr-HR"/>
        </w:rPr>
      </w:pPr>
      <w:hyperlink w:anchor="_Toc75815433" w:history="1">
        <w:r w:rsidR="000E6037" w:rsidRPr="00D744FC">
          <w:rPr>
            <w:rStyle w:val="Hiperveza"/>
            <w:rFonts w:ascii="Times New Roman" w:hAnsi="Times New Roman" w:cs="Times New Roman"/>
            <w:b/>
            <w:bCs/>
            <w:noProof/>
          </w:rPr>
          <w:t>Slika 35.</w:t>
        </w:r>
        <w:r w:rsidR="000E6037">
          <w:rPr>
            <w:rFonts w:eastAsiaTheme="minorEastAsia"/>
            <w:noProof/>
            <w:lang w:eastAsia="hr-HR"/>
          </w:rPr>
          <w:tab/>
        </w:r>
        <w:r w:rsidR="000E6037" w:rsidRPr="00D744FC">
          <w:rPr>
            <w:rStyle w:val="Hiperveza"/>
            <w:rFonts w:ascii="Times New Roman" w:hAnsi="Times New Roman" w:cs="Times New Roman"/>
            <w:b/>
            <w:bCs/>
            <w:noProof/>
          </w:rPr>
          <w:t>Vrijednost odskoka sklerometra za beton ugrađen u ABP2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_Toc75815433 \h </w:instrText>
        </w:r>
        <w:r w:rsidR="000E6037">
          <w:rPr>
            <w:noProof/>
            <w:webHidden/>
          </w:rPr>
        </w:r>
        <w:r w:rsidR="000E6037">
          <w:rPr>
            <w:noProof/>
            <w:webHidden/>
          </w:rPr>
          <w:fldChar w:fldCharType="separate"/>
        </w:r>
        <w:r w:rsidR="000E6037">
          <w:rPr>
            <w:noProof/>
            <w:webHidden/>
          </w:rPr>
          <w:t>53</w:t>
        </w:r>
        <w:r w:rsidR="000E6037">
          <w:rPr>
            <w:noProof/>
            <w:webHidden/>
          </w:rPr>
          <w:fldChar w:fldCharType="end"/>
        </w:r>
      </w:hyperlink>
    </w:p>
    <w:p w14:paraId="14E66D8A" w14:textId="29DA5F6B" w:rsidR="000E6037" w:rsidRDefault="00F93F3A">
      <w:pPr>
        <w:pStyle w:val="Tablicaslika"/>
        <w:tabs>
          <w:tab w:val="left" w:pos="1100"/>
          <w:tab w:val="right" w:leader="dot" w:pos="9062"/>
        </w:tabs>
        <w:rPr>
          <w:rFonts w:eastAsiaTheme="minorEastAsia"/>
          <w:noProof/>
          <w:lang w:eastAsia="hr-HR"/>
        </w:rPr>
      </w:pPr>
      <w:hyperlink w:anchor="_Toc75815434" w:history="1">
        <w:r w:rsidR="000E6037" w:rsidRPr="00D744FC">
          <w:rPr>
            <w:rStyle w:val="Hiperveza"/>
            <w:rFonts w:ascii="Times New Roman" w:hAnsi="Times New Roman" w:cs="Times New Roman"/>
            <w:b/>
            <w:bCs/>
            <w:noProof/>
          </w:rPr>
          <w:t>Slika 36.</w:t>
        </w:r>
        <w:r w:rsidR="000E6037">
          <w:rPr>
            <w:rFonts w:eastAsiaTheme="minorEastAsia"/>
            <w:noProof/>
            <w:lang w:eastAsia="hr-HR"/>
          </w:rPr>
          <w:tab/>
        </w:r>
        <w:r w:rsidR="000E6037" w:rsidRPr="00D744FC">
          <w:rPr>
            <w:rStyle w:val="Hiperveza"/>
            <w:rFonts w:ascii="Times New Roman" w:hAnsi="Times New Roman" w:cs="Times New Roman"/>
            <w:b/>
            <w:bCs/>
            <w:noProof/>
          </w:rPr>
          <w:t>Vrijednost odskoka sklerometra za beton ugrađen u ABP4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_Toc75815434 \h </w:instrText>
        </w:r>
        <w:r w:rsidR="000E6037">
          <w:rPr>
            <w:noProof/>
            <w:webHidden/>
          </w:rPr>
        </w:r>
        <w:r w:rsidR="000E6037">
          <w:rPr>
            <w:noProof/>
            <w:webHidden/>
          </w:rPr>
          <w:fldChar w:fldCharType="separate"/>
        </w:r>
        <w:r w:rsidR="000E6037">
          <w:rPr>
            <w:noProof/>
            <w:webHidden/>
          </w:rPr>
          <w:t>54</w:t>
        </w:r>
        <w:r w:rsidR="000E6037">
          <w:rPr>
            <w:noProof/>
            <w:webHidden/>
          </w:rPr>
          <w:fldChar w:fldCharType="end"/>
        </w:r>
      </w:hyperlink>
    </w:p>
    <w:p w14:paraId="6704F882" w14:textId="1621744B" w:rsidR="000E6037" w:rsidRDefault="00F93F3A">
      <w:pPr>
        <w:pStyle w:val="Tablicaslika"/>
        <w:tabs>
          <w:tab w:val="left" w:pos="1100"/>
          <w:tab w:val="right" w:leader="dot" w:pos="9062"/>
        </w:tabs>
        <w:rPr>
          <w:rFonts w:eastAsiaTheme="minorEastAsia"/>
          <w:noProof/>
          <w:lang w:eastAsia="hr-HR"/>
        </w:rPr>
      </w:pPr>
      <w:hyperlink w:anchor="_Toc75815435" w:history="1">
        <w:r w:rsidR="000E6037" w:rsidRPr="00D744FC">
          <w:rPr>
            <w:rStyle w:val="Hiperveza"/>
            <w:rFonts w:ascii="Times New Roman" w:hAnsi="Times New Roman" w:cs="Times New Roman"/>
            <w:b/>
            <w:bCs/>
            <w:noProof/>
          </w:rPr>
          <w:t>Slika 37.</w:t>
        </w:r>
        <w:r w:rsidR="000E6037">
          <w:rPr>
            <w:rFonts w:eastAsiaTheme="minorEastAsia"/>
            <w:noProof/>
            <w:lang w:eastAsia="hr-HR"/>
          </w:rPr>
          <w:tab/>
        </w:r>
        <w:r w:rsidR="000E6037" w:rsidRPr="00D744FC">
          <w:rPr>
            <w:rStyle w:val="Hiperveza"/>
            <w:rFonts w:ascii="Times New Roman" w:hAnsi="Times New Roman" w:cs="Times New Roman"/>
            <w:b/>
            <w:bCs/>
            <w:noProof/>
          </w:rPr>
          <w:t>Vrijednost odskoka sklerometra za beton ugrađen u ABP5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_Toc75815435 \h </w:instrText>
        </w:r>
        <w:r w:rsidR="000E6037">
          <w:rPr>
            <w:noProof/>
            <w:webHidden/>
          </w:rPr>
        </w:r>
        <w:r w:rsidR="000E6037">
          <w:rPr>
            <w:noProof/>
            <w:webHidden/>
          </w:rPr>
          <w:fldChar w:fldCharType="separate"/>
        </w:r>
        <w:r w:rsidR="000E6037">
          <w:rPr>
            <w:noProof/>
            <w:webHidden/>
          </w:rPr>
          <w:t>56</w:t>
        </w:r>
        <w:r w:rsidR="000E6037">
          <w:rPr>
            <w:noProof/>
            <w:webHidden/>
          </w:rPr>
          <w:fldChar w:fldCharType="end"/>
        </w:r>
      </w:hyperlink>
    </w:p>
    <w:p w14:paraId="44BE87F7" w14:textId="7F10EE06" w:rsidR="000E6037" w:rsidRDefault="00F93F3A">
      <w:pPr>
        <w:pStyle w:val="Tablicaslika"/>
        <w:tabs>
          <w:tab w:val="left" w:pos="1100"/>
          <w:tab w:val="right" w:leader="dot" w:pos="9062"/>
        </w:tabs>
        <w:rPr>
          <w:rFonts w:eastAsiaTheme="minorEastAsia"/>
          <w:noProof/>
          <w:lang w:eastAsia="hr-HR"/>
        </w:rPr>
      </w:pPr>
      <w:hyperlink w:anchor="_Toc75815436" w:history="1">
        <w:r w:rsidR="000E6037" w:rsidRPr="00D744FC">
          <w:rPr>
            <w:rStyle w:val="Hiperveza"/>
            <w:rFonts w:ascii="Times New Roman" w:hAnsi="Times New Roman" w:cs="Times New Roman"/>
            <w:b/>
            <w:bCs/>
            <w:noProof/>
          </w:rPr>
          <w:t>Slika 38.</w:t>
        </w:r>
        <w:r w:rsidR="000E6037">
          <w:rPr>
            <w:rFonts w:eastAsiaTheme="minorEastAsia"/>
            <w:noProof/>
            <w:lang w:eastAsia="hr-HR"/>
          </w:rPr>
          <w:tab/>
        </w:r>
        <w:r w:rsidR="000E6037" w:rsidRPr="00D744FC">
          <w:rPr>
            <w:rStyle w:val="Hiperveza"/>
            <w:rFonts w:ascii="Times New Roman" w:hAnsi="Times New Roman" w:cs="Times New Roman"/>
            <w:b/>
            <w:bCs/>
            <w:noProof/>
          </w:rPr>
          <w:t>Vrijednost odskoka sklerometra za beton ugrađen u ABP6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_Toc75815436 \h </w:instrText>
        </w:r>
        <w:r w:rsidR="000E6037">
          <w:rPr>
            <w:noProof/>
            <w:webHidden/>
          </w:rPr>
        </w:r>
        <w:r w:rsidR="000E6037">
          <w:rPr>
            <w:noProof/>
            <w:webHidden/>
          </w:rPr>
          <w:fldChar w:fldCharType="separate"/>
        </w:r>
        <w:r w:rsidR="000E6037">
          <w:rPr>
            <w:noProof/>
            <w:webHidden/>
          </w:rPr>
          <w:t>57</w:t>
        </w:r>
        <w:r w:rsidR="000E6037">
          <w:rPr>
            <w:noProof/>
            <w:webHidden/>
          </w:rPr>
          <w:fldChar w:fldCharType="end"/>
        </w:r>
      </w:hyperlink>
    </w:p>
    <w:p w14:paraId="5C72E86B" w14:textId="1FC9895C" w:rsidR="000E6037" w:rsidRDefault="00F93F3A">
      <w:pPr>
        <w:pStyle w:val="Tablicaslika"/>
        <w:tabs>
          <w:tab w:val="left" w:pos="1100"/>
          <w:tab w:val="right" w:leader="dot" w:pos="9062"/>
        </w:tabs>
        <w:rPr>
          <w:rFonts w:eastAsiaTheme="minorEastAsia"/>
          <w:noProof/>
          <w:lang w:eastAsia="hr-HR"/>
        </w:rPr>
      </w:pPr>
      <w:hyperlink w:anchor="_Toc75815437" w:history="1">
        <w:r w:rsidR="000E6037" w:rsidRPr="00D744FC">
          <w:rPr>
            <w:rStyle w:val="Hiperveza"/>
            <w:rFonts w:ascii="Times New Roman" w:hAnsi="Times New Roman" w:cs="Times New Roman"/>
            <w:b/>
            <w:bCs/>
            <w:noProof/>
          </w:rPr>
          <w:t>Slika 39.</w:t>
        </w:r>
        <w:r w:rsidR="000E6037">
          <w:rPr>
            <w:rFonts w:eastAsiaTheme="minorEastAsia"/>
            <w:noProof/>
            <w:lang w:eastAsia="hr-HR"/>
          </w:rPr>
          <w:tab/>
        </w:r>
        <w:r w:rsidR="000E6037" w:rsidRPr="00D744FC">
          <w:rPr>
            <w:rStyle w:val="Hiperveza"/>
            <w:rFonts w:ascii="Times New Roman" w:hAnsi="Times New Roman" w:cs="Times New Roman"/>
            <w:b/>
            <w:bCs/>
            <w:noProof/>
          </w:rPr>
          <w:t>Vrijednost odskoka sklerometra za beton ugrađen u ABP3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_Toc75815437 \h </w:instrText>
        </w:r>
        <w:r w:rsidR="000E6037">
          <w:rPr>
            <w:noProof/>
            <w:webHidden/>
          </w:rPr>
        </w:r>
        <w:r w:rsidR="000E6037">
          <w:rPr>
            <w:noProof/>
            <w:webHidden/>
          </w:rPr>
          <w:fldChar w:fldCharType="separate"/>
        </w:r>
        <w:r w:rsidR="000E6037">
          <w:rPr>
            <w:noProof/>
            <w:webHidden/>
          </w:rPr>
          <w:t>58</w:t>
        </w:r>
        <w:r w:rsidR="000E6037">
          <w:rPr>
            <w:noProof/>
            <w:webHidden/>
          </w:rPr>
          <w:fldChar w:fldCharType="end"/>
        </w:r>
      </w:hyperlink>
    </w:p>
    <w:p w14:paraId="3F4B3AF8" w14:textId="3F8E7619" w:rsidR="000E6037" w:rsidRDefault="00F93F3A">
      <w:pPr>
        <w:pStyle w:val="Tablicaslika"/>
        <w:tabs>
          <w:tab w:val="left" w:pos="1100"/>
          <w:tab w:val="right" w:leader="dot" w:pos="9062"/>
        </w:tabs>
        <w:rPr>
          <w:rFonts w:eastAsiaTheme="minorEastAsia"/>
          <w:noProof/>
          <w:lang w:eastAsia="hr-HR"/>
        </w:rPr>
      </w:pPr>
      <w:hyperlink w:anchor="_Toc75815438" w:history="1">
        <w:r w:rsidR="000E6037" w:rsidRPr="00D744FC">
          <w:rPr>
            <w:rStyle w:val="Hiperveza"/>
            <w:rFonts w:ascii="Times New Roman" w:hAnsi="Times New Roman" w:cs="Times New Roman"/>
            <w:b/>
            <w:bCs/>
            <w:noProof/>
          </w:rPr>
          <w:t>Slika 40.</w:t>
        </w:r>
        <w:r w:rsidR="000E6037">
          <w:rPr>
            <w:rFonts w:eastAsiaTheme="minorEastAsia"/>
            <w:noProof/>
            <w:lang w:eastAsia="hr-HR"/>
          </w:rPr>
          <w:tab/>
        </w:r>
        <w:r w:rsidR="000E6037" w:rsidRPr="00D744FC">
          <w:rPr>
            <w:rStyle w:val="Hiperveza"/>
            <w:rFonts w:ascii="Times New Roman" w:hAnsi="Times New Roman" w:cs="Times New Roman"/>
            <w:b/>
            <w:bCs/>
            <w:noProof/>
          </w:rPr>
          <w:t>Električna otpornost betona ugrađenog u ABP1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_Toc75815438 \h </w:instrText>
        </w:r>
        <w:r w:rsidR="000E6037">
          <w:rPr>
            <w:noProof/>
            <w:webHidden/>
          </w:rPr>
        </w:r>
        <w:r w:rsidR="000E6037">
          <w:rPr>
            <w:noProof/>
            <w:webHidden/>
          </w:rPr>
          <w:fldChar w:fldCharType="separate"/>
        </w:r>
        <w:r w:rsidR="000E6037">
          <w:rPr>
            <w:noProof/>
            <w:webHidden/>
          </w:rPr>
          <w:t>60</w:t>
        </w:r>
        <w:r w:rsidR="000E6037">
          <w:rPr>
            <w:noProof/>
            <w:webHidden/>
          </w:rPr>
          <w:fldChar w:fldCharType="end"/>
        </w:r>
      </w:hyperlink>
    </w:p>
    <w:p w14:paraId="44221DBA" w14:textId="1DC11787" w:rsidR="000E6037" w:rsidRDefault="00F93F3A">
      <w:pPr>
        <w:pStyle w:val="Tablicaslika"/>
        <w:tabs>
          <w:tab w:val="left" w:pos="1100"/>
          <w:tab w:val="right" w:leader="dot" w:pos="9062"/>
        </w:tabs>
        <w:rPr>
          <w:rFonts w:eastAsiaTheme="minorEastAsia"/>
          <w:noProof/>
          <w:lang w:eastAsia="hr-HR"/>
        </w:rPr>
      </w:pPr>
      <w:hyperlink w:anchor="_Toc75815439" w:history="1">
        <w:r w:rsidR="000E6037" w:rsidRPr="00D744FC">
          <w:rPr>
            <w:rStyle w:val="Hiperveza"/>
            <w:rFonts w:ascii="Times New Roman" w:hAnsi="Times New Roman" w:cs="Times New Roman"/>
            <w:b/>
            <w:bCs/>
            <w:noProof/>
          </w:rPr>
          <w:t>Slika 41.</w:t>
        </w:r>
        <w:r w:rsidR="000E6037">
          <w:rPr>
            <w:rFonts w:eastAsiaTheme="minorEastAsia"/>
            <w:noProof/>
            <w:lang w:eastAsia="hr-HR"/>
          </w:rPr>
          <w:tab/>
        </w:r>
        <w:r w:rsidR="000E6037" w:rsidRPr="00D744FC">
          <w:rPr>
            <w:rStyle w:val="Hiperveza"/>
            <w:rFonts w:ascii="Times New Roman" w:hAnsi="Times New Roman" w:cs="Times New Roman"/>
            <w:b/>
            <w:bCs/>
            <w:noProof/>
          </w:rPr>
          <w:t>Električna otpornost betona ugrađenog u ABP2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_Toc75815439 \h </w:instrText>
        </w:r>
        <w:r w:rsidR="000E6037">
          <w:rPr>
            <w:noProof/>
            <w:webHidden/>
          </w:rPr>
        </w:r>
        <w:r w:rsidR="000E6037">
          <w:rPr>
            <w:noProof/>
            <w:webHidden/>
          </w:rPr>
          <w:fldChar w:fldCharType="separate"/>
        </w:r>
        <w:r w:rsidR="000E6037">
          <w:rPr>
            <w:noProof/>
            <w:webHidden/>
          </w:rPr>
          <w:t>61</w:t>
        </w:r>
        <w:r w:rsidR="000E6037">
          <w:rPr>
            <w:noProof/>
            <w:webHidden/>
          </w:rPr>
          <w:fldChar w:fldCharType="end"/>
        </w:r>
      </w:hyperlink>
    </w:p>
    <w:p w14:paraId="6BDB360B" w14:textId="56F0FC46" w:rsidR="000E6037" w:rsidRDefault="00F93F3A">
      <w:pPr>
        <w:pStyle w:val="Tablicaslika"/>
        <w:tabs>
          <w:tab w:val="left" w:pos="1100"/>
          <w:tab w:val="right" w:leader="dot" w:pos="9062"/>
        </w:tabs>
        <w:rPr>
          <w:rFonts w:eastAsiaTheme="minorEastAsia"/>
          <w:noProof/>
          <w:lang w:eastAsia="hr-HR"/>
        </w:rPr>
      </w:pPr>
      <w:hyperlink w:anchor="_Toc75815440" w:history="1">
        <w:r w:rsidR="000E6037" w:rsidRPr="00D744FC">
          <w:rPr>
            <w:rStyle w:val="Hiperveza"/>
            <w:rFonts w:ascii="Times New Roman" w:hAnsi="Times New Roman" w:cs="Times New Roman"/>
            <w:b/>
            <w:bCs/>
            <w:noProof/>
          </w:rPr>
          <w:t>Slika 42.</w:t>
        </w:r>
        <w:r w:rsidR="000E6037">
          <w:rPr>
            <w:rFonts w:eastAsiaTheme="minorEastAsia"/>
            <w:noProof/>
            <w:lang w:eastAsia="hr-HR"/>
          </w:rPr>
          <w:tab/>
        </w:r>
        <w:r w:rsidR="000E6037" w:rsidRPr="00D744FC">
          <w:rPr>
            <w:rStyle w:val="Hiperveza"/>
            <w:rFonts w:ascii="Times New Roman" w:hAnsi="Times New Roman" w:cs="Times New Roman"/>
            <w:b/>
            <w:bCs/>
            <w:noProof/>
          </w:rPr>
          <w:t>Električna otpornost betona ugrađenog u ABP4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_Toc75815440 \h </w:instrText>
        </w:r>
        <w:r w:rsidR="000E6037">
          <w:rPr>
            <w:noProof/>
            <w:webHidden/>
          </w:rPr>
        </w:r>
        <w:r w:rsidR="000E6037">
          <w:rPr>
            <w:noProof/>
            <w:webHidden/>
          </w:rPr>
          <w:fldChar w:fldCharType="separate"/>
        </w:r>
        <w:r w:rsidR="000E6037">
          <w:rPr>
            <w:noProof/>
            <w:webHidden/>
          </w:rPr>
          <w:t>62</w:t>
        </w:r>
        <w:r w:rsidR="000E6037">
          <w:rPr>
            <w:noProof/>
            <w:webHidden/>
          </w:rPr>
          <w:fldChar w:fldCharType="end"/>
        </w:r>
      </w:hyperlink>
    </w:p>
    <w:p w14:paraId="53B53D27" w14:textId="73333BC3" w:rsidR="000E6037" w:rsidRDefault="00F93F3A">
      <w:pPr>
        <w:pStyle w:val="Tablicaslika"/>
        <w:tabs>
          <w:tab w:val="left" w:pos="1100"/>
          <w:tab w:val="right" w:leader="dot" w:pos="9062"/>
        </w:tabs>
        <w:rPr>
          <w:rFonts w:eastAsiaTheme="minorEastAsia"/>
          <w:noProof/>
          <w:lang w:eastAsia="hr-HR"/>
        </w:rPr>
      </w:pPr>
      <w:hyperlink w:anchor="_Toc75815441" w:history="1">
        <w:r w:rsidR="000E6037" w:rsidRPr="00D744FC">
          <w:rPr>
            <w:rStyle w:val="Hiperveza"/>
            <w:rFonts w:ascii="Times New Roman" w:hAnsi="Times New Roman" w:cs="Times New Roman"/>
            <w:b/>
            <w:bCs/>
            <w:noProof/>
          </w:rPr>
          <w:t>Slika 43.</w:t>
        </w:r>
        <w:r w:rsidR="000E6037">
          <w:rPr>
            <w:rFonts w:eastAsiaTheme="minorEastAsia"/>
            <w:noProof/>
            <w:lang w:eastAsia="hr-HR"/>
          </w:rPr>
          <w:tab/>
        </w:r>
        <w:r w:rsidR="000E6037" w:rsidRPr="00D744FC">
          <w:rPr>
            <w:rStyle w:val="Hiperveza"/>
            <w:rFonts w:ascii="Times New Roman" w:hAnsi="Times New Roman" w:cs="Times New Roman"/>
            <w:b/>
            <w:bCs/>
            <w:noProof/>
          </w:rPr>
          <w:t>Električna otpornost betona ugrađenog u ABP5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_Toc75815441 \h </w:instrText>
        </w:r>
        <w:r w:rsidR="000E6037">
          <w:rPr>
            <w:noProof/>
            <w:webHidden/>
          </w:rPr>
        </w:r>
        <w:r w:rsidR="000E6037">
          <w:rPr>
            <w:noProof/>
            <w:webHidden/>
          </w:rPr>
          <w:fldChar w:fldCharType="separate"/>
        </w:r>
        <w:r w:rsidR="000E6037">
          <w:rPr>
            <w:noProof/>
            <w:webHidden/>
          </w:rPr>
          <w:t>63</w:t>
        </w:r>
        <w:r w:rsidR="000E6037">
          <w:rPr>
            <w:noProof/>
            <w:webHidden/>
          </w:rPr>
          <w:fldChar w:fldCharType="end"/>
        </w:r>
      </w:hyperlink>
    </w:p>
    <w:p w14:paraId="6AF7F66E" w14:textId="5B71F0AB" w:rsidR="000E6037" w:rsidRDefault="00F93F3A">
      <w:pPr>
        <w:pStyle w:val="Tablicaslika"/>
        <w:tabs>
          <w:tab w:val="left" w:pos="1100"/>
          <w:tab w:val="right" w:leader="dot" w:pos="9062"/>
        </w:tabs>
        <w:rPr>
          <w:rFonts w:eastAsiaTheme="minorEastAsia"/>
          <w:noProof/>
          <w:lang w:eastAsia="hr-HR"/>
        </w:rPr>
      </w:pPr>
      <w:hyperlink w:anchor="_Toc75815442" w:history="1">
        <w:r w:rsidR="000E6037" w:rsidRPr="00D744FC">
          <w:rPr>
            <w:rStyle w:val="Hiperveza"/>
            <w:rFonts w:ascii="Times New Roman" w:hAnsi="Times New Roman" w:cs="Times New Roman"/>
            <w:b/>
            <w:bCs/>
            <w:noProof/>
          </w:rPr>
          <w:t>Slika 44.</w:t>
        </w:r>
        <w:r w:rsidR="000E6037">
          <w:rPr>
            <w:rFonts w:eastAsiaTheme="minorEastAsia"/>
            <w:noProof/>
            <w:lang w:eastAsia="hr-HR"/>
          </w:rPr>
          <w:tab/>
        </w:r>
        <w:r w:rsidR="000E6037" w:rsidRPr="00D744FC">
          <w:rPr>
            <w:rStyle w:val="Hiperveza"/>
            <w:rFonts w:ascii="Times New Roman" w:hAnsi="Times New Roman" w:cs="Times New Roman"/>
            <w:b/>
            <w:bCs/>
            <w:noProof/>
          </w:rPr>
          <w:t>Električna otpornost betona ugrađenog u ABP6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_Toc75815442 \h </w:instrText>
        </w:r>
        <w:r w:rsidR="000E6037">
          <w:rPr>
            <w:noProof/>
            <w:webHidden/>
          </w:rPr>
        </w:r>
        <w:r w:rsidR="000E6037">
          <w:rPr>
            <w:noProof/>
            <w:webHidden/>
          </w:rPr>
          <w:fldChar w:fldCharType="separate"/>
        </w:r>
        <w:r w:rsidR="000E6037">
          <w:rPr>
            <w:noProof/>
            <w:webHidden/>
          </w:rPr>
          <w:t>64</w:t>
        </w:r>
        <w:r w:rsidR="000E6037">
          <w:rPr>
            <w:noProof/>
            <w:webHidden/>
          </w:rPr>
          <w:fldChar w:fldCharType="end"/>
        </w:r>
      </w:hyperlink>
    </w:p>
    <w:p w14:paraId="45B5BE11" w14:textId="7207BD04" w:rsidR="000E6037" w:rsidRDefault="00F93F3A">
      <w:pPr>
        <w:pStyle w:val="Tablicaslika"/>
        <w:tabs>
          <w:tab w:val="left" w:pos="1100"/>
          <w:tab w:val="right" w:leader="dot" w:pos="9062"/>
        </w:tabs>
        <w:rPr>
          <w:rFonts w:eastAsiaTheme="minorEastAsia"/>
          <w:noProof/>
          <w:lang w:eastAsia="hr-HR"/>
        </w:rPr>
      </w:pPr>
      <w:hyperlink w:anchor="_Toc75815443" w:history="1">
        <w:r w:rsidR="000E6037" w:rsidRPr="00D744FC">
          <w:rPr>
            <w:rStyle w:val="Hiperveza"/>
            <w:rFonts w:ascii="Times New Roman" w:hAnsi="Times New Roman" w:cs="Times New Roman"/>
            <w:b/>
            <w:bCs/>
            <w:noProof/>
          </w:rPr>
          <w:t>Slika 45.</w:t>
        </w:r>
        <w:r w:rsidR="000E6037">
          <w:rPr>
            <w:rFonts w:eastAsiaTheme="minorEastAsia"/>
            <w:noProof/>
            <w:lang w:eastAsia="hr-HR"/>
          </w:rPr>
          <w:tab/>
        </w:r>
        <w:r w:rsidR="000E6037" w:rsidRPr="00D744FC">
          <w:rPr>
            <w:rStyle w:val="Hiperveza"/>
            <w:rFonts w:ascii="Times New Roman" w:hAnsi="Times New Roman" w:cs="Times New Roman"/>
            <w:b/>
            <w:bCs/>
            <w:noProof/>
          </w:rPr>
          <w:t>Električna otpornost betona ugrađenog u ABP3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_Toc75815443 \h </w:instrText>
        </w:r>
        <w:r w:rsidR="000E6037">
          <w:rPr>
            <w:noProof/>
            <w:webHidden/>
          </w:rPr>
        </w:r>
        <w:r w:rsidR="000E6037">
          <w:rPr>
            <w:noProof/>
            <w:webHidden/>
          </w:rPr>
          <w:fldChar w:fldCharType="separate"/>
        </w:r>
        <w:r w:rsidR="000E6037">
          <w:rPr>
            <w:noProof/>
            <w:webHidden/>
          </w:rPr>
          <w:t>65</w:t>
        </w:r>
        <w:r w:rsidR="000E6037">
          <w:rPr>
            <w:noProof/>
            <w:webHidden/>
          </w:rPr>
          <w:fldChar w:fldCharType="end"/>
        </w:r>
      </w:hyperlink>
    </w:p>
    <w:p w14:paraId="68495F6D" w14:textId="2E6E123F" w:rsidR="000E6037" w:rsidRDefault="00F93F3A">
      <w:pPr>
        <w:pStyle w:val="Tablicaslika"/>
        <w:tabs>
          <w:tab w:val="left" w:pos="1100"/>
          <w:tab w:val="right" w:leader="dot" w:pos="9062"/>
        </w:tabs>
        <w:rPr>
          <w:rFonts w:eastAsiaTheme="minorEastAsia"/>
          <w:noProof/>
          <w:lang w:eastAsia="hr-HR"/>
        </w:rPr>
      </w:pPr>
      <w:hyperlink w:anchor="_Toc75815444" w:history="1">
        <w:r w:rsidR="000E6037" w:rsidRPr="00D744FC">
          <w:rPr>
            <w:rStyle w:val="Hiperveza"/>
            <w:rFonts w:ascii="Times New Roman" w:hAnsi="Times New Roman" w:cs="Times New Roman"/>
            <w:b/>
            <w:bCs/>
            <w:noProof/>
          </w:rPr>
          <w:t>Slika 46.</w:t>
        </w:r>
        <w:r w:rsidR="000E6037">
          <w:rPr>
            <w:rFonts w:eastAsiaTheme="minorEastAsia"/>
            <w:noProof/>
            <w:lang w:eastAsia="hr-HR"/>
          </w:rPr>
          <w:tab/>
        </w:r>
        <w:r w:rsidR="000E6037" w:rsidRPr="00D744FC">
          <w:rPr>
            <w:rStyle w:val="Hiperveza"/>
            <w:rFonts w:ascii="Times New Roman" w:hAnsi="Times New Roman" w:cs="Times New Roman"/>
            <w:b/>
            <w:bCs/>
            <w:noProof/>
          </w:rPr>
          <w:t>Brzina prolaska ultrazvučnog vala kroz beton ugrađen u ABP1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_Toc75815444 \h </w:instrText>
        </w:r>
        <w:r w:rsidR="000E6037">
          <w:rPr>
            <w:noProof/>
            <w:webHidden/>
          </w:rPr>
        </w:r>
        <w:r w:rsidR="000E6037">
          <w:rPr>
            <w:noProof/>
            <w:webHidden/>
          </w:rPr>
          <w:fldChar w:fldCharType="separate"/>
        </w:r>
        <w:r w:rsidR="000E6037">
          <w:rPr>
            <w:noProof/>
            <w:webHidden/>
          </w:rPr>
          <w:t>68</w:t>
        </w:r>
        <w:r w:rsidR="000E6037">
          <w:rPr>
            <w:noProof/>
            <w:webHidden/>
          </w:rPr>
          <w:fldChar w:fldCharType="end"/>
        </w:r>
      </w:hyperlink>
    </w:p>
    <w:p w14:paraId="61DEBCDA" w14:textId="46903D7D" w:rsidR="000E6037" w:rsidRDefault="00F93F3A">
      <w:pPr>
        <w:pStyle w:val="Tablicaslika"/>
        <w:tabs>
          <w:tab w:val="left" w:pos="1100"/>
          <w:tab w:val="right" w:leader="dot" w:pos="9062"/>
        </w:tabs>
        <w:rPr>
          <w:rFonts w:eastAsiaTheme="minorEastAsia"/>
          <w:noProof/>
          <w:lang w:eastAsia="hr-HR"/>
        </w:rPr>
      </w:pPr>
      <w:hyperlink w:anchor="_Toc75815445" w:history="1">
        <w:r w:rsidR="000E6037" w:rsidRPr="00D744FC">
          <w:rPr>
            <w:rStyle w:val="Hiperveza"/>
            <w:rFonts w:ascii="Times New Roman" w:hAnsi="Times New Roman" w:cs="Times New Roman"/>
            <w:b/>
            <w:bCs/>
            <w:noProof/>
          </w:rPr>
          <w:t>Slika 47.</w:t>
        </w:r>
        <w:r w:rsidR="000E6037">
          <w:rPr>
            <w:rFonts w:eastAsiaTheme="minorEastAsia"/>
            <w:noProof/>
            <w:lang w:eastAsia="hr-HR"/>
          </w:rPr>
          <w:tab/>
        </w:r>
        <w:r w:rsidR="000E6037" w:rsidRPr="00D744FC">
          <w:rPr>
            <w:rStyle w:val="Hiperveza"/>
            <w:rFonts w:ascii="Times New Roman" w:hAnsi="Times New Roman" w:cs="Times New Roman"/>
            <w:b/>
            <w:bCs/>
            <w:noProof/>
          </w:rPr>
          <w:t>Brzina prolaska ultrazvučnog vala kroz beton ugrađen u ABP2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_Toc75815445 \h </w:instrText>
        </w:r>
        <w:r w:rsidR="000E6037">
          <w:rPr>
            <w:noProof/>
            <w:webHidden/>
          </w:rPr>
        </w:r>
        <w:r w:rsidR="000E6037">
          <w:rPr>
            <w:noProof/>
            <w:webHidden/>
          </w:rPr>
          <w:fldChar w:fldCharType="separate"/>
        </w:r>
        <w:r w:rsidR="000E6037">
          <w:rPr>
            <w:noProof/>
            <w:webHidden/>
          </w:rPr>
          <w:t>71</w:t>
        </w:r>
        <w:r w:rsidR="000E6037">
          <w:rPr>
            <w:noProof/>
            <w:webHidden/>
          </w:rPr>
          <w:fldChar w:fldCharType="end"/>
        </w:r>
      </w:hyperlink>
    </w:p>
    <w:p w14:paraId="38FFD262" w14:textId="50B954BC" w:rsidR="000E6037" w:rsidRDefault="00F93F3A">
      <w:pPr>
        <w:pStyle w:val="Tablicaslika"/>
        <w:tabs>
          <w:tab w:val="left" w:pos="1100"/>
          <w:tab w:val="right" w:leader="dot" w:pos="9062"/>
        </w:tabs>
        <w:rPr>
          <w:rFonts w:eastAsiaTheme="minorEastAsia"/>
          <w:noProof/>
          <w:lang w:eastAsia="hr-HR"/>
        </w:rPr>
      </w:pPr>
      <w:hyperlink w:anchor="_Toc75815446" w:history="1">
        <w:r w:rsidR="000E6037" w:rsidRPr="00D744FC">
          <w:rPr>
            <w:rStyle w:val="Hiperveza"/>
            <w:rFonts w:ascii="Times New Roman" w:hAnsi="Times New Roman" w:cs="Times New Roman"/>
            <w:b/>
            <w:bCs/>
            <w:noProof/>
          </w:rPr>
          <w:t>Slika 48.</w:t>
        </w:r>
        <w:r w:rsidR="000E6037">
          <w:rPr>
            <w:rFonts w:eastAsiaTheme="minorEastAsia"/>
            <w:noProof/>
            <w:lang w:eastAsia="hr-HR"/>
          </w:rPr>
          <w:tab/>
        </w:r>
        <w:r w:rsidR="000E6037" w:rsidRPr="00D744FC">
          <w:rPr>
            <w:rStyle w:val="Hiperveza"/>
            <w:rFonts w:ascii="Times New Roman" w:hAnsi="Times New Roman" w:cs="Times New Roman"/>
            <w:b/>
            <w:bCs/>
            <w:noProof/>
          </w:rPr>
          <w:t>Brzina prolaska ultrazvučnog vala kroz beton ugrađen u ABP4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_Toc75815446 \h </w:instrText>
        </w:r>
        <w:r w:rsidR="000E6037">
          <w:rPr>
            <w:noProof/>
            <w:webHidden/>
          </w:rPr>
        </w:r>
        <w:r w:rsidR="000E6037">
          <w:rPr>
            <w:noProof/>
            <w:webHidden/>
          </w:rPr>
          <w:fldChar w:fldCharType="separate"/>
        </w:r>
        <w:r w:rsidR="000E6037">
          <w:rPr>
            <w:noProof/>
            <w:webHidden/>
          </w:rPr>
          <w:t>73</w:t>
        </w:r>
        <w:r w:rsidR="000E6037">
          <w:rPr>
            <w:noProof/>
            <w:webHidden/>
          </w:rPr>
          <w:fldChar w:fldCharType="end"/>
        </w:r>
      </w:hyperlink>
    </w:p>
    <w:p w14:paraId="4936D59D" w14:textId="711AB8D5" w:rsidR="000E6037" w:rsidRDefault="00F93F3A">
      <w:pPr>
        <w:pStyle w:val="Tablicaslika"/>
        <w:tabs>
          <w:tab w:val="left" w:pos="1100"/>
          <w:tab w:val="right" w:leader="dot" w:pos="9062"/>
        </w:tabs>
        <w:rPr>
          <w:rFonts w:eastAsiaTheme="minorEastAsia"/>
          <w:noProof/>
          <w:lang w:eastAsia="hr-HR"/>
        </w:rPr>
      </w:pPr>
      <w:hyperlink w:anchor="_Toc75815447" w:history="1">
        <w:r w:rsidR="000E6037" w:rsidRPr="00D744FC">
          <w:rPr>
            <w:rStyle w:val="Hiperveza"/>
            <w:rFonts w:ascii="Times New Roman" w:hAnsi="Times New Roman" w:cs="Times New Roman"/>
            <w:b/>
            <w:bCs/>
            <w:noProof/>
          </w:rPr>
          <w:t>Slika 49.</w:t>
        </w:r>
        <w:r w:rsidR="000E6037">
          <w:rPr>
            <w:rFonts w:eastAsiaTheme="minorEastAsia"/>
            <w:noProof/>
            <w:lang w:eastAsia="hr-HR"/>
          </w:rPr>
          <w:tab/>
        </w:r>
        <w:r w:rsidR="000E6037" w:rsidRPr="00D744FC">
          <w:rPr>
            <w:rStyle w:val="Hiperveza"/>
            <w:rFonts w:ascii="Times New Roman" w:hAnsi="Times New Roman" w:cs="Times New Roman"/>
            <w:b/>
            <w:bCs/>
            <w:noProof/>
          </w:rPr>
          <w:t>Brzina prolaska ultrazvučnog vala kroz beton ugrađen u ABP5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_Toc75815447 \h </w:instrText>
        </w:r>
        <w:r w:rsidR="000E6037">
          <w:rPr>
            <w:noProof/>
            <w:webHidden/>
          </w:rPr>
        </w:r>
        <w:r w:rsidR="000E6037">
          <w:rPr>
            <w:noProof/>
            <w:webHidden/>
          </w:rPr>
          <w:fldChar w:fldCharType="separate"/>
        </w:r>
        <w:r w:rsidR="000E6037">
          <w:rPr>
            <w:noProof/>
            <w:webHidden/>
          </w:rPr>
          <w:t>75</w:t>
        </w:r>
        <w:r w:rsidR="000E6037">
          <w:rPr>
            <w:noProof/>
            <w:webHidden/>
          </w:rPr>
          <w:fldChar w:fldCharType="end"/>
        </w:r>
      </w:hyperlink>
    </w:p>
    <w:p w14:paraId="57ADC3F9" w14:textId="33C6974B" w:rsidR="000E6037" w:rsidRDefault="00F93F3A">
      <w:pPr>
        <w:pStyle w:val="Tablicaslika"/>
        <w:tabs>
          <w:tab w:val="left" w:pos="1100"/>
          <w:tab w:val="right" w:leader="dot" w:pos="9062"/>
        </w:tabs>
        <w:rPr>
          <w:rFonts w:eastAsiaTheme="minorEastAsia"/>
          <w:noProof/>
          <w:lang w:eastAsia="hr-HR"/>
        </w:rPr>
      </w:pPr>
      <w:hyperlink w:anchor="_Toc75815448" w:history="1">
        <w:r w:rsidR="000E6037" w:rsidRPr="00D744FC">
          <w:rPr>
            <w:rStyle w:val="Hiperveza"/>
            <w:rFonts w:ascii="Times New Roman" w:hAnsi="Times New Roman" w:cs="Times New Roman"/>
            <w:b/>
            <w:bCs/>
            <w:noProof/>
          </w:rPr>
          <w:t>Slika 50.</w:t>
        </w:r>
        <w:r w:rsidR="000E6037">
          <w:rPr>
            <w:rFonts w:eastAsiaTheme="minorEastAsia"/>
            <w:noProof/>
            <w:lang w:eastAsia="hr-HR"/>
          </w:rPr>
          <w:tab/>
        </w:r>
        <w:r w:rsidR="000E6037" w:rsidRPr="00D744FC">
          <w:rPr>
            <w:rStyle w:val="Hiperveza"/>
            <w:rFonts w:ascii="Times New Roman" w:hAnsi="Times New Roman" w:cs="Times New Roman"/>
            <w:b/>
            <w:bCs/>
            <w:noProof/>
          </w:rPr>
          <w:t>Brzina prolaska ultrazvučnog vala kroz beton ugrađen u ABP6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_Toc75815448 \h </w:instrText>
        </w:r>
        <w:r w:rsidR="000E6037">
          <w:rPr>
            <w:noProof/>
            <w:webHidden/>
          </w:rPr>
        </w:r>
        <w:r w:rsidR="000E6037">
          <w:rPr>
            <w:noProof/>
            <w:webHidden/>
          </w:rPr>
          <w:fldChar w:fldCharType="separate"/>
        </w:r>
        <w:r w:rsidR="000E6037">
          <w:rPr>
            <w:noProof/>
            <w:webHidden/>
          </w:rPr>
          <w:t>77</w:t>
        </w:r>
        <w:r w:rsidR="000E6037">
          <w:rPr>
            <w:noProof/>
            <w:webHidden/>
          </w:rPr>
          <w:fldChar w:fldCharType="end"/>
        </w:r>
      </w:hyperlink>
    </w:p>
    <w:p w14:paraId="4043FC6D" w14:textId="00CD29EC" w:rsidR="000E6037" w:rsidRDefault="00F93F3A">
      <w:pPr>
        <w:pStyle w:val="Tablicaslika"/>
        <w:tabs>
          <w:tab w:val="left" w:pos="1100"/>
          <w:tab w:val="right" w:leader="dot" w:pos="9062"/>
        </w:tabs>
        <w:rPr>
          <w:rFonts w:eastAsiaTheme="minorEastAsia"/>
          <w:noProof/>
          <w:lang w:eastAsia="hr-HR"/>
        </w:rPr>
      </w:pPr>
      <w:hyperlink w:anchor="_Toc75815449" w:history="1">
        <w:r w:rsidR="000E6037" w:rsidRPr="00D744FC">
          <w:rPr>
            <w:rStyle w:val="Hiperveza"/>
            <w:rFonts w:ascii="Times New Roman" w:hAnsi="Times New Roman" w:cs="Times New Roman"/>
            <w:b/>
            <w:bCs/>
            <w:noProof/>
          </w:rPr>
          <w:t>Slika 51.</w:t>
        </w:r>
        <w:r w:rsidR="000E6037">
          <w:rPr>
            <w:rFonts w:eastAsiaTheme="minorEastAsia"/>
            <w:noProof/>
            <w:lang w:eastAsia="hr-HR"/>
          </w:rPr>
          <w:tab/>
        </w:r>
        <w:r w:rsidR="000E6037" w:rsidRPr="00D744FC">
          <w:rPr>
            <w:rStyle w:val="Hiperveza"/>
            <w:rFonts w:ascii="Times New Roman" w:hAnsi="Times New Roman" w:cs="Times New Roman"/>
            <w:b/>
            <w:bCs/>
            <w:noProof/>
          </w:rPr>
          <w:t>Brzina prolaska ultrazvučnog vala kroz beton ugrađen u ABP3 prije (lijevo) i nakon (desno) eksplozivnog djelovanja</w:t>
        </w:r>
        <w:r w:rsidR="000E6037">
          <w:rPr>
            <w:noProof/>
            <w:webHidden/>
          </w:rPr>
          <w:tab/>
        </w:r>
        <w:r w:rsidR="000E6037">
          <w:rPr>
            <w:noProof/>
            <w:webHidden/>
          </w:rPr>
          <w:fldChar w:fldCharType="begin"/>
        </w:r>
        <w:r w:rsidR="000E6037">
          <w:rPr>
            <w:noProof/>
            <w:webHidden/>
          </w:rPr>
          <w:instrText xml:space="preserve"> PAGEREF _Toc75815449 \h </w:instrText>
        </w:r>
        <w:r w:rsidR="000E6037">
          <w:rPr>
            <w:noProof/>
            <w:webHidden/>
          </w:rPr>
        </w:r>
        <w:r w:rsidR="000E6037">
          <w:rPr>
            <w:noProof/>
            <w:webHidden/>
          </w:rPr>
          <w:fldChar w:fldCharType="separate"/>
        </w:r>
        <w:r w:rsidR="000E6037">
          <w:rPr>
            <w:noProof/>
            <w:webHidden/>
          </w:rPr>
          <w:t>79</w:t>
        </w:r>
        <w:r w:rsidR="000E6037">
          <w:rPr>
            <w:noProof/>
            <w:webHidden/>
          </w:rPr>
          <w:fldChar w:fldCharType="end"/>
        </w:r>
      </w:hyperlink>
    </w:p>
    <w:p w14:paraId="5BE78C2E" w14:textId="0B37BAB1" w:rsidR="00ED70C8" w:rsidRDefault="00ED70C8" w:rsidP="00ED70C8">
      <w:pPr>
        <w:rPr>
          <w:rFonts w:ascii="Times New Roman" w:hAnsi="Times New Roman" w:cs="Times New Roman"/>
          <w:caps/>
          <w:color w:val="000000" w:themeColor="text1"/>
          <w:kern w:val="2"/>
          <w:sz w:val="24"/>
          <w:szCs w:val="24"/>
        </w:rPr>
      </w:pPr>
      <w:r w:rsidRPr="0007358B">
        <w:rPr>
          <w:rFonts w:ascii="Times New Roman" w:hAnsi="Times New Roman" w:cs="Times New Roman"/>
          <w:caps/>
          <w:color w:val="000000" w:themeColor="text1"/>
          <w:kern w:val="2"/>
          <w:sz w:val="24"/>
          <w:szCs w:val="24"/>
        </w:rPr>
        <w:fldChar w:fldCharType="end"/>
      </w:r>
    </w:p>
    <w:p w14:paraId="6E54A8C6" w14:textId="77777777" w:rsidR="00ED70C8" w:rsidRDefault="00ED70C8">
      <w:pPr>
        <w:rPr>
          <w:rFonts w:ascii="Times New Roman" w:hAnsi="Times New Roman" w:cs="Times New Roman"/>
          <w:caps/>
          <w:color w:val="000000" w:themeColor="text1"/>
          <w:kern w:val="2"/>
          <w:sz w:val="24"/>
          <w:szCs w:val="24"/>
        </w:rPr>
      </w:pPr>
      <w:r>
        <w:rPr>
          <w:rFonts w:ascii="Times New Roman" w:hAnsi="Times New Roman" w:cs="Times New Roman"/>
          <w:caps/>
          <w:color w:val="000000" w:themeColor="text1"/>
          <w:kern w:val="2"/>
          <w:sz w:val="24"/>
          <w:szCs w:val="24"/>
        </w:rPr>
        <w:br w:type="page"/>
      </w:r>
    </w:p>
    <w:p w14:paraId="40DB95DC" w14:textId="77777777" w:rsidR="00ED70C8" w:rsidRPr="00E8108A" w:rsidRDefault="00ED70C8" w:rsidP="00ED70C8">
      <w:pPr>
        <w:rPr>
          <w:rFonts w:ascii="Times New Roman" w:eastAsiaTheme="majorEastAsia" w:hAnsi="Times New Roman" w:cs="Times New Roman"/>
          <w:b/>
          <w:bCs/>
          <w:color w:val="000000" w:themeColor="text1"/>
          <w:sz w:val="28"/>
          <w:szCs w:val="28"/>
        </w:rPr>
      </w:pPr>
      <w:r w:rsidRPr="008D6D7D">
        <w:rPr>
          <w:rFonts w:ascii="Times New Roman" w:hAnsi="Times New Roman" w:cs="Times New Roman"/>
          <w:b/>
          <w:bCs/>
          <w:color w:val="000000" w:themeColor="text1"/>
          <w:sz w:val="28"/>
          <w:szCs w:val="28"/>
        </w:rPr>
        <w:lastRenderedPageBreak/>
        <w:t>Popis tablica</w:t>
      </w:r>
    </w:p>
    <w:p w14:paraId="43110259" w14:textId="77777777" w:rsidR="00ED70C8" w:rsidRPr="00057D7F" w:rsidRDefault="00ED70C8" w:rsidP="00ED70C8"/>
    <w:p w14:paraId="3FF89BC2" w14:textId="3855450E" w:rsidR="000E6037" w:rsidRDefault="00ED70C8">
      <w:pPr>
        <w:pStyle w:val="Tablicaslika"/>
        <w:tabs>
          <w:tab w:val="left" w:pos="1320"/>
          <w:tab w:val="right" w:leader="dot" w:pos="9062"/>
        </w:tabs>
        <w:rPr>
          <w:rFonts w:eastAsiaTheme="minorEastAsia"/>
          <w:noProof/>
          <w:lang w:eastAsia="hr-HR"/>
        </w:rPr>
      </w:pPr>
      <w:r w:rsidRPr="004F014A">
        <w:rPr>
          <w:rFonts w:ascii="Times New Roman" w:hAnsi="Times New Roman" w:cs="Times New Roman"/>
          <w:caps/>
          <w:color w:val="000000" w:themeColor="text1"/>
          <w:sz w:val="24"/>
          <w:szCs w:val="24"/>
        </w:rPr>
        <w:fldChar w:fldCharType="begin"/>
      </w:r>
      <w:r w:rsidRPr="004F014A">
        <w:rPr>
          <w:rFonts w:ascii="Times New Roman" w:hAnsi="Times New Roman" w:cs="Times New Roman"/>
          <w:caps/>
          <w:color w:val="000000" w:themeColor="text1"/>
          <w:sz w:val="24"/>
          <w:szCs w:val="24"/>
        </w:rPr>
        <w:instrText xml:space="preserve"> TOC \h \z \c "Tablica" </w:instrText>
      </w:r>
      <w:r w:rsidRPr="004F014A">
        <w:rPr>
          <w:rFonts w:ascii="Times New Roman" w:hAnsi="Times New Roman" w:cs="Times New Roman"/>
          <w:caps/>
          <w:color w:val="000000" w:themeColor="text1"/>
          <w:sz w:val="24"/>
          <w:szCs w:val="24"/>
        </w:rPr>
        <w:fldChar w:fldCharType="separate"/>
      </w:r>
      <w:hyperlink w:anchor="_Toc75815450" w:history="1">
        <w:r w:rsidR="000E6037" w:rsidRPr="00806F94">
          <w:rPr>
            <w:rStyle w:val="Hiperveza"/>
            <w:rFonts w:ascii="Times New Roman" w:hAnsi="Times New Roman" w:cs="Times New Roman"/>
            <w:b/>
            <w:bCs/>
            <w:noProof/>
          </w:rPr>
          <w:t>Tablica 1.</w:t>
        </w:r>
        <w:r w:rsidR="000E6037">
          <w:rPr>
            <w:rFonts w:eastAsiaTheme="minorEastAsia"/>
            <w:noProof/>
            <w:lang w:eastAsia="hr-HR"/>
          </w:rPr>
          <w:tab/>
        </w:r>
        <w:r w:rsidR="000E6037" w:rsidRPr="00806F94">
          <w:rPr>
            <w:rStyle w:val="Hiperveza"/>
            <w:rFonts w:ascii="Times New Roman" w:hAnsi="Times New Roman" w:cs="Times New Roman"/>
            <w:b/>
            <w:bCs/>
            <w:noProof/>
          </w:rPr>
          <w:t>Svojstva vlakana za mikroarmiranje betona [5]</w:t>
        </w:r>
        <w:r w:rsidR="000E6037">
          <w:rPr>
            <w:noProof/>
            <w:webHidden/>
          </w:rPr>
          <w:tab/>
        </w:r>
        <w:r w:rsidR="000E6037">
          <w:rPr>
            <w:noProof/>
            <w:webHidden/>
          </w:rPr>
          <w:fldChar w:fldCharType="begin"/>
        </w:r>
        <w:r w:rsidR="000E6037">
          <w:rPr>
            <w:noProof/>
            <w:webHidden/>
          </w:rPr>
          <w:instrText xml:space="preserve"> PAGEREF _Toc75815450 \h </w:instrText>
        </w:r>
        <w:r w:rsidR="000E6037">
          <w:rPr>
            <w:noProof/>
            <w:webHidden/>
          </w:rPr>
        </w:r>
        <w:r w:rsidR="000E6037">
          <w:rPr>
            <w:noProof/>
            <w:webHidden/>
          </w:rPr>
          <w:fldChar w:fldCharType="separate"/>
        </w:r>
        <w:r w:rsidR="000E6037">
          <w:rPr>
            <w:noProof/>
            <w:webHidden/>
          </w:rPr>
          <w:t>7</w:t>
        </w:r>
        <w:r w:rsidR="000E6037">
          <w:rPr>
            <w:noProof/>
            <w:webHidden/>
          </w:rPr>
          <w:fldChar w:fldCharType="end"/>
        </w:r>
      </w:hyperlink>
    </w:p>
    <w:p w14:paraId="3F7C4189" w14:textId="22972EF5" w:rsidR="000E6037" w:rsidRDefault="00F93F3A">
      <w:pPr>
        <w:pStyle w:val="Tablicaslika"/>
        <w:tabs>
          <w:tab w:val="left" w:pos="1320"/>
          <w:tab w:val="right" w:leader="dot" w:pos="9062"/>
        </w:tabs>
        <w:rPr>
          <w:rFonts w:eastAsiaTheme="minorEastAsia"/>
          <w:noProof/>
          <w:lang w:eastAsia="hr-HR"/>
        </w:rPr>
      </w:pPr>
      <w:hyperlink w:anchor="_Toc75815451" w:history="1">
        <w:r w:rsidR="000E6037" w:rsidRPr="00806F94">
          <w:rPr>
            <w:rStyle w:val="Hiperveza"/>
            <w:rFonts w:ascii="Times New Roman" w:hAnsi="Times New Roman" w:cs="Times New Roman"/>
            <w:b/>
            <w:bCs/>
            <w:noProof/>
          </w:rPr>
          <w:t>Tablica 2.</w:t>
        </w:r>
        <w:r w:rsidR="000E6037">
          <w:rPr>
            <w:rFonts w:eastAsiaTheme="minorEastAsia"/>
            <w:noProof/>
            <w:lang w:eastAsia="hr-HR"/>
          </w:rPr>
          <w:tab/>
        </w:r>
        <w:r w:rsidR="000E6037" w:rsidRPr="00806F94">
          <w:rPr>
            <w:rStyle w:val="Hiperveza"/>
            <w:rFonts w:ascii="Times New Roman" w:hAnsi="Times New Roman" w:cs="Times New Roman"/>
            <w:b/>
            <w:bCs/>
            <w:noProof/>
          </w:rPr>
          <w:t>Mehanička svojstva određenih materijala baziranih na cementu [4]</w:t>
        </w:r>
        <w:r w:rsidR="000E6037">
          <w:rPr>
            <w:noProof/>
            <w:webHidden/>
          </w:rPr>
          <w:tab/>
        </w:r>
        <w:r w:rsidR="000E6037">
          <w:rPr>
            <w:noProof/>
            <w:webHidden/>
          </w:rPr>
          <w:fldChar w:fldCharType="begin"/>
        </w:r>
        <w:r w:rsidR="000E6037">
          <w:rPr>
            <w:noProof/>
            <w:webHidden/>
          </w:rPr>
          <w:instrText xml:space="preserve"> PAGEREF _Toc75815451 \h </w:instrText>
        </w:r>
        <w:r w:rsidR="000E6037">
          <w:rPr>
            <w:noProof/>
            <w:webHidden/>
          </w:rPr>
        </w:r>
        <w:r w:rsidR="000E6037">
          <w:rPr>
            <w:noProof/>
            <w:webHidden/>
          </w:rPr>
          <w:fldChar w:fldCharType="separate"/>
        </w:r>
        <w:r w:rsidR="000E6037">
          <w:rPr>
            <w:noProof/>
            <w:webHidden/>
          </w:rPr>
          <w:t>9</w:t>
        </w:r>
        <w:r w:rsidR="000E6037">
          <w:rPr>
            <w:noProof/>
            <w:webHidden/>
          </w:rPr>
          <w:fldChar w:fldCharType="end"/>
        </w:r>
      </w:hyperlink>
    </w:p>
    <w:p w14:paraId="1CEAF95E" w14:textId="4128BA9F" w:rsidR="000E6037" w:rsidRDefault="00F93F3A">
      <w:pPr>
        <w:pStyle w:val="Tablicaslika"/>
        <w:tabs>
          <w:tab w:val="left" w:pos="1320"/>
          <w:tab w:val="right" w:leader="dot" w:pos="9062"/>
        </w:tabs>
        <w:rPr>
          <w:rFonts w:eastAsiaTheme="minorEastAsia"/>
          <w:noProof/>
          <w:lang w:eastAsia="hr-HR"/>
        </w:rPr>
      </w:pPr>
      <w:hyperlink w:anchor="_Toc75815452" w:history="1">
        <w:r w:rsidR="000E6037" w:rsidRPr="00806F94">
          <w:rPr>
            <w:rStyle w:val="Hiperveza"/>
            <w:rFonts w:ascii="Times New Roman" w:hAnsi="Times New Roman" w:cs="Times New Roman"/>
            <w:b/>
            <w:bCs/>
            <w:noProof/>
          </w:rPr>
          <w:t>Tablica 3.</w:t>
        </w:r>
        <w:r w:rsidR="000E6037">
          <w:rPr>
            <w:rFonts w:eastAsiaTheme="minorEastAsia"/>
            <w:noProof/>
            <w:lang w:eastAsia="hr-HR"/>
          </w:rPr>
          <w:tab/>
        </w:r>
        <w:r w:rsidR="000E6037" w:rsidRPr="00806F94">
          <w:rPr>
            <w:rStyle w:val="Hiperveza"/>
            <w:rFonts w:ascii="Times New Roman" w:hAnsi="Times New Roman" w:cs="Times New Roman"/>
            <w:b/>
            <w:bCs/>
            <w:noProof/>
          </w:rPr>
          <w:t>Opis uzoraka AB ploča</w:t>
        </w:r>
        <w:r w:rsidR="000E6037">
          <w:rPr>
            <w:noProof/>
            <w:webHidden/>
          </w:rPr>
          <w:tab/>
        </w:r>
        <w:r w:rsidR="000E6037">
          <w:rPr>
            <w:noProof/>
            <w:webHidden/>
          </w:rPr>
          <w:fldChar w:fldCharType="begin"/>
        </w:r>
        <w:r w:rsidR="000E6037">
          <w:rPr>
            <w:noProof/>
            <w:webHidden/>
          </w:rPr>
          <w:instrText xml:space="preserve"> PAGEREF _Toc75815452 \h </w:instrText>
        </w:r>
        <w:r w:rsidR="000E6037">
          <w:rPr>
            <w:noProof/>
            <w:webHidden/>
          </w:rPr>
        </w:r>
        <w:r w:rsidR="000E6037">
          <w:rPr>
            <w:noProof/>
            <w:webHidden/>
          </w:rPr>
          <w:fldChar w:fldCharType="separate"/>
        </w:r>
        <w:r w:rsidR="000E6037">
          <w:rPr>
            <w:noProof/>
            <w:webHidden/>
          </w:rPr>
          <w:t>22</w:t>
        </w:r>
        <w:r w:rsidR="000E6037">
          <w:rPr>
            <w:noProof/>
            <w:webHidden/>
          </w:rPr>
          <w:fldChar w:fldCharType="end"/>
        </w:r>
      </w:hyperlink>
    </w:p>
    <w:p w14:paraId="7D6D4165" w14:textId="47EF6E53" w:rsidR="000E6037" w:rsidRDefault="00F93F3A">
      <w:pPr>
        <w:pStyle w:val="Tablicaslika"/>
        <w:tabs>
          <w:tab w:val="left" w:pos="1320"/>
          <w:tab w:val="right" w:leader="dot" w:pos="9062"/>
        </w:tabs>
        <w:rPr>
          <w:rFonts w:eastAsiaTheme="minorEastAsia"/>
          <w:noProof/>
          <w:lang w:eastAsia="hr-HR"/>
        </w:rPr>
      </w:pPr>
      <w:hyperlink w:anchor="_Toc75815453" w:history="1">
        <w:r w:rsidR="000E6037" w:rsidRPr="00806F94">
          <w:rPr>
            <w:rStyle w:val="Hiperveza"/>
            <w:rFonts w:ascii="Times New Roman" w:hAnsi="Times New Roman" w:cs="Times New Roman"/>
            <w:b/>
            <w:bCs/>
            <w:noProof/>
          </w:rPr>
          <w:t>Tablica 4.</w:t>
        </w:r>
        <w:r w:rsidR="000E6037">
          <w:rPr>
            <w:rFonts w:eastAsiaTheme="minorEastAsia"/>
            <w:noProof/>
            <w:lang w:eastAsia="hr-HR"/>
          </w:rPr>
          <w:tab/>
        </w:r>
        <w:r w:rsidR="000E6037" w:rsidRPr="00806F94">
          <w:rPr>
            <w:rStyle w:val="Hiperveza"/>
            <w:rFonts w:ascii="Times New Roman" w:hAnsi="Times New Roman" w:cs="Times New Roman"/>
            <w:b/>
            <w:bCs/>
            <w:noProof/>
          </w:rPr>
          <w:t>Ocjena rezultata laboratorijskog ispitivanja tlačne čvrstoće betona C30/37 bez vlakana ugrađenog u ABP1 [23]</w:t>
        </w:r>
        <w:r w:rsidR="000E6037">
          <w:rPr>
            <w:noProof/>
            <w:webHidden/>
          </w:rPr>
          <w:tab/>
        </w:r>
        <w:r w:rsidR="000E6037">
          <w:rPr>
            <w:noProof/>
            <w:webHidden/>
          </w:rPr>
          <w:fldChar w:fldCharType="begin"/>
        </w:r>
        <w:r w:rsidR="000E6037">
          <w:rPr>
            <w:noProof/>
            <w:webHidden/>
          </w:rPr>
          <w:instrText xml:space="preserve"> PAGEREF _Toc75815453 \h </w:instrText>
        </w:r>
        <w:r w:rsidR="000E6037">
          <w:rPr>
            <w:noProof/>
            <w:webHidden/>
          </w:rPr>
        </w:r>
        <w:r w:rsidR="000E6037">
          <w:rPr>
            <w:noProof/>
            <w:webHidden/>
          </w:rPr>
          <w:fldChar w:fldCharType="separate"/>
        </w:r>
        <w:r w:rsidR="000E6037">
          <w:rPr>
            <w:noProof/>
            <w:webHidden/>
          </w:rPr>
          <w:t>24</w:t>
        </w:r>
        <w:r w:rsidR="000E6037">
          <w:rPr>
            <w:noProof/>
            <w:webHidden/>
          </w:rPr>
          <w:fldChar w:fldCharType="end"/>
        </w:r>
      </w:hyperlink>
    </w:p>
    <w:p w14:paraId="6372AD03" w14:textId="248BD118" w:rsidR="000E6037" w:rsidRDefault="00F93F3A">
      <w:pPr>
        <w:pStyle w:val="Tablicaslika"/>
        <w:tabs>
          <w:tab w:val="left" w:pos="1320"/>
          <w:tab w:val="right" w:leader="dot" w:pos="9062"/>
        </w:tabs>
        <w:rPr>
          <w:rFonts w:eastAsiaTheme="minorEastAsia"/>
          <w:noProof/>
          <w:lang w:eastAsia="hr-HR"/>
        </w:rPr>
      </w:pPr>
      <w:hyperlink w:anchor="_Toc75815454" w:history="1">
        <w:r w:rsidR="000E6037" w:rsidRPr="00806F94">
          <w:rPr>
            <w:rStyle w:val="Hiperveza"/>
            <w:rFonts w:ascii="Times New Roman" w:hAnsi="Times New Roman" w:cs="Times New Roman"/>
            <w:b/>
            <w:bCs/>
            <w:noProof/>
          </w:rPr>
          <w:t>Tablica 5.</w:t>
        </w:r>
        <w:r w:rsidR="000E6037">
          <w:rPr>
            <w:rFonts w:eastAsiaTheme="minorEastAsia"/>
            <w:noProof/>
            <w:lang w:eastAsia="hr-HR"/>
          </w:rPr>
          <w:tab/>
        </w:r>
        <w:r w:rsidR="000E6037" w:rsidRPr="00806F94">
          <w:rPr>
            <w:rStyle w:val="Hiperveza"/>
            <w:rFonts w:ascii="Times New Roman" w:hAnsi="Times New Roman" w:cs="Times New Roman"/>
            <w:b/>
            <w:bCs/>
            <w:noProof/>
          </w:rPr>
          <w:t>Ocjena rezultata laboratorijskog ispitivanja tlačne čvrstoće betona C50/60 bez vlakana ugrađenog u ABP2 [23]</w:t>
        </w:r>
        <w:r w:rsidR="000E6037">
          <w:rPr>
            <w:noProof/>
            <w:webHidden/>
          </w:rPr>
          <w:tab/>
        </w:r>
        <w:r w:rsidR="000E6037">
          <w:rPr>
            <w:noProof/>
            <w:webHidden/>
          </w:rPr>
          <w:fldChar w:fldCharType="begin"/>
        </w:r>
        <w:r w:rsidR="000E6037">
          <w:rPr>
            <w:noProof/>
            <w:webHidden/>
          </w:rPr>
          <w:instrText xml:space="preserve"> PAGEREF _Toc75815454 \h </w:instrText>
        </w:r>
        <w:r w:rsidR="000E6037">
          <w:rPr>
            <w:noProof/>
            <w:webHidden/>
          </w:rPr>
        </w:r>
        <w:r w:rsidR="000E6037">
          <w:rPr>
            <w:noProof/>
            <w:webHidden/>
          </w:rPr>
          <w:fldChar w:fldCharType="separate"/>
        </w:r>
        <w:r w:rsidR="000E6037">
          <w:rPr>
            <w:noProof/>
            <w:webHidden/>
          </w:rPr>
          <w:t>25</w:t>
        </w:r>
        <w:r w:rsidR="000E6037">
          <w:rPr>
            <w:noProof/>
            <w:webHidden/>
          </w:rPr>
          <w:fldChar w:fldCharType="end"/>
        </w:r>
      </w:hyperlink>
    </w:p>
    <w:p w14:paraId="41642687" w14:textId="6E038534" w:rsidR="000E6037" w:rsidRDefault="00F93F3A">
      <w:pPr>
        <w:pStyle w:val="Tablicaslika"/>
        <w:tabs>
          <w:tab w:val="left" w:pos="1320"/>
          <w:tab w:val="right" w:leader="dot" w:pos="9062"/>
        </w:tabs>
        <w:rPr>
          <w:rFonts w:eastAsiaTheme="minorEastAsia"/>
          <w:noProof/>
          <w:lang w:eastAsia="hr-HR"/>
        </w:rPr>
      </w:pPr>
      <w:hyperlink w:anchor="_Toc75815455" w:history="1">
        <w:r w:rsidR="000E6037" w:rsidRPr="00806F94">
          <w:rPr>
            <w:rStyle w:val="Hiperveza"/>
            <w:rFonts w:ascii="Times New Roman" w:hAnsi="Times New Roman" w:cs="Times New Roman"/>
            <w:b/>
            <w:bCs/>
            <w:noProof/>
          </w:rPr>
          <w:t>Tablica 6.</w:t>
        </w:r>
        <w:r w:rsidR="000E6037">
          <w:rPr>
            <w:rFonts w:eastAsiaTheme="minorEastAsia"/>
            <w:noProof/>
            <w:lang w:eastAsia="hr-HR"/>
          </w:rPr>
          <w:tab/>
        </w:r>
        <w:r w:rsidR="000E6037" w:rsidRPr="00806F94">
          <w:rPr>
            <w:rStyle w:val="Hiperveza"/>
            <w:rFonts w:ascii="Times New Roman" w:hAnsi="Times New Roman" w:cs="Times New Roman"/>
            <w:b/>
            <w:bCs/>
            <w:noProof/>
          </w:rPr>
          <w:t>Ocjena rezultata ispitivanja tlačne čvrstoće betona C30/37 s čeličnim vlaknima ugrađenog u ABP3 [23]</w:t>
        </w:r>
        <w:r w:rsidR="000E6037">
          <w:rPr>
            <w:noProof/>
            <w:webHidden/>
          </w:rPr>
          <w:tab/>
        </w:r>
        <w:r w:rsidR="000E6037">
          <w:rPr>
            <w:noProof/>
            <w:webHidden/>
          </w:rPr>
          <w:fldChar w:fldCharType="begin"/>
        </w:r>
        <w:r w:rsidR="000E6037">
          <w:rPr>
            <w:noProof/>
            <w:webHidden/>
          </w:rPr>
          <w:instrText xml:space="preserve"> PAGEREF _Toc75815455 \h </w:instrText>
        </w:r>
        <w:r w:rsidR="000E6037">
          <w:rPr>
            <w:noProof/>
            <w:webHidden/>
          </w:rPr>
        </w:r>
        <w:r w:rsidR="000E6037">
          <w:rPr>
            <w:noProof/>
            <w:webHidden/>
          </w:rPr>
          <w:fldChar w:fldCharType="separate"/>
        </w:r>
        <w:r w:rsidR="000E6037">
          <w:rPr>
            <w:noProof/>
            <w:webHidden/>
          </w:rPr>
          <w:t>25</w:t>
        </w:r>
        <w:r w:rsidR="000E6037">
          <w:rPr>
            <w:noProof/>
            <w:webHidden/>
          </w:rPr>
          <w:fldChar w:fldCharType="end"/>
        </w:r>
      </w:hyperlink>
    </w:p>
    <w:p w14:paraId="3A26EC19" w14:textId="4C42B3E2" w:rsidR="000E6037" w:rsidRDefault="00F93F3A">
      <w:pPr>
        <w:pStyle w:val="Tablicaslika"/>
        <w:tabs>
          <w:tab w:val="left" w:pos="1320"/>
          <w:tab w:val="right" w:leader="dot" w:pos="9062"/>
        </w:tabs>
        <w:rPr>
          <w:rFonts w:eastAsiaTheme="minorEastAsia"/>
          <w:noProof/>
          <w:lang w:eastAsia="hr-HR"/>
        </w:rPr>
      </w:pPr>
      <w:hyperlink w:anchor="_Toc75815456" w:history="1">
        <w:r w:rsidR="000E6037" w:rsidRPr="00806F94">
          <w:rPr>
            <w:rStyle w:val="Hiperveza"/>
            <w:rFonts w:ascii="Times New Roman" w:hAnsi="Times New Roman" w:cs="Times New Roman"/>
            <w:b/>
            <w:bCs/>
            <w:noProof/>
          </w:rPr>
          <w:t>Tablica 7.</w:t>
        </w:r>
        <w:r w:rsidR="000E6037">
          <w:rPr>
            <w:rFonts w:eastAsiaTheme="minorEastAsia"/>
            <w:noProof/>
            <w:lang w:eastAsia="hr-HR"/>
          </w:rPr>
          <w:tab/>
        </w:r>
        <w:r w:rsidR="000E6037" w:rsidRPr="00806F94">
          <w:rPr>
            <w:rStyle w:val="Hiperveza"/>
            <w:rFonts w:ascii="Times New Roman" w:hAnsi="Times New Roman" w:cs="Times New Roman"/>
            <w:b/>
            <w:bCs/>
            <w:noProof/>
          </w:rPr>
          <w:t>Ocjena rezultata laboratorijskog ispitivanja tlačne čvrstoće betona C50/60 s čeličnim vlaknima ugrađenog u ABP4 [23]</w:t>
        </w:r>
        <w:r w:rsidR="000E6037">
          <w:rPr>
            <w:noProof/>
            <w:webHidden/>
          </w:rPr>
          <w:tab/>
        </w:r>
        <w:r w:rsidR="000E6037">
          <w:rPr>
            <w:noProof/>
            <w:webHidden/>
          </w:rPr>
          <w:fldChar w:fldCharType="begin"/>
        </w:r>
        <w:r w:rsidR="000E6037">
          <w:rPr>
            <w:noProof/>
            <w:webHidden/>
          </w:rPr>
          <w:instrText xml:space="preserve"> PAGEREF _Toc75815456 \h </w:instrText>
        </w:r>
        <w:r w:rsidR="000E6037">
          <w:rPr>
            <w:noProof/>
            <w:webHidden/>
          </w:rPr>
        </w:r>
        <w:r w:rsidR="000E6037">
          <w:rPr>
            <w:noProof/>
            <w:webHidden/>
          </w:rPr>
          <w:fldChar w:fldCharType="separate"/>
        </w:r>
        <w:r w:rsidR="000E6037">
          <w:rPr>
            <w:noProof/>
            <w:webHidden/>
          </w:rPr>
          <w:t>26</w:t>
        </w:r>
        <w:r w:rsidR="000E6037">
          <w:rPr>
            <w:noProof/>
            <w:webHidden/>
          </w:rPr>
          <w:fldChar w:fldCharType="end"/>
        </w:r>
      </w:hyperlink>
    </w:p>
    <w:p w14:paraId="023C59DF" w14:textId="64632A14" w:rsidR="000E6037" w:rsidRDefault="00F93F3A">
      <w:pPr>
        <w:pStyle w:val="Tablicaslika"/>
        <w:tabs>
          <w:tab w:val="left" w:pos="1320"/>
          <w:tab w:val="right" w:leader="dot" w:pos="9062"/>
        </w:tabs>
        <w:rPr>
          <w:rFonts w:eastAsiaTheme="minorEastAsia"/>
          <w:noProof/>
          <w:lang w:eastAsia="hr-HR"/>
        </w:rPr>
      </w:pPr>
      <w:hyperlink w:anchor="_Toc75815457" w:history="1">
        <w:r w:rsidR="000E6037" w:rsidRPr="00806F94">
          <w:rPr>
            <w:rStyle w:val="Hiperveza"/>
            <w:rFonts w:ascii="Times New Roman" w:hAnsi="Times New Roman" w:cs="Times New Roman"/>
            <w:b/>
            <w:bCs/>
            <w:noProof/>
          </w:rPr>
          <w:t>Tablica 8.</w:t>
        </w:r>
        <w:r w:rsidR="000E6037">
          <w:rPr>
            <w:rFonts w:eastAsiaTheme="minorEastAsia"/>
            <w:noProof/>
            <w:lang w:eastAsia="hr-HR"/>
          </w:rPr>
          <w:tab/>
        </w:r>
        <w:r w:rsidR="000E6037" w:rsidRPr="00806F94">
          <w:rPr>
            <w:rStyle w:val="Hiperveza"/>
            <w:rFonts w:ascii="Times New Roman" w:hAnsi="Times New Roman" w:cs="Times New Roman"/>
            <w:b/>
            <w:bCs/>
            <w:noProof/>
          </w:rPr>
          <w:t>Ocjena rezultata laboratorijskog ispitivanja tlačne čvrstoće betona C30/37 sa sintetskim vlaknima ugrađenog u ABP5 [23]</w:t>
        </w:r>
        <w:r w:rsidR="000E6037">
          <w:rPr>
            <w:noProof/>
            <w:webHidden/>
          </w:rPr>
          <w:tab/>
        </w:r>
        <w:r w:rsidR="000E6037">
          <w:rPr>
            <w:noProof/>
            <w:webHidden/>
          </w:rPr>
          <w:fldChar w:fldCharType="begin"/>
        </w:r>
        <w:r w:rsidR="000E6037">
          <w:rPr>
            <w:noProof/>
            <w:webHidden/>
          </w:rPr>
          <w:instrText xml:space="preserve"> PAGEREF _Toc75815457 \h </w:instrText>
        </w:r>
        <w:r w:rsidR="000E6037">
          <w:rPr>
            <w:noProof/>
            <w:webHidden/>
          </w:rPr>
        </w:r>
        <w:r w:rsidR="000E6037">
          <w:rPr>
            <w:noProof/>
            <w:webHidden/>
          </w:rPr>
          <w:fldChar w:fldCharType="separate"/>
        </w:r>
        <w:r w:rsidR="000E6037">
          <w:rPr>
            <w:noProof/>
            <w:webHidden/>
          </w:rPr>
          <w:t>26</w:t>
        </w:r>
        <w:r w:rsidR="000E6037">
          <w:rPr>
            <w:noProof/>
            <w:webHidden/>
          </w:rPr>
          <w:fldChar w:fldCharType="end"/>
        </w:r>
      </w:hyperlink>
    </w:p>
    <w:p w14:paraId="60506ADE" w14:textId="1A1835CC" w:rsidR="000E6037" w:rsidRDefault="00F93F3A">
      <w:pPr>
        <w:pStyle w:val="Tablicaslika"/>
        <w:tabs>
          <w:tab w:val="left" w:pos="1320"/>
          <w:tab w:val="right" w:leader="dot" w:pos="9062"/>
        </w:tabs>
        <w:rPr>
          <w:rFonts w:eastAsiaTheme="minorEastAsia"/>
          <w:noProof/>
          <w:lang w:eastAsia="hr-HR"/>
        </w:rPr>
      </w:pPr>
      <w:hyperlink w:anchor="_Toc75815458" w:history="1">
        <w:r w:rsidR="000E6037" w:rsidRPr="00806F94">
          <w:rPr>
            <w:rStyle w:val="Hiperveza"/>
            <w:rFonts w:ascii="Times New Roman" w:hAnsi="Times New Roman" w:cs="Times New Roman"/>
            <w:b/>
            <w:bCs/>
            <w:noProof/>
          </w:rPr>
          <w:t>Tablica 9.</w:t>
        </w:r>
        <w:r w:rsidR="000E6037">
          <w:rPr>
            <w:rFonts w:eastAsiaTheme="minorEastAsia"/>
            <w:noProof/>
            <w:lang w:eastAsia="hr-HR"/>
          </w:rPr>
          <w:tab/>
        </w:r>
        <w:r w:rsidR="000E6037" w:rsidRPr="00806F94">
          <w:rPr>
            <w:rStyle w:val="Hiperveza"/>
            <w:rFonts w:ascii="Times New Roman" w:hAnsi="Times New Roman" w:cs="Times New Roman"/>
            <w:b/>
            <w:bCs/>
            <w:noProof/>
          </w:rPr>
          <w:t>Ocjena rezultata laboratorijskog ispitivanja tlačne čvrstoće betona C50/60 sa sintetskim vlaknima ugrađenog u ABP6 [23]</w:t>
        </w:r>
        <w:r w:rsidR="000E6037">
          <w:rPr>
            <w:noProof/>
            <w:webHidden/>
          </w:rPr>
          <w:tab/>
        </w:r>
        <w:r w:rsidR="000E6037">
          <w:rPr>
            <w:noProof/>
            <w:webHidden/>
          </w:rPr>
          <w:fldChar w:fldCharType="begin"/>
        </w:r>
        <w:r w:rsidR="000E6037">
          <w:rPr>
            <w:noProof/>
            <w:webHidden/>
          </w:rPr>
          <w:instrText xml:space="preserve"> PAGEREF _Toc75815458 \h </w:instrText>
        </w:r>
        <w:r w:rsidR="000E6037">
          <w:rPr>
            <w:noProof/>
            <w:webHidden/>
          </w:rPr>
        </w:r>
        <w:r w:rsidR="000E6037">
          <w:rPr>
            <w:noProof/>
            <w:webHidden/>
          </w:rPr>
          <w:fldChar w:fldCharType="separate"/>
        </w:r>
        <w:r w:rsidR="000E6037">
          <w:rPr>
            <w:noProof/>
            <w:webHidden/>
          </w:rPr>
          <w:t>27</w:t>
        </w:r>
        <w:r w:rsidR="000E6037">
          <w:rPr>
            <w:noProof/>
            <w:webHidden/>
          </w:rPr>
          <w:fldChar w:fldCharType="end"/>
        </w:r>
      </w:hyperlink>
    </w:p>
    <w:p w14:paraId="0820C2F6" w14:textId="739675B4" w:rsidR="000E6037" w:rsidRDefault="00F93F3A">
      <w:pPr>
        <w:pStyle w:val="Tablicaslika"/>
        <w:tabs>
          <w:tab w:val="left" w:pos="1320"/>
          <w:tab w:val="right" w:leader="dot" w:pos="9062"/>
        </w:tabs>
        <w:rPr>
          <w:rFonts w:eastAsiaTheme="minorEastAsia"/>
          <w:noProof/>
          <w:lang w:eastAsia="hr-HR"/>
        </w:rPr>
      </w:pPr>
      <w:hyperlink w:anchor="_Toc75815459" w:history="1">
        <w:r w:rsidR="000E6037" w:rsidRPr="00806F94">
          <w:rPr>
            <w:rStyle w:val="Hiperveza"/>
            <w:rFonts w:ascii="Times New Roman" w:hAnsi="Times New Roman" w:cs="Times New Roman"/>
            <w:b/>
            <w:bCs/>
            <w:noProof/>
          </w:rPr>
          <w:t>Tablica 10.</w:t>
        </w:r>
        <w:r w:rsidR="000E6037">
          <w:rPr>
            <w:rFonts w:eastAsiaTheme="minorEastAsia"/>
            <w:noProof/>
            <w:lang w:eastAsia="hr-HR"/>
          </w:rPr>
          <w:tab/>
        </w:r>
        <w:r w:rsidR="000E6037" w:rsidRPr="00806F94">
          <w:rPr>
            <w:rStyle w:val="Hiperveza"/>
            <w:rFonts w:ascii="Times New Roman" w:hAnsi="Times New Roman" w:cs="Times New Roman"/>
            <w:b/>
            <w:bCs/>
            <w:noProof/>
          </w:rPr>
          <w:t>Proračunati i korišteni eksplozivni naboj za svaki uzorak AB ploče</w:t>
        </w:r>
        <w:r w:rsidR="000E6037">
          <w:rPr>
            <w:noProof/>
            <w:webHidden/>
          </w:rPr>
          <w:tab/>
        </w:r>
        <w:r w:rsidR="000E6037">
          <w:rPr>
            <w:noProof/>
            <w:webHidden/>
          </w:rPr>
          <w:fldChar w:fldCharType="begin"/>
        </w:r>
        <w:r w:rsidR="000E6037">
          <w:rPr>
            <w:noProof/>
            <w:webHidden/>
          </w:rPr>
          <w:instrText xml:space="preserve"> PAGEREF _Toc75815459 \h </w:instrText>
        </w:r>
        <w:r w:rsidR="000E6037">
          <w:rPr>
            <w:noProof/>
            <w:webHidden/>
          </w:rPr>
        </w:r>
        <w:r w:rsidR="000E6037">
          <w:rPr>
            <w:noProof/>
            <w:webHidden/>
          </w:rPr>
          <w:fldChar w:fldCharType="separate"/>
        </w:r>
        <w:r w:rsidR="000E6037">
          <w:rPr>
            <w:noProof/>
            <w:webHidden/>
          </w:rPr>
          <w:t>36</w:t>
        </w:r>
        <w:r w:rsidR="000E6037">
          <w:rPr>
            <w:noProof/>
            <w:webHidden/>
          </w:rPr>
          <w:fldChar w:fldCharType="end"/>
        </w:r>
      </w:hyperlink>
    </w:p>
    <w:p w14:paraId="6BE40898" w14:textId="44115B14" w:rsidR="000E6037" w:rsidRDefault="00F93F3A">
      <w:pPr>
        <w:pStyle w:val="Tablicaslika"/>
        <w:tabs>
          <w:tab w:val="left" w:pos="1320"/>
          <w:tab w:val="right" w:leader="dot" w:pos="9062"/>
        </w:tabs>
        <w:rPr>
          <w:rFonts w:eastAsiaTheme="minorEastAsia"/>
          <w:noProof/>
          <w:lang w:eastAsia="hr-HR"/>
        </w:rPr>
      </w:pPr>
      <w:hyperlink w:anchor="_Toc75815460" w:history="1">
        <w:r w:rsidR="000E6037" w:rsidRPr="00806F94">
          <w:rPr>
            <w:rStyle w:val="Hiperveza"/>
            <w:rFonts w:ascii="Times New Roman" w:hAnsi="Times New Roman" w:cs="Times New Roman"/>
            <w:b/>
            <w:bCs/>
            <w:noProof/>
          </w:rPr>
          <w:t>Tablica 11.</w:t>
        </w:r>
        <w:r w:rsidR="000E6037">
          <w:rPr>
            <w:rFonts w:eastAsiaTheme="minorEastAsia"/>
            <w:noProof/>
            <w:lang w:eastAsia="hr-HR"/>
          </w:rPr>
          <w:tab/>
        </w:r>
        <w:r w:rsidR="000E6037" w:rsidRPr="00806F94">
          <w:rPr>
            <w:rStyle w:val="Hiperveza"/>
            <w:rFonts w:ascii="Times New Roman" w:hAnsi="Times New Roman" w:cs="Times New Roman"/>
            <w:b/>
            <w:bCs/>
            <w:noProof/>
          </w:rPr>
          <w:t>Odlomljeni i oštećeni dijelovi AB ploča uslijed eksplozivnog djelovanja</w:t>
        </w:r>
        <w:r w:rsidR="000E6037">
          <w:rPr>
            <w:noProof/>
            <w:webHidden/>
          </w:rPr>
          <w:tab/>
        </w:r>
        <w:r w:rsidR="000E6037">
          <w:rPr>
            <w:noProof/>
            <w:webHidden/>
          </w:rPr>
          <w:fldChar w:fldCharType="begin"/>
        </w:r>
        <w:r w:rsidR="000E6037">
          <w:rPr>
            <w:noProof/>
            <w:webHidden/>
          </w:rPr>
          <w:instrText xml:space="preserve"> PAGEREF _Toc75815460 \h </w:instrText>
        </w:r>
        <w:r w:rsidR="000E6037">
          <w:rPr>
            <w:noProof/>
            <w:webHidden/>
          </w:rPr>
        </w:r>
        <w:r w:rsidR="000E6037">
          <w:rPr>
            <w:noProof/>
            <w:webHidden/>
          </w:rPr>
          <w:fldChar w:fldCharType="separate"/>
        </w:r>
        <w:r w:rsidR="000E6037">
          <w:rPr>
            <w:noProof/>
            <w:webHidden/>
          </w:rPr>
          <w:t>45</w:t>
        </w:r>
        <w:r w:rsidR="000E6037">
          <w:rPr>
            <w:noProof/>
            <w:webHidden/>
          </w:rPr>
          <w:fldChar w:fldCharType="end"/>
        </w:r>
      </w:hyperlink>
    </w:p>
    <w:p w14:paraId="262A9606" w14:textId="10B92BA5" w:rsidR="000E6037" w:rsidRDefault="00F93F3A">
      <w:pPr>
        <w:pStyle w:val="Tablicaslika"/>
        <w:tabs>
          <w:tab w:val="left" w:pos="1320"/>
          <w:tab w:val="right" w:leader="dot" w:pos="9062"/>
        </w:tabs>
        <w:rPr>
          <w:rFonts w:eastAsiaTheme="minorEastAsia"/>
          <w:noProof/>
          <w:lang w:eastAsia="hr-HR"/>
        </w:rPr>
      </w:pPr>
      <w:hyperlink w:anchor="_Toc75815461" w:history="1">
        <w:r w:rsidR="000E6037" w:rsidRPr="00806F94">
          <w:rPr>
            <w:rStyle w:val="Hiperveza"/>
            <w:rFonts w:ascii="Times New Roman" w:hAnsi="Times New Roman" w:cs="Times New Roman"/>
            <w:b/>
            <w:bCs/>
            <w:noProof/>
          </w:rPr>
          <w:t>Tablica 12.</w:t>
        </w:r>
        <w:r w:rsidR="000E6037">
          <w:rPr>
            <w:rFonts w:eastAsiaTheme="minorEastAsia"/>
            <w:noProof/>
            <w:lang w:eastAsia="hr-HR"/>
          </w:rPr>
          <w:tab/>
        </w:r>
        <w:r w:rsidR="000E6037" w:rsidRPr="00806F94">
          <w:rPr>
            <w:rStyle w:val="Hiperveza"/>
            <w:rFonts w:ascii="Times New Roman" w:hAnsi="Times New Roman" w:cs="Times New Roman"/>
            <w:b/>
            <w:bCs/>
            <w:noProof/>
          </w:rPr>
          <w:t>Kriteriji za određivanje kvalitete ugrađenog betona putem brzine prolaska ultrazvučnog vala [27]</w:t>
        </w:r>
        <w:r w:rsidR="000E6037">
          <w:rPr>
            <w:noProof/>
            <w:webHidden/>
          </w:rPr>
          <w:tab/>
        </w:r>
        <w:r w:rsidR="000E6037">
          <w:rPr>
            <w:noProof/>
            <w:webHidden/>
          </w:rPr>
          <w:fldChar w:fldCharType="begin"/>
        </w:r>
        <w:r w:rsidR="000E6037">
          <w:rPr>
            <w:noProof/>
            <w:webHidden/>
          </w:rPr>
          <w:instrText xml:space="preserve"> PAGEREF _Toc75815461 \h </w:instrText>
        </w:r>
        <w:r w:rsidR="000E6037">
          <w:rPr>
            <w:noProof/>
            <w:webHidden/>
          </w:rPr>
        </w:r>
        <w:r w:rsidR="000E6037">
          <w:rPr>
            <w:noProof/>
            <w:webHidden/>
          </w:rPr>
          <w:fldChar w:fldCharType="separate"/>
        </w:r>
        <w:r w:rsidR="000E6037">
          <w:rPr>
            <w:noProof/>
            <w:webHidden/>
          </w:rPr>
          <w:t>68</w:t>
        </w:r>
        <w:r w:rsidR="000E6037">
          <w:rPr>
            <w:noProof/>
            <w:webHidden/>
          </w:rPr>
          <w:fldChar w:fldCharType="end"/>
        </w:r>
      </w:hyperlink>
    </w:p>
    <w:p w14:paraId="4ACA1FBF" w14:textId="2B257C15" w:rsidR="000E6037" w:rsidRDefault="00F93F3A">
      <w:pPr>
        <w:pStyle w:val="Tablicaslika"/>
        <w:tabs>
          <w:tab w:val="left" w:pos="1320"/>
          <w:tab w:val="right" w:leader="dot" w:pos="9062"/>
        </w:tabs>
        <w:rPr>
          <w:rFonts w:eastAsiaTheme="minorEastAsia"/>
          <w:noProof/>
          <w:lang w:eastAsia="hr-HR"/>
        </w:rPr>
      </w:pPr>
      <w:hyperlink w:anchor="_Toc75815462" w:history="1">
        <w:r w:rsidR="000E6037" w:rsidRPr="00806F94">
          <w:rPr>
            <w:rStyle w:val="Hiperveza"/>
            <w:rFonts w:ascii="Times New Roman" w:hAnsi="Times New Roman" w:cs="Times New Roman"/>
            <w:b/>
            <w:bCs/>
            <w:noProof/>
          </w:rPr>
          <w:t>Tablica 13.</w:t>
        </w:r>
        <w:r w:rsidR="000E6037">
          <w:rPr>
            <w:rFonts w:eastAsiaTheme="minorEastAsia"/>
            <w:noProof/>
            <w:lang w:eastAsia="hr-HR"/>
          </w:rPr>
          <w:tab/>
        </w:r>
        <w:r w:rsidR="000E6037" w:rsidRPr="00806F94">
          <w:rPr>
            <w:rStyle w:val="Hiperveza"/>
            <w:rFonts w:ascii="Times New Roman" w:hAnsi="Times New Roman" w:cs="Times New Roman"/>
            <w:b/>
            <w:bCs/>
            <w:noProof/>
          </w:rPr>
          <w:t>Dinamički modul elastičnosti betona ugrađenog u ABP1 prije i nakon eksplozivnog djelovanja</w:t>
        </w:r>
        <w:r w:rsidR="000E6037">
          <w:rPr>
            <w:noProof/>
            <w:webHidden/>
          </w:rPr>
          <w:tab/>
        </w:r>
        <w:r w:rsidR="000E6037">
          <w:rPr>
            <w:noProof/>
            <w:webHidden/>
          </w:rPr>
          <w:fldChar w:fldCharType="begin"/>
        </w:r>
        <w:r w:rsidR="000E6037">
          <w:rPr>
            <w:noProof/>
            <w:webHidden/>
          </w:rPr>
          <w:instrText xml:space="preserve"> PAGEREF _Toc75815462 \h </w:instrText>
        </w:r>
        <w:r w:rsidR="000E6037">
          <w:rPr>
            <w:noProof/>
            <w:webHidden/>
          </w:rPr>
        </w:r>
        <w:r w:rsidR="000E6037">
          <w:rPr>
            <w:noProof/>
            <w:webHidden/>
          </w:rPr>
          <w:fldChar w:fldCharType="separate"/>
        </w:r>
        <w:r w:rsidR="000E6037">
          <w:rPr>
            <w:noProof/>
            <w:webHidden/>
          </w:rPr>
          <w:t>70</w:t>
        </w:r>
        <w:r w:rsidR="000E6037">
          <w:rPr>
            <w:noProof/>
            <w:webHidden/>
          </w:rPr>
          <w:fldChar w:fldCharType="end"/>
        </w:r>
      </w:hyperlink>
    </w:p>
    <w:p w14:paraId="4730CBBC" w14:textId="60510B99" w:rsidR="000E6037" w:rsidRDefault="00F93F3A">
      <w:pPr>
        <w:pStyle w:val="Tablicaslika"/>
        <w:tabs>
          <w:tab w:val="left" w:pos="1320"/>
          <w:tab w:val="right" w:leader="dot" w:pos="9062"/>
        </w:tabs>
        <w:rPr>
          <w:rFonts w:eastAsiaTheme="minorEastAsia"/>
          <w:noProof/>
          <w:lang w:eastAsia="hr-HR"/>
        </w:rPr>
      </w:pPr>
      <w:hyperlink w:anchor="_Toc75815463" w:history="1">
        <w:r w:rsidR="000E6037" w:rsidRPr="00806F94">
          <w:rPr>
            <w:rStyle w:val="Hiperveza"/>
            <w:rFonts w:ascii="Times New Roman" w:hAnsi="Times New Roman" w:cs="Times New Roman"/>
            <w:b/>
            <w:bCs/>
            <w:noProof/>
          </w:rPr>
          <w:t>Tablica 14.</w:t>
        </w:r>
        <w:r w:rsidR="000E6037">
          <w:rPr>
            <w:rFonts w:eastAsiaTheme="minorEastAsia"/>
            <w:noProof/>
            <w:lang w:eastAsia="hr-HR"/>
          </w:rPr>
          <w:tab/>
        </w:r>
        <w:r w:rsidR="000E6037" w:rsidRPr="00806F94">
          <w:rPr>
            <w:rStyle w:val="Hiperveza"/>
            <w:rFonts w:ascii="Times New Roman" w:hAnsi="Times New Roman" w:cs="Times New Roman"/>
            <w:b/>
            <w:bCs/>
            <w:noProof/>
          </w:rPr>
          <w:t>Dinamički modul elastičnosti betona ugrađenog u ABP2 prije i nakon eksplozivnog djelovanja</w:t>
        </w:r>
        <w:r w:rsidR="000E6037">
          <w:rPr>
            <w:noProof/>
            <w:webHidden/>
          </w:rPr>
          <w:tab/>
        </w:r>
        <w:r w:rsidR="000E6037">
          <w:rPr>
            <w:noProof/>
            <w:webHidden/>
          </w:rPr>
          <w:fldChar w:fldCharType="begin"/>
        </w:r>
        <w:r w:rsidR="000E6037">
          <w:rPr>
            <w:noProof/>
            <w:webHidden/>
          </w:rPr>
          <w:instrText xml:space="preserve"> PAGEREF _Toc75815463 \h </w:instrText>
        </w:r>
        <w:r w:rsidR="000E6037">
          <w:rPr>
            <w:noProof/>
            <w:webHidden/>
          </w:rPr>
        </w:r>
        <w:r w:rsidR="000E6037">
          <w:rPr>
            <w:noProof/>
            <w:webHidden/>
          </w:rPr>
          <w:fldChar w:fldCharType="separate"/>
        </w:r>
        <w:r w:rsidR="000E6037">
          <w:rPr>
            <w:noProof/>
            <w:webHidden/>
          </w:rPr>
          <w:t>72</w:t>
        </w:r>
        <w:r w:rsidR="000E6037">
          <w:rPr>
            <w:noProof/>
            <w:webHidden/>
          </w:rPr>
          <w:fldChar w:fldCharType="end"/>
        </w:r>
      </w:hyperlink>
    </w:p>
    <w:p w14:paraId="3604D3F9" w14:textId="1FFDDFD1" w:rsidR="000E6037" w:rsidRDefault="00F93F3A">
      <w:pPr>
        <w:pStyle w:val="Tablicaslika"/>
        <w:tabs>
          <w:tab w:val="left" w:pos="1320"/>
          <w:tab w:val="right" w:leader="dot" w:pos="9062"/>
        </w:tabs>
        <w:rPr>
          <w:rFonts w:eastAsiaTheme="minorEastAsia"/>
          <w:noProof/>
          <w:lang w:eastAsia="hr-HR"/>
        </w:rPr>
      </w:pPr>
      <w:hyperlink w:anchor="_Toc75815464" w:history="1">
        <w:r w:rsidR="000E6037" w:rsidRPr="00806F94">
          <w:rPr>
            <w:rStyle w:val="Hiperveza"/>
            <w:rFonts w:ascii="Times New Roman" w:hAnsi="Times New Roman" w:cs="Times New Roman"/>
            <w:b/>
            <w:bCs/>
            <w:noProof/>
          </w:rPr>
          <w:t>Tablica 15.</w:t>
        </w:r>
        <w:r w:rsidR="000E6037">
          <w:rPr>
            <w:rFonts w:eastAsiaTheme="minorEastAsia"/>
            <w:noProof/>
            <w:lang w:eastAsia="hr-HR"/>
          </w:rPr>
          <w:tab/>
        </w:r>
        <w:r w:rsidR="000E6037" w:rsidRPr="00806F94">
          <w:rPr>
            <w:rStyle w:val="Hiperveza"/>
            <w:rFonts w:ascii="Times New Roman" w:hAnsi="Times New Roman" w:cs="Times New Roman"/>
            <w:b/>
            <w:bCs/>
            <w:noProof/>
          </w:rPr>
          <w:t>Dinamički modul elastičnosti betona ugrađenog u ABP4 prije i nakon eksplozivnog djelovanja</w:t>
        </w:r>
        <w:r w:rsidR="000E6037">
          <w:rPr>
            <w:noProof/>
            <w:webHidden/>
          </w:rPr>
          <w:tab/>
        </w:r>
        <w:r w:rsidR="000E6037">
          <w:rPr>
            <w:noProof/>
            <w:webHidden/>
          </w:rPr>
          <w:fldChar w:fldCharType="begin"/>
        </w:r>
        <w:r w:rsidR="000E6037">
          <w:rPr>
            <w:noProof/>
            <w:webHidden/>
          </w:rPr>
          <w:instrText xml:space="preserve"> PAGEREF _Toc75815464 \h </w:instrText>
        </w:r>
        <w:r w:rsidR="000E6037">
          <w:rPr>
            <w:noProof/>
            <w:webHidden/>
          </w:rPr>
        </w:r>
        <w:r w:rsidR="000E6037">
          <w:rPr>
            <w:noProof/>
            <w:webHidden/>
          </w:rPr>
          <w:fldChar w:fldCharType="separate"/>
        </w:r>
        <w:r w:rsidR="000E6037">
          <w:rPr>
            <w:noProof/>
            <w:webHidden/>
          </w:rPr>
          <w:t>74</w:t>
        </w:r>
        <w:r w:rsidR="000E6037">
          <w:rPr>
            <w:noProof/>
            <w:webHidden/>
          </w:rPr>
          <w:fldChar w:fldCharType="end"/>
        </w:r>
      </w:hyperlink>
    </w:p>
    <w:p w14:paraId="7244C7C7" w14:textId="1D90273A" w:rsidR="000E6037" w:rsidRDefault="00F93F3A">
      <w:pPr>
        <w:pStyle w:val="Tablicaslika"/>
        <w:tabs>
          <w:tab w:val="left" w:pos="1320"/>
          <w:tab w:val="right" w:leader="dot" w:pos="9062"/>
        </w:tabs>
        <w:rPr>
          <w:rFonts w:eastAsiaTheme="minorEastAsia"/>
          <w:noProof/>
          <w:lang w:eastAsia="hr-HR"/>
        </w:rPr>
      </w:pPr>
      <w:hyperlink w:anchor="_Toc75815465" w:history="1">
        <w:r w:rsidR="000E6037" w:rsidRPr="00806F94">
          <w:rPr>
            <w:rStyle w:val="Hiperveza"/>
            <w:rFonts w:ascii="Times New Roman" w:hAnsi="Times New Roman" w:cs="Times New Roman"/>
            <w:b/>
            <w:bCs/>
            <w:noProof/>
          </w:rPr>
          <w:t>Tablica 16.</w:t>
        </w:r>
        <w:r w:rsidR="000E6037">
          <w:rPr>
            <w:rFonts w:eastAsiaTheme="minorEastAsia"/>
            <w:noProof/>
            <w:lang w:eastAsia="hr-HR"/>
          </w:rPr>
          <w:tab/>
        </w:r>
        <w:r w:rsidR="000E6037" w:rsidRPr="00806F94">
          <w:rPr>
            <w:rStyle w:val="Hiperveza"/>
            <w:rFonts w:ascii="Times New Roman" w:hAnsi="Times New Roman" w:cs="Times New Roman"/>
            <w:b/>
            <w:bCs/>
            <w:noProof/>
          </w:rPr>
          <w:t>Dinamički modul elastičnosti betona ugrađenog u ABP5 prije i nakon eksplozivnog djelovanja</w:t>
        </w:r>
        <w:r w:rsidR="000E6037">
          <w:rPr>
            <w:noProof/>
            <w:webHidden/>
          </w:rPr>
          <w:tab/>
        </w:r>
        <w:r w:rsidR="000E6037">
          <w:rPr>
            <w:noProof/>
            <w:webHidden/>
          </w:rPr>
          <w:fldChar w:fldCharType="begin"/>
        </w:r>
        <w:r w:rsidR="000E6037">
          <w:rPr>
            <w:noProof/>
            <w:webHidden/>
          </w:rPr>
          <w:instrText xml:space="preserve"> PAGEREF _Toc75815465 \h </w:instrText>
        </w:r>
        <w:r w:rsidR="000E6037">
          <w:rPr>
            <w:noProof/>
            <w:webHidden/>
          </w:rPr>
        </w:r>
        <w:r w:rsidR="000E6037">
          <w:rPr>
            <w:noProof/>
            <w:webHidden/>
          </w:rPr>
          <w:fldChar w:fldCharType="separate"/>
        </w:r>
        <w:r w:rsidR="000E6037">
          <w:rPr>
            <w:noProof/>
            <w:webHidden/>
          </w:rPr>
          <w:t>76</w:t>
        </w:r>
        <w:r w:rsidR="000E6037">
          <w:rPr>
            <w:noProof/>
            <w:webHidden/>
          </w:rPr>
          <w:fldChar w:fldCharType="end"/>
        </w:r>
      </w:hyperlink>
    </w:p>
    <w:p w14:paraId="53B112B4" w14:textId="7D1555DD" w:rsidR="000E6037" w:rsidRDefault="00F93F3A">
      <w:pPr>
        <w:pStyle w:val="Tablicaslika"/>
        <w:tabs>
          <w:tab w:val="left" w:pos="1320"/>
          <w:tab w:val="right" w:leader="dot" w:pos="9062"/>
        </w:tabs>
        <w:rPr>
          <w:rFonts w:eastAsiaTheme="minorEastAsia"/>
          <w:noProof/>
          <w:lang w:eastAsia="hr-HR"/>
        </w:rPr>
      </w:pPr>
      <w:hyperlink w:anchor="_Toc75815466" w:history="1">
        <w:r w:rsidR="000E6037" w:rsidRPr="00806F94">
          <w:rPr>
            <w:rStyle w:val="Hiperveza"/>
            <w:rFonts w:ascii="Times New Roman" w:hAnsi="Times New Roman" w:cs="Times New Roman"/>
            <w:b/>
            <w:bCs/>
            <w:noProof/>
          </w:rPr>
          <w:t>Tablica 17.</w:t>
        </w:r>
        <w:r w:rsidR="000E6037">
          <w:rPr>
            <w:rFonts w:eastAsiaTheme="minorEastAsia"/>
            <w:noProof/>
            <w:lang w:eastAsia="hr-HR"/>
          </w:rPr>
          <w:tab/>
        </w:r>
        <w:r w:rsidR="000E6037" w:rsidRPr="00806F94">
          <w:rPr>
            <w:rStyle w:val="Hiperveza"/>
            <w:rFonts w:ascii="Times New Roman" w:hAnsi="Times New Roman" w:cs="Times New Roman"/>
            <w:b/>
            <w:bCs/>
            <w:noProof/>
          </w:rPr>
          <w:t>Dinamički modul elastičnosti betona ugrađenog u ABP6 prije i nakon eksplozivnog djelovanja</w:t>
        </w:r>
        <w:r w:rsidR="000E6037">
          <w:rPr>
            <w:noProof/>
            <w:webHidden/>
          </w:rPr>
          <w:tab/>
        </w:r>
        <w:r w:rsidR="000E6037">
          <w:rPr>
            <w:noProof/>
            <w:webHidden/>
          </w:rPr>
          <w:fldChar w:fldCharType="begin"/>
        </w:r>
        <w:r w:rsidR="000E6037">
          <w:rPr>
            <w:noProof/>
            <w:webHidden/>
          </w:rPr>
          <w:instrText xml:space="preserve"> PAGEREF _Toc75815466 \h </w:instrText>
        </w:r>
        <w:r w:rsidR="000E6037">
          <w:rPr>
            <w:noProof/>
            <w:webHidden/>
          </w:rPr>
        </w:r>
        <w:r w:rsidR="000E6037">
          <w:rPr>
            <w:noProof/>
            <w:webHidden/>
          </w:rPr>
          <w:fldChar w:fldCharType="separate"/>
        </w:r>
        <w:r w:rsidR="000E6037">
          <w:rPr>
            <w:noProof/>
            <w:webHidden/>
          </w:rPr>
          <w:t>78</w:t>
        </w:r>
        <w:r w:rsidR="000E6037">
          <w:rPr>
            <w:noProof/>
            <w:webHidden/>
          </w:rPr>
          <w:fldChar w:fldCharType="end"/>
        </w:r>
      </w:hyperlink>
    </w:p>
    <w:p w14:paraId="4B277582" w14:textId="71C6CB8E" w:rsidR="000E6037" w:rsidRDefault="00F93F3A">
      <w:pPr>
        <w:pStyle w:val="Tablicaslika"/>
        <w:tabs>
          <w:tab w:val="left" w:pos="1320"/>
          <w:tab w:val="right" w:leader="dot" w:pos="9062"/>
        </w:tabs>
        <w:rPr>
          <w:rFonts w:eastAsiaTheme="minorEastAsia"/>
          <w:noProof/>
          <w:lang w:eastAsia="hr-HR"/>
        </w:rPr>
      </w:pPr>
      <w:hyperlink w:anchor="_Toc75815467" w:history="1">
        <w:r w:rsidR="000E6037" w:rsidRPr="00806F94">
          <w:rPr>
            <w:rStyle w:val="Hiperveza"/>
            <w:rFonts w:ascii="Times New Roman" w:hAnsi="Times New Roman" w:cs="Times New Roman"/>
            <w:b/>
            <w:bCs/>
            <w:noProof/>
          </w:rPr>
          <w:t>Tablica 18.</w:t>
        </w:r>
        <w:r w:rsidR="000E6037">
          <w:rPr>
            <w:rFonts w:eastAsiaTheme="minorEastAsia"/>
            <w:noProof/>
            <w:lang w:eastAsia="hr-HR"/>
          </w:rPr>
          <w:tab/>
        </w:r>
        <w:r w:rsidR="000E6037" w:rsidRPr="00806F94">
          <w:rPr>
            <w:rStyle w:val="Hiperveza"/>
            <w:rFonts w:ascii="Times New Roman" w:hAnsi="Times New Roman" w:cs="Times New Roman"/>
            <w:b/>
            <w:bCs/>
            <w:noProof/>
          </w:rPr>
          <w:t>Dinamički modul elastičnosti betona ugrađenog u ABP3 prije i nakon eksplozivnog djelovanja</w:t>
        </w:r>
        <w:r w:rsidR="000E6037">
          <w:rPr>
            <w:noProof/>
            <w:webHidden/>
          </w:rPr>
          <w:tab/>
        </w:r>
        <w:r w:rsidR="000E6037">
          <w:rPr>
            <w:noProof/>
            <w:webHidden/>
          </w:rPr>
          <w:fldChar w:fldCharType="begin"/>
        </w:r>
        <w:r w:rsidR="000E6037">
          <w:rPr>
            <w:noProof/>
            <w:webHidden/>
          </w:rPr>
          <w:instrText xml:space="preserve"> PAGEREF _Toc75815467 \h </w:instrText>
        </w:r>
        <w:r w:rsidR="000E6037">
          <w:rPr>
            <w:noProof/>
            <w:webHidden/>
          </w:rPr>
        </w:r>
        <w:r w:rsidR="000E6037">
          <w:rPr>
            <w:noProof/>
            <w:webHidden/>
          </w:rPr>
          <w:fldChar w:fldCharType="separate"/>
        </w:r>
        <w:r w:rsidR="000E6037">
          <w:rPr>
            <w:noProof/>
            <w:webHidden/>
          </w:rPr>
          <w:t>80</w:t>
        </w:r>
        <w:r w:rsidR="000E6037">
          <w:rPr>
            <w:noProof/>
            <w:webHidden/>
          </w:rPr>
          <w:fldChar w:fldCharType="end"/>
        </w:r>
      </w:hyperlink>
    </w:p>
    <w:p w14:paraId="1D77A95F" w14:textId="43D3C834" w:rsidR="00E4795D" w:rsidRDefault="00ED70C8" w:rsidP="00ED70C8">
      <w:pPr>
        <w:rPr>
          <w:rFonts w:ascii="Times New Roman" w:hAnsi="Times New Roman" w:cs="Times New Roman"/>
          <w:b/>
          <w:bCs/>
          <w:caps/>
          <w:color w:val="000000" w:themeColor="text1"/>
          <w:sz w:val="28"/>
          <w:szCs w:val="28"/>
        </w:rPr>
        <w:sectPr w:rsidR="00E4795D" w:rsidSect="00A83977">
          <w:footerReference w:type="default" r:id="rId12"/>
          <w:pgSz w:w="11906" w:h="16838"/>
          <w:pgMar w:top="1417" w:right="1417" w:bottom="1417" w:left="1417" w:header="708" w:footer="708" w:gutter="0"/>
          <w:pgNumType w:start="1"/>
          <w:cols w:space="708"/>
          <w:docGrid w:linePitch="360"/>
        </w:sectPr>
      </w:pPr>
      <w:r w:rsidRPr="004F014A">
        <w:rPr>
          <w:rFonts w:ascii="Times New Roman" w:hAnsi="Times New Roman" w:cs="Times New Roman"/>
          <w:caps/>
          <w:color w:val="000000" w:themeColor="text1"/>
          <w:sz w:val="24"/>
          <w:szCs w:val="24"/>
        </w:rPr>
        <w:fldChar w:fldCharType="end"/>
      </w:r>
      <w:r>
        <w:rPr>
          <w:rFonts w:ascii="Times New Roman" w:hAnsi="Times New Roman" w:cs="Times New Roman"/>
          <w:b/>
          <w:bCs/>
          <w:caps/>
          <w:color w:val="000000" w:themeColor="text1"/>
          <w:sz w:val="28"/>
          <w:szCs w:val="28"/>
        </w:rPr>
        <w:br w:type="page"/>
      </w:r>
    </w:p>
    <w:p w14:paraId="15428B8C" w14:textId="34B0764C" w:rsidR="001A0E02" w:rsidRDefault="001A0E02" w:rsidP="00BD27E7">
      <w:pPr>
        <w:pStyle w:val="Naslov1"/>
        <w:numPr>
          <w:ilvl w:val="0"/>
          <w:numId w:val="37"/>
        </w:numPr>
        <w:rPr>
          <w:rFonts w:ascii="Times New Roman" w:hAnsi="Times New Roman" w:cs="Times New Roman"/>
          <w:b/>
          <w:bCs/>
          <w:caps/>
          <w:color w:val="000000" w:themeColor="text1"/>
          <w:sz w:val="28"/>
          <w:szCs w:val="28"/>
        </w:rPr>
      </w:pPr>
      <w:bookmarkStart w:id="39" w:name="_Toc75309286"/>
      <w:bookmarkStart w:id="40" w:name="_Toc75815371"/>
      <w:r w:rsidRPr="00411A95">
        <w:rPr>
          <w:rFonts w:ascii="Times New Roman" w:hAnsi="Times New Roman" w:cs="Times New Roman"/>
          <w:b/>
          <w:bCs/>
          <w:caps/>
          <w:color w:val="000000" w:themeColor="text1"/>
          <w:sz w:val="28"/>
          <w:szCs w:val="28"/>
        </w:rPr>
        <w:lastRenderedPageBreak/>
        <w:t>Uvod</w:t>
      </w:r>
      <w:bookmarkEnd w:id="39"/>
      <w:bookmarkEnd w:id="40"/>
    </w:p>
    <w:p w14:paraId="786F9397" w14:textId="77777777" w:rsidR="00FD7E75" w:rsidRPr="00383375" w:rsidRDefault="00FD7E75" w:rsidP="00383375">
      <w:pPr>
        <w:spacing w:line="360" w:lineRule="auto"/>
        <w:jc w:val="both"/>
        <w:rPr>
          <w:rFonts w:ascii="Times New Roman" w:hAnsi="Times New Roman" w:cs="Times New Roman"/>
          <w:sz w:val="24"/>
          <w:szCs w:val="24"/>
        </w:rPr>
      </w:pPr>
    </w:p>
    <w:p w14:paraId="08810705" w14:textId="52B5DC9C" w:rsidR="00383375" w:rsidRPr="00F1158A" w:rsidRDefault="00FD7E75" w:rsidP="001D1DF9">
      <w:pPr>
        <w:spacing w:line="360" w:lineRule="auto"/>
        <w:jc w:val="both"/>
        <w:rPr>
          <w:rFonts w:ascii="Times New Roman" w:hAnsi="Times New Roman" w:cs="Times New Roman"/>
          <w:color w:val="FF0000"/>
          <w:sz w:val="24"/>
          <w:szCs w:val="24"/>
        </w:rPr>
      </w:pPr>
      <w:r w:rsidRPr="00FD7E75">
        <w:rPr>
          <w:rFonts w:ascii="Times New Roman" w:hAnsi="Times New Roman" w:cs="Times New Roman"/>
          <w:sz w:val="24"/>
          <w:szCs w:val="24"/>
        </w:rPr>
        <w:t xml:space="preserve">Beton je od davnina prepoznat kao učinkovit građevinski materijal. </w:t>
      </w:r>
      <w:r w:rsidR="000F144E">
        <w:rPr>
          <w:rFonts w:ascii="Times New Roman" w:hAnsi="Times New Roman" w:cs="Times New Roman"/>
          <w:sz w:val="24"/>
          <w:szCs w:val="24"/>
        </w:rPr>
        <w:t xml:space="preserve">Već </w:t>
      </w:r>
      <w:r w:rsidR="005F73DE">
        <w:rPr>
          <w:rFonts w:ascii="Times New Roman" w:hAnsi="Times New Roman" w:cs="Times New Roman"/>
          <w:sz w:val="24"/>
          <w:szCs w:val="24"/>
        </w:rPr>
        <w:t>u 3. stoljeću prije Krista,</w:t>
      </w:r>
      <w:r w:rsidR="003951C5">
        <w:rPr>
          <w:rFonts w:ascii="Times New Roman" w:hAnsi="Times New Roman" w:cs="Times New Roman"/>
          <w:sz w:val="24"/>
          <w:szCs w:val="24"/>
        </w:rPr>
        <w:t xml:space="preserve"> u</w:t>
      </w:r>
      <w:r w:rsidR="000F144E">
        <w:rPr>
          <w:rFonts w:ascii="Times New Roman" w:hAnsi="Times New Roman" w:cs="Times New Roman"/>
          <w:sz w:val="24"/>
          <w:szCs w:val="24"/>
        </w:rPr>
        <w:t xml:space="preserve"> doba antike</w:t>
      </w:r>
      <w:r w:rsidR="005F73DE">
        <w:rPr>
          <w:rFonts w:ascii="Times New Roman" w:hAnsi="Times New Roman" w:cs="Times New Roman"/>
          <w:sz w:val="24"/>
          <w:szCs w:val="24"/>
        </w:rPr>
        <w:t>,</w:t>
      </w:r>
      <w:r w:rsidR="000F144E">
        <w:rPr>
          <w:rFonts w:ascii="Times New Roman" w:hAnsi="Times New Roman" w:cs="Times New Roman"/>
          <w:sz w:val="24"/>
          <w:szCs w:val="24"/>
        </w:rPr>
        <w:t xml:space="preserve"> </w:t>
      </w:r>
      <w:r w:rsidR="005F73DE">
        <w:rPr>
          <w:rFonts w:ascii="Times New Roman" w:hAnsi="Times New Roman" w:cs="Times New Roman"/>
          <w:sz w:val="24"/>
          <w:szCs w:val="24"/>
        </w:rPr>
        <w:t xml:space="preserve">stari </w:t>
      </w:r>
      <w:r w:rsidRPr="00FD7E75">
        <w:rPr>
          <w:rFonts w:ascii="Times New Roman" w:hAnsi="Times New Roman" w:cs="Times New Roman"/>
          <w:sz w:val="24"/>
          <w:szCs w:val="24"/>
        </w:rPr>
        <w:t>Rimljani</w:t>
      </w:r>
      <w:r w:rsidR="000F144E">
        <w:rPr>
          <w:rFonts w:ascii="Times New Roman" w:hAnsi="Times New Roman" w:cs="Times New Roman"/>
          <w:sz w:val="24"/>
          <w:szCs w:val="24"/>
        </w:rPr>
        <w:t xml:space="preserve"> </w:t>
      </w:r>
      <w:r w:rsidRPr="00FD7E75">
        <w:rPr>
          <w:rFonts w:ascii="Times New Roman" w:hAnsi="Times New Roman" w:cs="Times New Roman"/>
          <w:sz w:val="24"/>
          <w:szCs w:val="24"/>
        </w:rPr>
        <w:t>koristili</w:t>
      </w:r>
      <w:r w:rsidR="005F73DE">
        <w:rPr>
          <w:rFonts w:ascii="Times New Roman" w:hAnsi="Times New Roman" w:cs="Times New Roman"/>
          <w:sz w:val="24"/>
          <w:szCs w:val="24"/>
        </w:rPr>
        <w:t xml:space="preserve"> su</w:t>
      </w:r>
      <w:r w:rsidRPr="00FD7E75">
        <w:rPr>
          <w:rFonts w:ascii="Times New Roman" w:hAnsi="Times New Roman" w:cs="Times New Roman"/>
          <w:sz w:val="24"/>
          <w:szCs w:val="24"/>
        </w:rPr>
        <w:t xml:space="preserve"> </w:t>
      </w:r>
      <w:r w:rsidR="005F73DE">
        <w:rPr>
          <w:rFonts w:ascii="Times New Roman" w:hAnsi="Times New Roman" w:cs="Times New Roman"/>
          <w:sz w:val="24"/>
          <w:szCs w:val="24"/>
        </w:rPr>
        <w:t xml:space="preserve">beton </w:t>
      </w:r>
      <w:r w:rsidR="00F1158A">
        <w:rPr>
          <w:rFonts w:ascii="Times New Roman" w:hAnsi="Times New Roman" w:cs="Times New Roman"/>
          <w:sz w:val="24"/>
          <w:szCs w:val="24"/>
        </w:rPr>
        <w:t xml:space="preserve">kao vezivo </w:t>
      </w:r>
      <w:r w:rsidRPr="00FD7E75">
        <w:rPr>
          <w:rFonts w:ascii="Times New Roman" w:hAnsi="Times New Roman" w:cs="Times New Roman"/>
          <w:sz w:val="24"/>
          <w:szCs w:val="24"/>
        </w:rPr>
        <w:t xml:space="preserve">za izradu karakterističnih rimskih puteva. Također, beton </w:t>
      </w:r>
      <w:r w:rsidR="00F1158A">
        <w:rPr>
          <w:rFonts w:ascii="Times New Roman" w:hAnsi="Times New Roman" w:cs="Times New Roman"/>
          <w:sz w:val="24"/>
          <w:szCs w:val="24"/>
        </w:rPr>
        <w:t xml:space="preserve">kao vezivni materijal </w:t>
      </w:r>
      <w:r w:rsidRPr="00FD7E75">
        <w:rPr>
          <w:rFonts w:ascii="Times New Roman" w:hAnsi="Times New Roman" w:cs="Times New Roman"/>
          <w:sz w:val="24"/>
          <w:szCs w:val="24"/>
        </w:rPr>
        <w:t>je korišten i pri izradi poznatih spomenika kulture kao što su rimski Colosseum</w:t>
      </w:r>
      <w:r w:rsidR="00273634">
        <w:rPr>
          <w:rFonts w:ascii="Times New Roman" w:hAnsi="Times New Roman" w:cs="Times New Roman"/>
          <w:sz w:val="24"/>
          <w:szCs w:val="24"/>
        </w:rPr>
        <w:t xml:space="preserve">, </w:t>
      </w:r>
      <w:r w:rsidRPr="00FD7E75">
        <w:rPr>
          <w:rFonts w:ascii="Times New Roman" w:hAnsi="Times New Roman" w:cs="Times New Roman"/>
          <w:sz w:val="24"/>
          <w:szCs w:val="24"/>
        </w:rPr>
        <w:t>Pantheon</w:t>
      </w:r>
      <w:r w:rsidR="00273634">
        <w:rPr>
          <w:rFonts w:ascii="Times New Roman" w:hAnsi="Times New Roman" w:cs="Times New Roman"/>
          <w:sz w:val="24"/>
          <w:szCs w:val="24"/>
        </w:rPr>
        <w:t xml:space="preserve"> i toplice</w:t>
      </w:r>
      <w:r w:rsidRPr="00FD7E75">
        <w:rPr>
          <w:rFonts w:ascii="Times New Roman" w:hAnsi="Times New Roman" w:cs="Times New Roman"/>
          <w:sz w:val="24"/>
          <w:szCs w:val="24"/>
        </w:rPr>
        <w:t xml:space="preserve"> te francuski </w:t>
      </w:r>
      <w:r w:rsidR="003951C5" w:rsidRPr="00FD7E75">
        <w:rPr>
          <w:rFonts w:ascii="Times New Roman" w:hAnsi="Times New Roman" w:cs="Times New Roman"/>
          <w:sz w:val="24"/>
          <w:szCs w:val="24"/>
        </w:rPr>
        <w:t>akvadukt</w:t>
      </w:r>
      <w:r w:rsidRPr="00FD7E75">
        <w:rPr>
          <w:rFonts w:ascii="Times New Roman" w:hAnsi="Times New Roman" w:cs="Times New Roman"/>
          <w:sz w:val="24"/>
          <w:szCs w:val="24"/>
        </w:rPr>
        <w:t xml:space="preserve"> Pont du Gard.</w:t>
      </w:r>
      <w:r w:rsidR="005F73DE">
        <w:rPr>
          <w:rFonts w:ascii="Times New Roman" w:hAnsi="Times New Roman" w:cs="Times New Roman"/>
          <w:sz w:val="24"/>
          <w:szCs w:val="24"/>
        </w:rPr>
        <w:t xml:space="preserve"> Nakon pada Rimskog Carstva proizvodnja, a time i upotreba te daljnji razvoj i nova saznanja o betonu pala su u zaborav. </w:t>
      </w:r>
      <w:r w:rsidR="00CE54DF">
        <w:rPr>
          <w:rFonts w:ascii="Times New Roman" w:hAnsi="Times New Roman" w:cs="Times New Roman"/>
          <w:sz w:val="24"/>
          <w:szCs w:val="24"/>
        </w:rPr>
        <w:t xml:space="preserve">U 19. stoljeću ponovno se javlja interes za spomenuti građevinski materijal, no istinska revolucija dogodila se u 20. stoljeću kada se beton započeo armirati čeličnim šipkama. Armirani beton osvojio je </w:t>
      </w:r>
      <w:r w:rsidR="008E019C">
        <w:rPr>
          <w:rFonts w:ascii="Times New Roman" w:hAnsi="Times New Roman" w:cs="Times New Roman"/>
          <w:sz w:val="24"/>
          <w:szCs w:val="24"/>
        </w:rPr>
        <w:t xml:space="preserve">građevinsku struku te je postalo jasno kako će isti postati građevinski materijal </w:t>
      </w:r>
      <w:r w:rsidR="00BA72E0">
        <w:rPr>
          <w:rFonts w:ascii="Times New Roman" w:hAnsi="Times New Roman" w:cs="Times New Roman"/>
          <w:sz w:val="24"/>
          <w:szCs w:val="24"/>
        </w:rPr>
        <w:t>suvremenog doba</w:t>
      </w:r>
      <w:r w:rsidR="008E019C">
        <w:rPr>
          <w:rFonts w:ascii="Times New Roman" w:hAnsi="Times New Roman" w:cs="Times New Roman"/>
          <w:sz w:val="24"/>
          <w:szCs w:val="24"/>
        </w:rPr>
        <w:t xml:space="preserve">. Novi materijal potakao je masovnu gradnju </w:t>
      </w:r>
      <w:r w:rsidR="00BA72E0">
        <w:rPr>
          <w:rFonts w:ascii="Times New Roman" w:hAnsi="Times New Roman" w:cs="Times New Roman"/>
          <w:sz w:val="24"/>
          <w:szCs w:val="24"/>
        </w:rPr>
        <w:t>građevina</w:t>
      </w:r>
      <w:r w:rsidR="008E019C">
        <w:rPr>
          <w:rFonts w:ascii="Times New Roman" w:hAnsi="Times New Roman" w:cs="Times New Roman"/>
          <w:sz w:val="24"/>
          <w:szCs w:val="24"/>
        </w:rPr>
        <w:t xml:space="preserve"> raznolikih veličina, oblika i namjena. Projektanti su dobili određenu slobodu u projektiranju, a investitori su mogli </w:t>
      </w:r>
      <w:r w:rsidR="002C7B6E">
        <w:rPr>
          <w:rFonts w:ascii="Times New Roman" w:hAnsi="Times New Roman" w:cs="Times New Roman"/>
          <w:sz w:val="24"/>
          <w:szCs w:val="24"/>
        </w:rPr>
        <w:t>uživati u avangardno dizajniranim građevinskim kompleksima</w:t>
      </w:r>
      <w:r w:rsidR="00F65EF8">
        <w:rPr>
          <w:rFonts w:ascii="Times New Roman" w:hAnsi="Times New Roman" w:cs="Times New Roman"/>
          <w:sz w:val="24"/>
          <w:szCs w:val="24"/>
        </w:rPr>
        <w:t xml:space="preserve"> [</w:t>
      </w:r>
      <w:r w:rsidR="006C68AC">
        <w:rPr>
          <w:rFonts w:ascii="Times New Roman" w:hAnsi="Times New Roman" w:cs="Times New Roman"/>
          <w:sz w:val="24"/>
          <w:szCs w:val="24"/>
        </w:rPr>
        <w:t>1</w:t>
      </w:r>
      <w:r w:rsidR="00F65EF8">
        <w:rPr>
          <w:rFonts w:ascii="Times New Roman" w:hAnsi="Times New Roman" w:cs="Times New Roman"/>
          <w:sz w:val="24"/>
          <w:szCs w:val="24"/>
        </w:rPr>
        <w:t>]</w:t>
      </w:r>
      <w:r w:rsidR="006C68AC">
        <w:rPr>
          <w:rFonts w:ascii="Times New Roman" w:hAnsi="Times New Roman" w:cs="Times New Roman"/>
          <w:sz w:val="24"/>
          <w:szCs w:val="24"/>
        </w:rPr>
        <w:t>.</w:t>
      </w:r>
    </w:p>
    <w:p w14:paraId="0A2A8BCB" w14:textId="3B2712B6" w:rsidR="00582538" w:rsidRDefault="00BA72E0"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Od prve primjene pa do danas</w:t>
      </w:r>
      <w:r w:rsidR="002C7B6E">
        <w:rPr>
          <w:rFonts w:ascii="Times New Roman" w:hAnsi="Times New Roman" w:cs="Times New Roman"/>
          <w:sz w:val="24"/>
          <w:szCs w:val="24"/>
        </w:rPr>
        <w:t xml:space="preserve"> tehnologija betona </w:t>
      </w:r>
      <w:r>
        <w:rPr>
          <w:rFonts w:ascii="Times New Roman" w:hAnsi="Times New Roman" w:cs="Times New Roman"/>
          <w:sz w:val="24"/>
          <w:szCs w:val="24"/>
        </w:rPr>
        <w:t>se kontinuirano razvija te</w:t>
      </w:r>
      <w:r w:rsidR="002C7B6E">
        <w:rPr>
          <w:rFonts w:ascii="Times New Roman" w:hAnsi="Times New Roman" w:cs="Times New Roman"/>
          <w:sz w:val="24"/>
          <w:szCs w:val="24"/>
        </w:rPr>
        <w:t xml:space="preserve"> beton kao građevinski materijal poprima</w:t>
      </w:r>
      <w:r>
        <w:rPr>
          <w:rFonts w:ascii="Times New Roman" w:hAnsi="Times New Roman" w:cs="Times New Roman"/>
          <w:sz w:val="24"/>
          <w:szCs w:val="24"/>
        </w:rPr>
        <w:t xml:space="preserve"> </w:t>
      </w:r>
      <w:r w:rsidR="002C7B6E">
        <w:rPr>
          <w:rFonts w:ascii="Times New Roman" w:hAnsi="Times New Roman" w:cs="Times New Roman"/>
          <w:sz w:val="24"/>
          <w:szCs w:val="24"/>
        </w:rPr>
        <w:t xml:space="preserve">sve bolja svojstva. </w:t>
      </w:r>
      <w:r w:rsidR="00BE4144">
        <w:rPr>
          <w:rFonts w:ascii="Times New Roman" w:hAnsi="Times New Roman" w:cs="Times New Roman"/>
          <w:sz w:val="24"/>
          <w:szCs w:val="24"/>
        </w:rPr>
        <w:t xml:space="preserve">Osnovno svojstvo čvrstog betona svakako je njegova čvrstoća. Beton posjeduje relativno visoku tlačnu čvrstoću, dok njegova vlačna čvrstoća u prosjeku iznosi svega 10% njegove tlačne čvrstoće. </w:t>
      </w:r>
      <w:r w:rsidR="009A3398">
        <w:rPr>
          <w:rFonts w:ascii="Times New Roman" w:hAnsi="Times New Roman" w:cs="Times New Roman"/>
          <w:sz w:val="24"/>
          <w:szCs w:val="24"/>
        </w:rPr>
        <w:t>Naravno, već je od prije bilo poznato kako su se svojstva građevinskih materijala mogla poboljšati dodavanjem vlaknastih materijala</w:t>
      </w:r>
      <w:r w:rsidR="00A03BA4">
        <w:rPr>
          <w:rFonts w:ascii="Times New Roman" w:hAnsi="Times New Roman" w:cs="Times New Roman"/>
          <w:sz w:val="24"/>
          <w:szCs w:val="24"/>
        </w:rPr>
        <w:t>: za proizvodnju opeke koristila se glinena smjesta s dodatkom slame, za žbukanje se u mort dodavala životinjska, najčešće konjska dlaka. Također, bilo je očigledno kako je beton armiran čelikom znatno bolji od običnog betona</w:t>
      </w:r>
      <w:r w:rsidR="00BE4144">
        <w:rPr>
          <w:rFonts w:ascii="Times New Roman" w:hAnsi="Times New Roman" w:cs="Times New Roman"/>
          <w:sz w:val="24"/>
          <w:szCs w:val="24"/>
        </w:rPr>
        <w:t>.</w:t>
      </w:r>
      <w:r w:rsidR="00A03BA4">
        <w:rPr>
          <w:rFonts w:ascii="Times New Roman" w:hAnsi="Times New Roman" w:cs="Times New Roman"/>
          <w:sz w:val="24"/>
          <w:szCs w:val="24"/>
        </w:rPr>
        <w:t xml:space="preserve"> Postavilo se pitanje kakve karakteristike i svojstva bi </w:t>
      </w:r>
      <w:r w:rsidR="00DF60EE">
        <w:rPr>
          <w:rFonts w:ascii="Times New Roman" w:hAnsi="Times New Roman" w:cs="Times New Roman"/>
          <w:sz w:val="24"/>
          <w:szCs w:val="24"/>
        </w:rPr>
        <w:t xml:space="preserve">armirani </w:t>
      </w:r>
      <w:r w:rsidR="00A03BA4">
        <w:rPr>
          <w:rFonts w:ascii="Times New Roman" w:hAnsi="Times New Roman" w:cs="Times New Roman"/>
          <w:sz w:val="24"/>
          <w:szCs w:val="24"/>
        </w:rPr>
        <w:t xml:space="preserve">beton imao kada bi </w:t>
      </w:r>
      <w:r w:rsidR="00F1158A">
        <w:rPr>
          <w:rFonts w:ascii="Times New Roman" w:hAnsi="Times New Roman" w:cs="Times New Roman"/>
          <w:sz w:val="24"/>
          <w:szCs w:val="24"/>
        </w:rPr>
        <w:t xml:space="preserve">se još dodatno </w:t>
      </w:r>
      <w:r w:rsidR="00A03BA4">
        <w:rPr>
          <w:rFonts w:ascii="Times New Roman" w:hAnsi="Times New Roman" w:cs="Times New Roman"/>
          <w:sz w:val="24"/>
          <w:szCs w:val="24"/>
        </w:rPr>
        <w:t>mikroarmira</w:t>
      </w:r>
      <w:r w:rsidR="00DF60EE">
        <w:rPr>
          <w:rFonts w:ascii="Times New Roman" w:hAnsi="Times New Roman" w:cs="Times New Roman"/>
          <w:sz w:val="24"/>
          <w:szCs w:val="24"/>
        </w:rPr>
        <w:t>o</w:t>
      </w:r>
      <w:r w:rsidR="00F1158A">
        <w:rPr>
          <w:rFonts w:ascii="Times New Roman" w:hAnsi="Times New Roman" w:cs="Times New Roman"/>
          <w:sz w:val="24"/>
          <w:szCs w:val="24"/>
        </w:rPr>
        <w:t>, odnosno ojačao vlaknima</w:t>
      </w:r>
      <w:r w:rsidR="00A03BA4">
        <w:rPr>
          <w:rFonts w:ascii="Times New Roman" w:hAnsi="Times New Roman" w:cs="Times New Roman"/>
          <w:sz w:val="24"/>
          <w:szCs w:val="24"/>
        </w:rPr>
        <w:t xml:space="preserve">. </w:t>
      </w:r>
      <w:bookmarkStart w:id="41" w:name="_Hlk75044379"/>
      <w:r w:rsidR="00A03BA4">
        <w:rPr>
          <w:rFonts w:ascii="Times New Roman" w:hAnsi="Times New Roman" w:cs="Times New Roman"/>
          <w:sz w:val="24"/>
          <w:szCs w:val="24"/>
        </w:rPr>
        <w:t>Tako</w:t>
      </w:r>
      <w:r w:rsidR="009A3398">
        <w:rPr>
          <w:rFonts w:ascii="Times New Roman" w:hAnsi="Times New Roman" w:cs="Times New Roman"/>
          <w:sz w:val="24"/>
          <w:szCs w:val="24"/>
        </w:rPr>
        <w:t xml:space="preserve"> </w:t>
      </w:r>
      <w:r w:rsidR="00925906">
        <w:rPr>
          <w:rFonts w:ascii="Times New Roman" w:hAnsi="Times New Roman" w:cs="Times New Roman"/>
          <w:sz w:val="24"/>
          <w:szCs w:val="24"/>
        </w:rPr>
        <w:t>j</w:t>
      </w:r>
      <w:r w:rsidR="002C7B6E">
        <w:rPr>
          <w:rFonts w:ascii="Times New Roman" w:hAnsi="Times New Roman" w:cs="Times New Roman"/>
          <w:sz w:val="24"/>
          <w:szCs w:val="24"/>
        </w:rPr>
        <w:t xml:space="preserve">e </w:t>
      </w:r>
      <w:r w:rsidR="00925906">
        <w:rPr>
          <w:rFonts w:ascii="Times New Roman" w:hAnsi="Times New Roman" w:cs="Times New Roman"/>
          <w:sz w:val="24"/>
          <w:szCs w:val="24"/>
        </w:rPr>
        <w:t>60</w:t>
      </w:r>
      <w:r w:rsidR="00F1158A">
        <w:rPr>
          <w:rFonts w:ascii="Times New Roman" w:hAnsi="Times New Roman" w:cs="Times New Roman"/>
          <w:sz w:val="24"/>
          <w:szCs w:val="24"/>
        </w:rPr>
        <w:t>-</w:t>
      </w:r>
      <w:r w:rsidR="00925906">
        <w:rPr>
          <w:rFonts w:ascii="Times New Roman" w:hAnsi="Times New Roman" w:cs="Times New Roman"/>
          <w:sz w:val="24"/>
          <w:szCs w:val="24"/>
        </w:rPr>
        <w:t>ih godina 20. stoljeća započeo i suvremeni razvoj betona armiranog vlaknima.</w:t>
      </w:r>
      <w:r w:rsidR="00F11ABF">
        <w:rPr>
          <w:rFonts w:ascii="Times New Roman" w:hAnsi="Times New Roman" w:cs="Times New Roman"/>
          <w:sz w:val="24"/>
          <w:szCs w:val="24"/>
        </w:rPr>
        <w:t xml:space="preserve"> Osnovi razlog dodavanja vlakana krtoj betonskoj matrici je taj što se time postiže povećanje duktilnosti samoga betona te poboljšanje ponašanja u po</w:t>
      </w:r>
      <w:r w:rsidR="003F7102">
        <w:rPr>
          <w:rFonts w:ascii="Times New Roman" w:hAnsi="Times New Roman" w:cs="Times New Roman"/>
          <w:sz w:val="24"/>
          <w:szCs w:val="24"/>
        </w:rPr>
        <w:t>slije</w:t>
      </w:r>
      <w:r w:rsidR="00F11ABF">
        <w:rPr>
          <w:rFonts w:ascii="Times New Roman" w:hAnsi="Times New Roman" w:cs="Times New Roman"/>
          <w:sz w:val="24"/>
          <w:szCs w:val="24"/>
        </w:rPr>
        <w:t>pukotinskom stanju</w:t>
      </w:r>
      <w:r w:rsidR="00F1158A">
        <w:rPr>
          <w:rFonts w:ascii="Times New Roman" w:hAnsi="Times New Roman" w:cs="Times New Roman"/>
          <w:sz w:val="24"/>
          <w:szCs w:val="24"/>
        </w:rPr>
        <w:t>, nakon formiranja prve pukotine</w:t>
      </w:r>
      <w:bookmarkEnd w:id="41"/>
      <w:r w:rsidR="00F11ABF">
        <w:rPr>
          <w:rFonts w:ascii="Times New Roman" w:hAnsi="Times New Roman" w:cs="Times New Roman"/>
          <w:sz w:val="24"/>
          <w:szCs w:val="24"/>
        </w:rPr>
        <w:t xml:space="preserve">. Odnosno, </w:t>
      </w:r>
      <w:r w:rsidR="00F1158A">
        <w:rPr>
          <w:rFonts w:ascii="Times New Roman" w:hAnsi="Times New Roman" w:cs="Times New Roman"/>
          <w:sz w:val="24"/>
          <w:szCs w:val="24"/>
        </w:rPr>
        <w:t xml:space="preserve">cilj je da </w:t>
      </w:r>
      <w:r w:rsidR="00F11ABF">
        <w:rPr>
          <w:rFonts w:ascii="Times New Roman" w:hAnsi="Times New Roman" w:cs="Times New Roman"/>
          <w:sz w:val="24"/>
          <w:szCs w:val="24"/>
        </w:rPr>
        <w:t xml:space="preserve">ne dolazi do krtog loma bez pojave određenih upozoravajućih deformacija, već je </w:t>
      </w:r>
      <w:r w:rsidR="00EA23DF">
        <w:rPr>
          <w:rFonts w:ascii="Times New Roman" w:hAnsi="Times New Roman" w:cs="Times New Roman"/>
          <w:sz w:val="24"/>
          <w:szCs w:val="24"/>
        </w:rPr>
        <w:t xml:space="preserve">zahvaljujući povećanju </w:t>
      </w:r>
      <w:r w:rsidR="00F1158A">
        <w:rPr>
          <w:rFonts w:ascii="Times New Roman" w:hAnsi="Times New Roman" w:cs="Times New Roman"/>
          <w:sz w:val="24"/>
          <w:szCs w:val="24"/>
        </w:rPr>
        <w:t>duktilnosti (</w:t>
      </w:r>
      <w:r w:rsidR="00EA23DF">
        <w:rPr>
          <w:rFonts w:ascii="Times New Roman" w:hAnsi="Times New Roman" w:cs="Times New Roman"/>
          <w:sz w:val="24"/>
          <w:szCs w:val="24"/>
        </w:rPr>
        <w:t>žilavosti</w:t>
      </w:r>
      <w:r w:rsidR="00F1158A">
        <w:rPr>
          <w:rFonts w:ascii="Times New Roman" w:hAnsi="Times New Roman" w:cs="Times New Roman"/>
          <w:sz w:val="24"/>
          <w:szCs w:val="24"/>
        </w:rPr>
        <w:t>)</w:t>
      </w:r>
      <w:r w:rsidR="00EA23DF">
        <w:rPr>
          <w:rFonts w:ascii="Times New Roman" w:hAnsi="Times New Roman" w:cs="Times New Roman"/>
          <w:sz w:val="24"/>
          <w:szCs w:val="24"/>
        </w:rPr>
        <w:t xml:space="preserve"> </w:t>
      </w:r>
      <w:r w:rsidR="00F11ABF">
        <w:rPr>
          <w:rFonts w:ascii="Times New Roman" w:hAnsi="Times New Roman" w:cs="Times New Roman"/>
          <w:sz w:val="24"/>
          <w:szCs w:val="24"/>
        </w:rPr>
        <w:t xml:space="preserve">moguće predvidjeti lom betonske konstrukcije. </w:t>
      </w:r>
      <w:r w:rsidR="00A26733">
        <w:rPr>
          <w:rFonts w:ascii="Times New Roman" w:hAnsi="Times New Roman" w:cs="Times New Roman"/>
          <w:sz w:val="24"/>
          <w:szCs w:val="24"/>
        </w:rPr>
        <w:t xml:space="preserve">Danas se koriste različita vlakna za armiranje betona te se intenzivno istražuju mogućnosti poboljšanja karakteristika betona njihovom implementacijom u betonsku smjesu. </w:t>
      </w:r>
      <w:r w:rsidR="00D2490B">
        <w:rPr>
          <w:rFonts w:ascii="Times New Roman" w:hAnsi="Times New Roman" w:cs="Times New Roman"/>
          <w:sz w:val="24"/>
          <w:szCs w:val="24"/>
        </w:rPr>
        <w:t>U istraživanjima i upotrebi ovog tipa betona svakako prednjače Sjedinjene Američke Države, Singapur, Njemačka i Engleska</w:t>
      </w:r>
      <w:r w:rsidR="006C68AC">
        <w:rPr>
          <w:rFonts w:ascii="Times New Roman" w:hAnsi="Times New Roman" w:cs="Times New Roman"/>
          <w:sz w:val="24"/>
          <w:szCs w:val="24"/>
        </w:rPr>
        <w:t xml:space="preserve"> [2].</w:t>
      </w:r>
    </w:p>
    <w:p w14:paraId="0E9196B3" w14:textId="7075C947" w:rsidR="00D179FB" w:rsidRDefault="00D2490B" w:rsidP="001D1DF9">
      <w:pPr>
        <w:spacing w:line="360" w:lineRule="auto"/>
        <w:jc w:val="both"/>
        <w:rPr>
          <w:rFonts w:ascii="Times New Roman" w:hAnsi="Times New Roman" w:cs="Times New Roman"/>
          <w:sz w:val="24"/>
          <w:szCs w:val="24"/>
        </w:rPr>
      </w:pPr>
      <w:bookmarkStart w:id="42" w:name="_Hlk75044406"/>
      <w:r>
        <w:rPr>
          <w:rFonts w:ascii="Times New Roman" w:hAnsi="Times New Roman" w:cs="Times New Roman"/>
          <w:sz w:val="24"/>
          <w:szCs w:val="24"/>
        </w:rPr>
        <w:lastRenderedPageBreak/>
        <w:t xml:space="preserve">Obzirom da upotreba ove vrste betona svakim danom raste, javlja se potreba za sve detaljnijim istraživanjima </w:t>
      </w:r>
      <w:r w:rsidR="000940FA">
        <w:rPr>
          <w:rFonts w:ascii="Times New Roman" w:hAnsi="Times New Roman" w:cs="Times New Roman"/>
          <w:sz w:val="24"/>
          <w:szCs w:val="24"/>
        </w:rPr>
        <w:t>različitih djelovanja, pa tako i onih nekonvencionalnih</w:t>
      </w:r>
      <w:r w:rsidR="00F1158A">
        <w:rPr>
          <w:rFonts w:ascii="Times New Roman" w:hAnsi="Times New Roman" w:cs="Times New Roman"/>
          <w:sz w:val="24"/>
          <w:szCs w:val="24"/>
        </w:rPr>
        <w:t xml:space="preserve"> na betonske konstrukcije izmijenjenog sastava</w:t>
      </w:r>
      <w:r w:rsidR="000940FA">
        <w:rPr>
          <w:rFonts w:ascii="Times New Roman" w:hAnsi="Times New Roman" w:cs="Times New Roman"/>
          <w:sz w:val="24"/>
          <w:szCs w:val="24"/>
        </w:rPr>
        <w:t>. Eksplozivno djelovanje na armirani beton ojačan vlaknima, ali i na beton uopće, svakako nije dovoljno istraženo</w:t>
      </w:r>
      <w:r w:rsidR="00582538">
        <w:rPr>
          <w:rFonts w:ascii="Times New Roman" w:hAnsi="Times New Roman" w:cs="Times New Roman"/>
          <w:sz w:val="24"/>
          <w:szCs w:val="24"/>
        </w:rPr>
        <w:t xml:space="preserve"> te je na</w:t>
      </w:r>
      <w:r w:rsidR="000940FA">
        <w:rPr>
          <w:rFonts w:ascii="Times New Roman" w:hAnsi="Times New Roman" w:cs="Times New Roman"/>
          <w:sz w:val="24"/>
          <w:szCs w:val="24"/>
        </w:rPr>
        <w:t xml:space="preserve"> g</w:t>
      </w:r>
      <w:r w:rsidR="00582538">
        <w:rPr>
          <w:rFonts w:ascii="Times New Roman" w:hAnsi="Times New Roman" w:cs="Times New Roman"/>
          <w:sz w:val="24"/>
          <w:szCs w:val="24"/>
        </w:rPr>
        <w:t xml:space="preserve">lobalnoj razini </w:t>
      </w:r>
      <w:r w:rsidR="00FA1E79">
        <w:rPr>
          <w:rFonts w:ascii="Times New Roman" w:hAnsi="Times New Roman" w:cs="Times New Roman"/>
          <w:sz w:val="24"/>
          <w:szCs w:val="24"/>
        </w:rPr>
        <w:t>u tom području</w:t>
      </w:r>
      <w:r w:rsidR="00582538">
        <w:rPr>
          <w:rFonts w:ascii="Times New Roman" w:hAnsi="Times New Roman" w:cs="Times New Roman"/>
          <w:sz w:val="24"/>
          <w:szCs w:val="24"/>
        </w:rPr>
        <w:t xml:space="preserve"> provedeno tek nekoliko istraživanja. U svrhu produbljivanja znanja o betonu</w:t>
      </w:r>
      <w:r w:rsidR="00BA72E0">
        <w:rPr>
          <w:rFonts w:ascii="Times New Roman" w:hAnsi="Times New Roman" w:cs="Times New Roman"/>
          <w:sz w:val="24"/>
          <w:szCs w:val="24"/>
        </w:rPr>
        <w:t xml:space="preserve"> ojačanom vlaknima</w:t>
      </w:r>
      <w:r w:rsidR="00E261B2">
        <w:rPr>
          <w:rFonts w:ascii="Times New Roman" w:hAnsi="Times New Roman" w:cs="Times New Roman"/>
          <w:sz w:val="24"/>
          <w:szCs w:val="24"/>
        </w:rPr>
        <w:t>,</w:t>
      </w:r>
      <w:r w:rsidR="00582538">
        <w:rPr>
          <w:rFonts w:ascii="Times New Roman" w:hAnsi="Times New Roman" w:cs="Times New Roman"/>
          <w:sz w:val="24"/>
          <w:szCs w:val="24"/>
        </w:rPr>
        <w:t xml:space="preserve"> u okviru ovoga rada provedeno je istraživanje o utjecaju eksplozivnog djelovanja na šest različitih uzoraka </w:t>
      </w:r>
      <w:r w:rsidR="00BA72E0">
        <w:rPr>
          <w:rFonts w:ascii="Times New Roman" w:hAnsi="Times New Roman" w:cs="Times New Roman"/>
          <w:sz w:val="24"/>
          <w:szCs w:val="24"/>
        </w:rPr>
        <w:t>armiranobetonskih (AB)</w:t>
      </w:r>
      <w:r w:rsidR="00582538">
        <w:rPr>
          <w:rFonts w:ascii="Times New Roman" w:hAnsi="Times New Roman" w:cs="Times New Roman"/>
          <w:sz w:val="24"/>
          <w:szCs w:val="24"/>
        </w:rPr>
        <w:t xml:space="preserve"> ploča. Različitost uzor</w:t>
      </w:r>
      <w:r w:rsidR="00E261B2">
        <w:rPr>
          <w:rFonts w:ascii="Times New Roman" w:hAnsi="Times New Roman" w:cs="Times New Roman"/>
          <w:sz w:val="24"/>
          <w:szCs w:val="24"/>
        </w:rPr>
        <w:t>a</w:t>
      </w:r>
      <w:r w:rsidR="00582538">
        <w:rPr>
          <w:rFonts w:ascii="Times New Roman" w:hAnsi="Times New Roman" w:cs="Times New Roman"/>
          <w:sz w:val="24"/>
          <w:szCs w:val="24"/>
        </w:rPr>
        <w:t xml:space="preserve">ka </w:t>
      </w:r>
      <w:r w:rsidR="00E261B2">
        <w:rPr>
          <w:rFonts w:ascii="Times New Roman" w:hAnsi="Times New Roman" w:cs="Times New Roman"/>
          <w:sz w:val="24"/>
          <w:szCs w:val="24"/>
        </w:rPr>
        <w:t xml:space="preserve">očituje se u različitoj kvaliteti betona te dodacima u samome betonu: polipropilenska i čelična vlakna. </w:t>
      </w:r>
      <w:r w:rsidR="00D179FB">
        <w:rPr>
          <w:rFonts w:ascii="Times New Roman" w:hAnsi="Times New Roman" w:cs="Times New Roman"/>
          <w:sz w:val="24"/>
          <w:szCs w:val="24"/>
        </w:rPr>
        <w:t>Paralelnim prikazom i usporedbom rezultata nerazornih ispitivanja prije i nakon eksplozije analizirati će se utjecaj eksplozivnog djelovanja na unutarnju strukturu i svojstva armiranog betona ojačanog vlaknima</w:t>
      </w:r>
      <w:bookmarkEnd w:id="42"/>
      <w:r w:rsidR="00FA1E79">
        <w:rPr>
          <w:rFonts w:ascii="Times New Roman" w:hAnsi="Times New Roman" w:cs="Times New Roman"/>
          <w:sz w:val="24"/>
          <w:szCs w:val="24"/>
        </w:rPr>
        <w:t>.</w:t>
      </w:r>
    </w:p>
    <w:p w14:paraId="3A823E46" w14:textId="319BE2F7" w:rsidR="00D179FB" w:rsidRDefault="00D179FB" w:rsidP="001D1DF9">
      <w:pPr>
        <w:spacing w:line="360" w:lineRule="auto"/>
        <w:jc w:val="both"/>
        <w:rPr>
          <w:rFonts w:ascii="Times New Roman" w:hAnsi="Times New Roman" w:cs="Times New Roman"/>
          <w:sz w:val="24"/>
          <w:szCs w:val="24"/>
        </w:rPr>
      </w:pPr>
    </w:p>
    <w:p w14:paraId="445EE7E9" w14:textId="739C3B2E" w:rsidR="00D51D9E" w:rsidRPr="00BD27E7" w:rsidRDefault="00D51D9E">
      <w:pPr>
        <w:rPr>
          <w:rFonts w:ascii="Times New Roman" w:eastAsiaTheme="majorEastAsia" w:hAnsi="Times New Roman" w:cs="Times New Roman"/>
          <w:color w:val="000000" w:themeColor="text1"/>
          <w:sz w:val="24"/>
          <w:szCs w:val="24"/>
        </w:rPr>
      </w:pPr>
    </w:p>
    <w:p w14:paraId="4B9755F0" w14:textId="07C8A657" w:rsidR="00260A74" w:rsidRPr="00BD27E7" w:rsidRDefault="00260A74">
      <w:pPr>
        <w:rPr>
          <w:rFonts w:ascii="Times New Roman" w:eastAsiaTheme="majorEastAsia" w:hAnsi="Times New Roman" w:cs="Times New Roman"/>
          <w:color w:val="000000" w:themeColor="text1"/>
          <w:sz w:val="24"/>
          <w:szCs w:val="24"/>
        </w:rPr>
      </w:pPr>
    </w:p>
    <w:p w14:paraId="37A21C64" w14:textId="1D2B39DA" w:rsidR="00260A74" w:rsidRPr="00BD27E7" w:rsidRDefault="00260A74">
      <w:pPr>
        <w:rPr>
          <w:rFonts w:ascii="Times New Roman" w:eastAsiaTheme="majorEastAsia" w:hAnsi="Times New Roman" w:cs="Times New Roman"/>
          <w:color w:val="000000" w:themeColor="text1"/>
          <w:sz w:val="24"/>
          <w:szCs w:val="24"/>
        </w:rPr>
      </w:pPr>
    </w:p>
    <w:p w14:paraId="1E572415" w14:textId="0E4B9A5E" w:rsidR="00260A74" w:rsidRPr="00BD27E7" w:rsidRDefault="00260A74">
      <w:pPr>
        <w:rPr>
          <w:rFonts w:ascii="Times New Roman" w:eastAsiaTheme="majorEastAsia" w:hAnsi="Times New Roman" w:cs="Times New Roman"/>
          <w:color w:val="000000" w:themeColor="text1"/>
          <w:sz w:val="24"/>
          <w:szCs w:val="24"/>
        </w:rPr>
      </w:pPr>
    </w:p>
    <w:p w14:paraId="056DCFEF" w14:textId="4E8FCCAD" w:rsidR="00260A74" w:rsidRPr="00BD27E7" w:rsidRDefault="00260A74">
      <w:pPr>
        <w:rPr>
          <w:rFonts w:ascii="Times New Roman" w:eastAsiaTheme="majorEastAsia" w:hAnsi="Times New Roman" w:cs="Times New Roman"/>
          <w:color w:val="000000" w:themeColor="text1"/>
          <w:sz w:val="24"/>
          <w:szCs w:val="24"/>
        </w:rPr>
      </w:pPr>
    </w:p>
    <w:p w14:paraId="7DABD964" w14:textId="11C10FA4" w:rsidR="00260A74" w:rsidRPr="00BD27E7" w:rsidRDefault="00260A74">
      <w:pPr>
        <w:rPr>
          <w:rFonts w:ascii="Times New Roman" w:eastAsiaTheme="majorEastAsia" w:hAnsi="Times New Roman" w:cs="Times New Roman"/>
          <w:color w:val="000000" w:themeColor="text1"/>
          <w:sz w:val="24"/>
          <w:szCs w:val="24"/>
        </w:rPr>
      </w:pPr>
    </w:p>
    <w:p w14:paraId="3681B269" w14:textId="7132D930" w:rsidR="00260A74" w:rsidRPr="00BD27E7" w:rsidRDefault="00260A74">
      <w:pPr>
        <w:rPr>
          <w:rFonts w:ascii="Times New Roman" w:eastAsiaTheme="majorEastAsia" w:hAnsi="Times New Roman" w:cs="Times New Roman"/>
          <w:color w:val="000000" w:themeColor="text1"/>
          <w:sz w:val="24"/>
          <w:szCs w:val="24"/>
        </w:rPr>
      </w:pPr>
    </w:p>
    <w:p w14:paraId="46C3067D" w14:textId="2606464A" w:rsidR="00260A74" w:rsidRPr="00BD27E7" w:rsidRDefault="00260A74">
      <w:pPr>
        <w:rPr>
          <w:rFonts w:ascii="Times New Roman" w:eastAsiaTheme="majorEastAsia" w:hAnsi="Times New Roman" w:cs="Times New Roman"/>
          <w:color w:val="000000" w:themeColor="text1"/>
          <w:sz w:val="24"/>
          <w:szCs w:val="24"/>
        </w:rPr>
      </w:pPr>
    </w:p>
    <w:p w14:paraId="59C3580D" w14:textId="51F1BB2B" w:rsidR="00260A74" w:rsidRPr="00BD27E7" w:rsidRDefault="00260A74">
      <w:pPr>
        <w:rPr>
          <w:rFonts w:ascii="Times New Roman" w:eastAsiaTheme="majorEastAsia" w:hAnsi="Times New Roman" w:cs="Times New Roman"/>
          <w:color w:val="000000" w:themeColor="text1"/>
          <w:sz w:val="24"/>
          <w:szCs w:val="24"/>
        </w:rPr>
      </w:pPr>
    </w:p>
    <w:p w14:paraId="41A632F8" w14:textId="698B3BA0" w:rsidR="00260A74" w:rsidRPr="00BD27E7" w:rsidRDefault="00260A74">
      <w:pPr>
        <w:rPr>
          <w:rFonts w:ascii="Times New Roman" w:eastAsiaTheme="majorEastAsia" w:hAnsi="Times New Roman" w:cs="Times New Roman"/>
          <w:color w:val="000000" w:themeColor="text1"/>
          <w:sz w:val="24"/>
          <w:szCs w:val="24"/>
        </w:rPr>
      </w:pPr>
    </w:p>
    <w:p w14:paraId="1D7B6223" w14:textId="76068042" w:rsidR="00260A74" w:rsidRDefault="00260A74">
      <w:pPr>
        <w:rPr>
          <w:rFonts w:ascii="Times New Roman" w:eastAsiaTheme="majorEastAsia" w:hAnsi="Times New Roman" w:cs="Times New Roman"/>
          <w:color w:val="000000" w:themeColor="text1"/>
          <w:sz w:val="24"/>
          <w:szCs w:val="24"/>
        </w:rPr>
      </w:pPr>
    </w:p>
    <w:p w14:paraId="72735B09" w14:textId="4E873186" w:rsidR="00260A74" w:rsidRDefault="00260A74">
      <w:pPr>
        <w:rPr>
          <w:rFonts w:ascii="Times New Roman" w:eastAsiaTheme="majorEastAsia" w:hAnsi="Times New Roman" w:cs="Times New Roman"/>
          <w:color w:val="000000" w:themeColor="text1"/>
          <w:sz w:val="24"/>
          <w:szCs w:val="24"/>
        </w:rPr>
      </w:pPr>
    </w:p>
    <w:p w14:paraId="3383B154" w14:textId="5E36C093" w:rsidR="00260A74" w:rsidRDefault="00260A74">
      <w:pPr>
        <w:rPr>
          <w:rFonts w:ascii="Times New Roman" w:eastAsiaTheme="majorEastAsia" w:hAnsi="Times New Roman" w:cs="Times New Roman"/>
          <w:color w:val="000000" w:themeColor="text1"/>
          <w:sz w:val="24"/>
          <w:szCs w:val="24"/>
        </w:rPr>
      </w:pPr>
    </w:p>
    <w:p w14:paraId="7586B82B" w14:textId="4C54319F" w:rsidR="00260A74" w:rsidRDefault="00260A74">
      <w:pPr>
        <w:rPr>
          <w:rFonts w:ascii="Times New Roman" w:eastAsiaTheme="majorEastAsia" w:hAnsi="Times New Roman" w:cs="Times New Roman"/>
          <w:color w:val="000000" w:themeColor="text1"/>
          <w:sz w:val="24"/>
          <w:szCs w:val="24"/>
        </w:rPr>
      </w:pPr>
    </w:p>
    <w:p w14:paraId="55007F18" w14:textId="0F18AFDC" w:rsidR="00260A74" w:rsidRDefault="00260A74">
      <w:pPr>
        <w:rPr>
          <w:rFonts w:ascii="Times New Roman" w:eastAsiaTheme="majorEastAsia" w:hAnsi="Times New Roman" w:cs="Times New Roman"/>
          <w:color w:val="000000" w:themeColor="text1"/>
          <w:sz w:val="24"/>
          <w:szCs w:val="24"/>
        </w:rPr>
      </w:pPr>
    </w:p>
    <w:p w14:paraId="411F533A" w14:textId="69C8BCC6" w:rsidR="00260A74" w:rsidRDefault="00260A74">
      <w:pPr>
        <w:rPr>
          <w:rFonts w:ascii="Times New Roman" w:eastAsiaTheme="majorEastAsia" w:hAnsi="Times New Roman" w:cs="Times New Roman"/>
          <w:color w:val="000000" w:themeColor="text1"/>
          <w:sz w:val="24"/>
          <w:szCs w:val="24"/>
        </w:rPr>
      </w:pPr>
    </w:p>
    <w:p w14:paraId="54FED690" w14:textId="4F7A3BF6" w:rsidR="00260A74" w:rsidRDefault="00260A74">
      <w:pPr>
        <w:rPr>
          <w:rFonts w:ascii="Times New Roman" w:eastAsiaTheme="majorEastAsia" w:hAnsi="Times New Roman" w:cs="Times New Roman"/>
          <w:color w:val="000000" w:themeColor="text1"/>
          <w:sz w:val="24"/>
          <w:szCs w:val="24"/>
        </w:rPr>
      </w:pPr>
    </w:p>
    <w:p w14:paraId="1F5B2A8E" w14:textId="77777777" w:rsidR="00260A74" w:rsidRPr="00BD27E7" w:rsidRDefault="00260A74">
      <w:pPr>
        <w:rPr>
          <w:rFonts w:ascii="Times New Roman" w:eastAsiaTheme="majorEastAsia" w:hAnsi="Times New Roman" w:cs="Times New Roman"/>
          <w:color w:val="000000" w:themeColor="text1"/>
          <w:sz w:val="24"/>
          <w:szCs w:val="24"/>
        </w:rPr>
      </w:pPr>
    </w:p>
    <w:p w14:paraId="11A554DB" w14:textId="77777777" w:rsidR="00260A74" w:rsidRPr="00BD27E7" w:rsidRDefault="00260A74">
      <w:pPr>
        <w:rPr>
          <w:rFonts w:ascii="Times New Roman" w:eastAsiaTheme="majorEastAsia" w:hAnsi="Times New Roman" w:cs="Times New Roman"/>
          <w:color w:val="000000" w:themeColor="text1"/>
          <w:sz w:val="24"/>
          <w:szCs w:val="24"/>
        </w:rPr>
      </w:pPr>
    </w:p>
    <w:p w14:paraId="2EDC20D4" w14:textId="48394F39" w:rsidR="0079571B" w:rsidRPr="00BD27E7" w:rsidRDefault="0079571B" w:rsidP="0079571B">
      <w:pPr>
        <w:pStyle w:val="Naslov1"/>
        <w:numPr>
          <w:ilvl w:val="0"/>
          <w:numId w:val="37"/>
        </w:numPr>
        <w:jc w:val="both"/>
        <w:rPr>
          <w:rFonts w:ascii="Times New Roman" w:hAnsi="Times New Roman" w:cs="Times New Roman"/>
          <w:b/>
          <w:bCs/>
          <w:color w:val="000000" w:themeColor="text1"/>
          <w:sz w:val="28"/>
          <w:szCs w:val="28"/>
        </w:rPr>
      </w:pPr>
      <w:bookmarkStart w:id="43" w:name="_Toc75815372"/>
      <w:r w:rsidRPr="00BD27E7">
        <w:rPr>
          <w:rFonts w:ascii="Times New Roman" w:hAnsi="Times New Roman" w:cs="Times New Roman"/>
          <w:b/>
          <w:bCs/>
          <w:color w:val="000000" w:themeColor="text1"/>
          <w:sz w:val="28"/>
          <w:szCs w:val="28"/>
        </w:rPr>
        <w:lastRenderedPageBreak/>
        <w:t>CILJ I HIPOTEZA</w:t>
      </w:r>
      <w:bookmarkEnd w:id="43"/>
    </w:p>
    <w:p w14:paraId="1E998143" w14:textId="77777777" w:rsidR="00260A74" w:rsidRDefault="00260A74">
      <w:pPr>
        <w:spacing w:line="360" w:lineRule="auto"/>
        <w:jc w:val="both"/>
        <w:rPr>
          <w:rFonts w:ascii="Times New Roman" w:hAnsi="Times New Roman" w:cs="Times New Roman"/>
          <w:sz w:val="24"/>
          <w:szCs w:val="24"/>
        </w:rPr>
      </w:pPr>
      <w:bookmarkStart w:id="44" w:name="_Toc75309232"/>
      <w:bookmarkStart w:id="45" w:name="_Toc75309288"/>
      <w:bookmarkStart w:id="46" w:name="_Toc75309350"/>
      <w:bookmarkEnd w:id="44"/>
      <w:bookmarkEnd w:id="45"/>
      <w:bookmarkEnd w:id="46"/>
    </w:p>
    <w:p w14:paraId="05E2B7C1" w14:textId="3AD6AD81" w:rsidR="00FA1E79" w:rsidRPr="00BD27E7" w:rsidRDefault="00FA1E79" w:rsidP="00BD27E7">
      <w:pPr>
        <w:spacing w:line="360" w:lineRule="auto"/>
        <w:jc w:val="both"/>
        <w:rPr>
          <w:rFonts w:ascii="Times New Roman" w:hAnsi="Times New Roman" w:cs="Times New Roman"/>
          <w:sz w:val="24"/>
          <w:szCs w:val="24"/>
        </w:rPr>
      </w:pPr>
      <w:bookmarkStart w:id="47" w:name="_Toc75309233"/>
      <w:bookmarkStart w:id="48" w:name="_Toc75309289"/>
      <w:bookmarkStart w:id="49" w:name="_Toc75309351"/>
      <w:bookmarkStart w:id="50" w:name="_Toc75309234"/>
      <w:bookmarkStart w:id="51" w:name="_Toc75309290"/>
      <w:bookmarkStart w:id="52" w:name="_Toc75309352"/>
      <w:bookmarkStart w:id="53" w:name="_Toc75309235"/>
      <w:bookmarkStart w:id="54" w:name="_Toc75309291"/>
      <w:bookmarkStart w:id="55" w:name="_Toc75309353"/>
      <w:bookmarkStart w:id="56" w:name="_Toc75309236"/>
      <w:bookmarkStart w:id="57" w:name="_Toc75309292"/>
      <w:bookmarkStart w:id="58" w:name="_Toc75309354"/>
      <w:bookmarkStart w:id="59" w:name="_Toc75309237"/>
      <w:bookmarkStart w:id="60" w:name="_Toc75309293"/>
      <w:bookmarkStart w:id="61" w:name="_Toc75309355"/>
      <w:bookmarkStart w:id="62" w:name="_Toc75309238"/>
      <w:bookmarkStart w:id="63" w:name="_Toc75309294"/>
      <w:bookmarkStart w:id="64" w:name="_Toc75309356"/>
      <w:bookmarkStart w:id="65" w:name="_Toc75309239"/>
      <w:bookmarkStart w:id="66" w:name="_Toc75309295"/>
      <w:bookmarkStart w:id="67" w:name="_Toc75309357"/>
      <w:bookmarkStart w:id="68" w:name="_Toc75309240"/>
      <w:bookmarkStart w:id="69" w:name="_Toc75309296"/>
      <w:bookmarkStart w:id="70" w:name="_Toc75309358"/>
      <w:bookmarkStart w:id="71" w:name="_Toc75309241"/>
      <w:bookmarkStart w:id="72" w:name="_Toc75309297"/>
      <w:bookmarkStart w:id="73" w:name="_Toc75309359"/>
      <w:bookmarkStart w:id="74" w:name="_Toc75309242"/>
      <w:bookmarkStart w:id="75" w:name="_Toc75309298"/>
      <w:bookmarkStart w:id="76" w:name="_Toc75309360"/>
      <w:bookmarkStart w:id="77" w:name="_Toc75309243"/>
      <w:bookmarkStart w:id="78" w:name="_Toc75309299"/>
      <w:bookmarkStart w:id="79" w:name="_Toc75309361"/>
      <w:bookmarkStart w:id="80" w:name="_Toc75309244"/>
      <w:bookmarkStart w:id="81" w:name="_Toc75309300"/>
      <w:bookmarkStart w:id="82" w:name="_Toc75309362"/>
      <w:bookmarkStart w:id="83" w:name="_Toc75309245"/>
      <w:bookmarkStart w:id="84" w:name="_Toc75309301"/>
      <w:bookmarkStart w:id="85" w:name="_Toc75309363"/>
      <w:bookmarkStart w:id="86" w:name="_Toc75309246"/>
      <w:bookmarkStart w:id="87" w:name="_Toc75309302"/>
      <w:bookmarkStart w:id="88" w:name="_Toc75309364"/>
      <w:bookmarkStart w:id="89" w:name="_Toc75309303"/>
      <w:bookmarkStart w:id="90" w:name="_Hlk7504442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BD27E7">
        <w:rPr>
          <w:rFonts w:ascii="Times New Roman" w:hAnsi="Times New Roman" w:cs="Times New Roman"/>
          <w:sz w:val="24"/>
          <w:szCs w:val="24"/>
        </w:rPr>
        <w:t>Ciljevi rada:</w:t>
      </w:r>
    </w:p>
    <w:p w14:paraId="58CB09CD" w14:textId="3F1721DC" w:rsidR="00FA1E79" w:rsidRPr="00BD27E7" w:rsidRDefault="00FA1E79" w:rsidP="00BD27E7">
      <w:pPr>
        <w:pStyle w:val="Odlomakpopisa"/>
        <w:numPr>
          <w:ilvl w:val="0"/>
          <w:numId w:val="27"/>
        </w:numPr>
        <w:spacing w:line="360" w:lineRule="auto"/>
        <w:ind w:left="0"/>
        <w:jc w:val="both"/>
        <w:rPr>
          <w:rFonts w:ascii="Times New Roman" w:hAnsi="Times New Roman" w:cs="Times New Roman"/>
          <w:sz w:val="24"/>
          <w:szCs w:val="24"/>
        </w:rPr>
      </w:pPr>
      <w:r w:rsidRPr="00BD27E7">
        <w:rPr>
          <w:rFonts w:ascii="Times New Roman" w:hAnsi="Times New Roman" w:cs="Times New Roman"/>
          <w:sz w:val="24"/>
          <w:szCs w:val="24"/>
        </w:rPr>
        <w:t xml:space="preserve">Vizualnim pregledom utvrditi opseg vanjskih oštećenja armiranobetonskih ploča sa i bez </w:t>
      </w:r>
      <w:r w:rsidR="00166311">
        <w:rPr>
          <w:rFonts w:ascii="Times New Roman" w:hAnsi="Times New Roman" w:cs="Times New Roman"/>
          <w:sz w:val="24"/>
          <w:szCs w:val="24"/>
        </w:rPr>
        <w:t>vlakana za mikroarmiranje</w:t>
      </w:r>
      <w:r w:rsidRPr="00BD27E7">
        <w:rPr>
          <w:rFonts w:ascii="Times New Roman" w:hAnsi="Times New Roman" w:cs="Times New Roman"/>
          <w:sz w:val="24"/>
          <w:szCs w:val="24"/>
        </w:rPr>
        <w:t xml:space="preserve"> uslijed djelovanja eksplozije te zaključiti kako sastav betona utječe na vanjska oštećenja u betonskim elementima izloženi</w:t>
      </w:r>
      <w:r w:rsidR="003F7102" w:rsidRPr="00070233">
        <w:rPr>
          <w:rFonts w:ascii="Times New Roman" w:hAnsi="Times New Roman" w:cs="Times New Roman"/>
          <w:sz w:val="24"/>
          <w:szCs w:val="24"/>
        </w:rPr>
        <w:t>m</w:t>
      </w:r>
      <w:r w:rsidRPr="00BD27E7">
        <w:rPr>
          <w:rFonts w:ascii="Times New Roman" w:hAnsi="Times New Roman" w:cs="Times New Roman"/>
          <w:sz w:val="24"/>
          <w:szCs w:val="24"/>
        </w:rPr>
        <w:t xml:space="preserve"> eksplozivnom djelovanju.</w:t>
      </w:r>
    </w:p>
    <w:p w14:paraId="20416771" w14:textId="01BA1345" w:rsidR="004B78F6" w:rsidRPr="00BD27E7" w:rsidRDefault="00FA1E79" w:rsidP="00BD27E7">
      <w:pPr>
        <w:pStyle w:val="Odlomakpopisa"/>
        <w:numPr>
          <w:ilvl w:val="0"/>
          <w:numId w:val="27"/>
        </w:numPr>
        <w:spacing w:line="360" w:lineRule="auto"/>
        <w:ind w:left="0"/>
        <w:jc w:val="both"/>
        <w:rPr>
          <w:rFonts w:ascii="Times New Roman" w:hAnsi="Times New Roman" w:cs="Times New Roman"/>
          <w:sz w:val="24"/>
          <w:szCs w:val="24"/>
        </w:rPr>
      </w:pPr>
      <w:r w:rsidRPr="00BD27E7">
        <w:rPr>
          <w:rFonts w:ascii="Times New Roman" w:hAnsi="Times New Roman" w:cs="Times New Roman"/>
          <w:sz w:val="24"/>
          <w:szCs w:val="24"/>
        </w:rPr>
        <w:t>Nerazornim mjerenjima na uzorcima</w:t>
      </w:r>
      <w:r w:rsidR="004B78F6" w:rsidRPr="00BD27E7">
        <w:rPr>
          <w:rFonts w:ascii="Times New Roman" w:hAnsi="Times New Roman" w:cs="Times New Roman"/>
          <w:sz w:val="24"/>
          <w:szCs w:val="24"/>
        </w:rPr>
        <w:t xml:space="preserve"> armiranobetonskih ploča</w:t>
      </w:r>
      <w:r w:rsidRPr="00BD27E7">
        <w:rPr>
          <w:rFonts w:ascii="Times New Roman" w:hAnsi="Times New Roman" w:cs="Times New Roman"/>
          <w:sz w:val="24"/>
          <w:szCs w:val="24"/>
        </w:rPr>
        <w:t xml:space="preserve"> </w:t>
      </w:r>
      <w:r w:rsidR="004B78F6" w:rsidRPr="00BD27E7">
        <w:rPr>
          <w:rFonts w:ascii="Times New Roman" w:hAnsi="Times New Roman" w:cs="Times New Roman"/>
          <w:sz w:val="24"/>
          <w:szCs w:val="24"/>
        </w:rPr>
        <w:t xml:space="preserve">sa i bez </w:t>
      </w:r>
      <w:r w:rsidR="00166311">
        <w:rPr>
          <w:rFonts w:ascii="Times New Roman" w:hAnsi="Times New Roman" w:cs="Times New Roman"/>
          <w:sz w:val="24"/>
          <w:szCs w:val="24"/>
        </w:rPr>
        <w:t>vlakana za mikroarmiranje</w:t>
      </w:r>
      <w:r w:rsidR="004B78F6" w:rsidRPr="00BD27E7">
        <w:rPr>
          <w:rFonts w:ascii="Times New Roman" w:hAnsi="Times New Roman" w:cs="Times New Roman"/>
          <w:sz w:val="24"/>
          <w:szCs w:val="24"/>
        </w:rPr>
        <w:t xml:space="preserve"> </w:t>
      </w:r>
      <w:r w:rsidRPr="00BD27E7">
        <w:rPr>
          <w:rFonts w:ascii="Times New Roman" w:hAnsi="Times New Roman" w:cs="Times New Roman"/>
          <w:sz w:val="24"/>
          <w:szCs w:val="24"/>
        </w:rPr>
        <w:t>prije i nakon eksp</w:t>
      </w:r>
      <w:r w:rsidR="004B78F6" w:rsidRPr="00BD27E7">
        <w:rPr>
          <w:rFonts w:ascii="Times New Roman" w:hAnsi="Times New Roman" w:cs="Times New Roman"/>
          <w:sz w:val="24"/>
          <w:szCs w:val="24"/>
        </w:rPr>
        <w:t>lozije ispitati utjecaj eksplozivnog djelovanja na ujednačenost kvalitete i unutrašnja oštećenja betona te zaključiti kako sastav betona utječe na unutrašnja oštećenja u betonu.</w:t>
      </w:r>
    </w:p>
    <w:p w14:paraId="6E6A7834" w14:textId="5A81E0E8" w:rsidR="000A79E0" w:rsidRPr="00BD27E7" w:rsidRDefault="004B78F6" w:rsidP="00BD27E7">
      <w:pPr>
        <w:pStyle w:val="Odlomakpopisa"/>
        <w:numPr>
          <w:ilvl w:val="0"/>
          <w:numId w:val="27"/>
        </w:numPr>
        <w:spacing w:line="360" w:lineRule="auto"/>
        <w:ind w:left="0"/>
        <w:jc w:val="both"/>
        <w:rPr>
          <w:rFonts w:ascii="Times New Roman" w:hAnsi="Times New Roman" w:cs="Times New Roman"/>
          <w:sz w:val="24"/>
          <w:szCs w:val="24"/>
        </w:rPr>
      </w:pPr>
      <w:r w:rsidRPr="00BD27E7">
        <w:rPr>
          <w:rFonts w:ascii="Times New Roman" w:hAnsi="Times New Roman" w:cs="Times New Roman"/>
          <w:sz w:val="24"/>
          <w:szCs w:val="24"/>
        </w:rPr>
        <w:t xml:space="preserve">Na temelju vizualnog pregleda i nerazornog ispitivanja odrediti zonu utjecaja eksplozivnog djelovanja na armiranobetonske ploče te zaključiti kako sastav betona utječe na zonu utjecaja eksplozivnog djelovanja. </w:t>
      </w:r>
    </w:p>
    <w:p w14:paraId="3DD0D4FF" w14:textId="439E0FE1" w:rsidR="00AC2954" w:rsidRPr="00BD27E7" w:rsidRDefault="00A244A7" w:rsidP="00BD27E7">
      <w:pPr>
        <w:pStyle w:val="Odlomakpopisa"/>
        <w:numPr>
          <w:ilvl w:val="0"/>
          <w:numId w:val="27"/>
        </w:numPr>
        <w:spacing w:line="360" w:lineRule="auto"/>
        <w:ind w:left="0"/>
        <w:jc w:val="both"/>
        <w:rPr>
          <w:rFonts w:ascii="Times New Roman" w:hAnsi="Times New Roman" w:cs="Times New Roman"/>
          <w:sz w:val="24"/>
          <w:szCs w:val="24"/>
        </w:rPr>
      </w:pPr>
      <w:r w:rsidRPr="00BD27E7">
        <w:rPr>
          <w:rFonts w:ascii="Times New Roman" w:hAnsi="Times New Roman" w:cs="Times New Roman"/>
          <w:sz w:val="24"/>
          <w:szCs w:val="24"/>
        </w:rPr>
        <w:t>Na temelju vizualnog pregleda i nerazornog ispitivanja utvrditi kako povećanje količine eksploziva utječe na vanjska i unutarnja oštećenja te na zonu utjecaja eksplozivnog djelovanja na armiranobetonskoj ploči</w:t>
      </w:r>
      <w:r w:rsidR="006C7A8B" w:rsidRPr="00BD27E7">
        <w:rPr>
          <w:rFonts w:ascii="Times New Roman" w:hAnsi="Times New Roman" w:cs="Times New Roman"/>
          <w:sz w:val="24"/>
          <w:szCs w:val="24"/>
        </w:rPr>
        <w:t xml:space="preserve"> s dodatkom čeličnih vlakana</w:t>
      </w:r>
      <w:r w:rsidRPr="00BD27E7">
        <w:rPr>
          <w:rFonts w:ascii="Times New Roman" w:hAnsi="Times New Roman" w:cs="Times New Roman"/>
          <w:sz w:val="24"/>
          <w:szCs w:val="24"/>
        </w:rPr>
        <w:t>.</w:t>
      </w:r>
    </w:p>
    <w:bookmarkEnd w:id="90"/>
    <w:p w14:paraId="53C0F781" w14:textId="0304302F" w:rsidR="00FA1E79" w:rsidRPr="00BD27E7" w:rsidRDefault="00FA1E79" w:rsidP="00BD27E7">
      <w:pPr>
        <w:pStyle w:val="Odlomakpopisa"/>
        <w:spacing w:line="360" w:lineRule="auto"/>
        <w:ind w:left="0"/>
        <w:jc w:val="both"/>
        <w:rPr>
          <w:rFonts w:ascii="Times New Roman" w:hAnsi="Times New Roman" w:cs="Times New Roman"/>
          <w:sz w:val="24"/>
          <w:szCs w:val="24"/>
        </w:rPr>
      </w:pPr>
    </w:p>
    <w:p w14:paraId="52B92C9A" w14:textId="6E65DB65" w:rsidR="004B78F6" w:rsidRPr="00BD27E7" w:rsidRDefault="004B78F6" w:rsidP="00BD27E7">
      <w:pPr>
        <w:spacing w:line="360" w:lineRule="auto"/>
        <w:jc w:val="both"/>
        <w:rPr>
          <w:rFonts w:ascii="Times New Roman" w:hAnsi="Times New Roman" w:cs="Times New Roman"/>
          <w:sz w:val="24"/>
          <w:szCs w:val="24"/>
        </w:rPr>
      </w:pPr>
      <w:r w:rsidRPr="00BD27E7">
        <w:rPr>
          <w:rFonts w:ascii="Times New Roman" w:hAnsi="Times New Roman" w:cs="Times New Roman"/>
          <w:sz w:val="24"/>
          <w:szCs w:val="24"/>
        </w:rPr>
        <w:t xml:space="preserve">Hipoteza: </w:t>
      </w:r>
    </w:p>
    <w:p w14:paraId="0D1B927E" w14:textId="47A3A246" w:rsidR="004B78F6" w:rsidRPr="00BD27E7" w:rsidRDefault="00C56D51" w:rsidP="00BD27E7">
      <w:pPr>
        <w:spacing w:line="360" w:lineRule="auto"/>
        <w:jc w:val="both"/>
        <w:rPr>
          <w:rFonts w:ascii="Times New Roman" w:hAnsi="Times New Roman" w:cs="Times New Roman"/>
          <w:sz w:val="24"/>
          <w:szCs w:val="24"/>
        </w:rPr>
      </w:pPr>
      <w:bookmarkStart w:id="91" w:name="_Hlk75044800"/>
      <w:r w:rsidRPr="00BD27E7">
        <w:rPr>
          <w:rFonts w:ascii="Times New Roman" w:hAnsi="Times New Roman" w:cs="Times New Roman"/>
          <w:sz w:val="24"/>
          <w:szCs w:val="24"/>
        </w:rPr>
        <w:t xml:space="preserve">Eksplozivno djelovanje kod armiranobetonskih ploča s dodatkom vlakana </w:t>
      </w:r>
      <w:r w:rsidR="00166311">
        <w:rPr>
          <w:rFonts w:ascii="Times New Roman" w:hAnsi="Times New Roman" w:cs="Times New Roman"/>
          <w:sz w:val="24"/>
          <w:szCs w:val="24"/>
        </w:rPr>
        <w:t xml:space="preserve">za mikroarmiranje </w:t>
      </w:r>
      <w:r w:rsidRPr="00BD27E7">
        <w:rPr>
          <w:rFonts w:ascii="Times New Roman" w:hAnsi="Times New Roman" w:cs="Times New Roman"/>
          <w:sz w:val="24"/>
          <w:szCs w:val="24"/>
        </w:rPr>
        <w:t xml:space="preserve">uzrokovat će manja </w:t>
      </w:r>
      <w:r w:rsidR="00B42DB3" w:rsidRPr="00070233">
        <w:rPr>
          <w:rFonts w:ascii="Times New Roman" w:hAnsi="Times New Roman" w:cs="Times New Roman"/>
          <w:sz w:val="24"/>
          <w:szCs w:val="24"/>
        </w:rPr>
        <w:t>unutarnja</w:t>
      </w:r>
      <w:r w:rsidR="00AC2954" w:rsidRPr="00BD27E7">
        <w:rPr>
          <w:rFonts w:ascii="Times New Roman" w:hAnsi="Times New Roman" w:cs="Times New Roman"/>
          <w:sz w:val="24"/>
          <w:szCs w:val="24"/>
        </w:rPr>
        <w:t xml:space="preserve"> i manja </w:t>
      </w:r>
      <w:r w:rsidR="00B42DB3" w:rsidRPr="00070233">
        <w:rPr>
          <w:rFonts w:ascii="Times New Roman" w:hAnsi="Times New Roman" w:cs="Times New Roman"/>
          <w:sz w:val="24"/>
          <w:szCs w:val="24"/>
        </w:rPr>
        <w:t>vanjska</w:t>
      </w:r>
      <w:r w:rsidRPr="00BD27E7">
        <w:rPr>
          <w:rFonts w:ascii="Times New Roman" w:hAnsi="Times New Roman" w:cs="Times New Roman"/>
          <w:sz w:val="24"/>
          <w:szCs w:val="24"/>
        </w:rPr>
        <w:t xml:space="preserve"> oštećenja u odnosu na armiranobetonsku ploču bez dodataka vlakana za primijenjenu jednaku količinu eksploziva.</w:t>
      </w:r>
    </w:p>
    <w:bookmarkEnd w:id="91"/>
    <w:p w14:paraId="7712DD3F" w14:textId="29BEB90B" w:rsidR="00A46120" w:rsidRPr="00BD27E7" w:rsidRDefault="00A46120" w:rsidP="009B18E4">
      <w:pPr>
        <w:spacing w:line="360" w:lineRule="auto"/>
        <w:jc w:val="both"/>
        <w:rPr>
          <w:rFonts w:ascii="Times New Roman" w:hAnsi="Times New Roman" w:cs="Times New Roman"/>
          <w:sz w:val="24"/>
          <w:szCs w:val="24"/>
        </w:rPr>
      </w:pPr>
    </w:p>
    <w:p w14:paraId="14CD97EA" w14:textId="2E49B956" w:rsidR="00A46120" w:rsidRPr="00BD27E7" w:rsidRDefault="00A46120" w:rsidP="009B18E4">
      <w:pPr>
        <w:spacing w:line="360" w:lineRule="auto"/>
        <w:jc w:val="both"/>
        <w:rPr>
          <w:rFonts w:ascii="Times New Roman" w:hAnsi="Times New Roman" w:cs="Times New Roman"/>
          <w:sz w:val="24"/>
          <w:szCs w:val="24"/>
        </w:rPr>
      </w:pPr>
    </w:p>
    <w:p w14:paraId="5D57DD1A" w14:textId="0ECA0584" w:rsidR="00A46120" w:rsidRPr="00BD27E7" w:rsidRDefault="00A46120" w:rsidP="009B18E4">
      <w:pPr>
        <w:spacing w:line="360" w:lineRule="auto"/>
        <w:jc w:val="both"/>
        <w:rPr>
          <w:rFonts w:ascii="Times New Roman" w:hAnsi="Times New Roman" w:cs="Times New Roman"/>
          <w:sz w:val="24"/>
          <w:szCs w:val="24"/>
        </w:rPr>
      </w:pPr>
    </w:p>
    <w:p w14:paraId="77424EF9" w14:textId="37F42FC7" w:rsidR="00A46120" w:rsidRPr="00BD27E7" w:rsidRDefault="00A46120" w:rsidP="009B18E4">
      <w:pPr>
        <w:spacing w:line="360" w:lineRule="auto"/>
        <w:jc w:val="both"/>
        <w:rPr>
          <w:rFonts w:ascii="Times New Roman" w:hAnsi="Times New Roman" w:cs="Times New Roman"/>
          <w:sz w:val="24"/>
          <w:szCs w:val="24"/>
        </w:rPr>
      </w:pPr>
    </w:p>
    <w:p w14:paraId="2DD9A80E" w14:textId="1210F4DC" w:rsidR="00AF1EEC" w:rsidRPr="00BD27E7" w:rsidRDefault="00AF1EEC" w:rsidP="009B18E4">
      <w:pPr>
        <w:spacing w:line="360" w:lineRule="auto"/>
        <w:jc w:val="both"/>
        <w:rPr>
          <w:rFonts w:ascii="Times New Roman" w:hAnsi="Times New Roman" w:cs="Times New Roman"/>
          <w:sz w:val="24"/>
          <w:szCs w:val="24"/>
        </w:rPr>
      </w:pPr>
    </w:p>
    <w:p w14:paraId="2F8E523F" w14:textId="047078A1" w:rsidR="00AF1EEC" w:rsidRDefault="00AF1EEC" w:rsidP="009B18E4">
      <w:pPr>
        <w:spacing w:line="360" w:lineRule="auto"/>
        <w:jc w:val="both"/>
        <w:rPr>
          <w:rFonts w:ascii="Times New Roman" w:hAnsi="Times New Roman" w:cs="Times New Roman"/>
          <w:sz w:val="24"/>
          <w:szCs w:val="24"/>
        </w:rPr>
      </w:pPr>
    </w:p>
    <w:p w14:paraId="69D07C39" w14:textId="77777777" w:rsidR="00D51D9E" w:rsidRDefault="00D51D9E" w:rsidP="009B18E4">
      <w:pPr>
        <w:spacing w:line="360" w:lineRule="auto"/>
        <w:jc w:val="both"/>
        <w:rPr>
          <w:rFonts w:ascii="Times New Roman" w:hAnsi="Times New Roman" w:cs="Times New Roman"/>
          <w:sz w:val="24"/>
          <w:szCs w:val="24"/>
        </w:rPr>
      </w:pPr>
    </w:p>
    <w:p w14:paraId="75D6ED01" w14:textId="77777777" w:rsidR="000A79E0" w:rsidRPr="00BD27E7" w:rsidRDefault="000A79E0" w:rsidP="009B18E4">
      <w:pPr>
        <w:spacing w:line="360" w:lineRule="auto"/>
        <w:jc w:val="both"/>
        <w:rPr>
          <w:rFonts w:ascii="Times New Roman" w:hAnsi="Times New Roman" w:cs="Times New Roman"/>
          <w:sz w:val="24"/>
          <w:szCs w:val="24"/>
        </w:rPr>
      </w:pPr>
    </w:p>
    <w:p w14:paraId="1C58C8F5" w14:textId="3BBEFD4E" w:rsidR="001C6278" w:rsidRDefault="008F33F9" w:rsidP="00BD27E7">
      <w:pPr>
        <w:pStyle w:val="Naslov1"/>
        <w:numPr>
          <w:ilvl w:val="0"/>
          <w:numId w:val="37"/>
        </w:numPr>
        <w:spacing w:line="360" w:lineRule="auto"/>
        <w:jc w:val="both"/>
        <w:rPr>
          <w:rFonts w:ascii="Times New Roman" w:hAnsi="Times New Roman" w:cs="Times New Roman"/>
          <w:b/>
          <w:bCs/>
          <w:caps/>
          <w:color w:val="000000" w:themeColor="text1"/>
          <w:sz w:val="28"/>
          <w:szCs w:val="28"/>
        </w:rPr>
      </w:pPr>
      <w:bookmarkStart w:id="92" w:name="_Toc75309304"/>
      <w:bookmarkStart w:id="93" w:name="_Toc75815373"/>
      <w:r w:rsidRPr="00411A95">
        <w:rPr>
          <w:rFonts w:ascii="Times New Roman" w:hAnsi="Times New Roman" w:cs="Times New Roman"/>
          <w:b/>
          <w:bCs/>
          <w:caps/>
          <w:color w:val="000000" w:themeColor="text1"/>
          <w:sz w:val="28"/>
          <w:szCs w:val="28"/>
        </w:rPr>
        <w:lastRenderedPageBreak/>
        <w:t>MIKROARMIRANI BETO</w:t>
      </w:r>
      <w:r w:rsidR="00D179FB">
        <w:rPr>
          <w:rFonts w:ascii="Times New Roman" w:hAnsi="Times New Roman" w:cs="Times New Roman"/>
          <w:b/>
          <w:bCs/>
          <w:caps/>
          <w:color w:val="000000" w:themeColor="text1"/>
          <w:sz w:val="28"/>
          <w:szCs w:val="28"/>
        </w:rPr>
        <w:t>N</w:t>
      </w:r>
      <w:bookmarkEnd w:id="92"/>
      <w:bookmarkEnd w:id="93"/>
    </w:p>
    <w:p w14:paraId="700C91BC" w14:textId="77777777" w:rsidR="00411A95" w:rsidRPr="00411A95" w:rsidRDefault="00411A95" w:rsidP="001D1DF9">
      <w:pPr>
        <w:spacing w:line="360" w:lineRule="auto"/>
        <w:jc w:val="both"/>
      </w:pPr>
    </w:p>
    <w:p w14:paraId="5B0C4B25" w14:textId="1A35B7A1" w:rsidR="0008378D" w:rsidRPr="009B18E4" w:rsidRDefault="008E016E" w:rsidP="001D1DF9">
      <w:pPr>
        <w:spacing w:line="360" w:lineRule="auto"/>
        <w:jc w:val="both"/>
        <w:rPr>
          <w:rFonts w:ascii="Times New Roman" w:hAnsi="Times New Roman" w:cs="Times New Roman"/>
          <w:sz w:val="24"/>
          <w:szCs w:val="24"/>
        </w:rPr>
      </w:pPr>
      <w:r w:rsidRPr="009B18E4">
        <w:rPr>
          <w:rFonts w:ascii="Times New Roman" w:hAnsi="Times New Roman" w:cs="Times New Roman"/>
          <w:sz w:val="24"/>
          <w:szCs w:val="24"/>
        </w:rPr>
        <w:t>Mikroarmirani beton vrsta je betona koja uz uobičajene komponente betona</w:t>
      </w:r>
      <w:r w:rsidR="009F63C6">
        <w:rPr>
          <w:rFonts w:ascii="Times New Roman" w:hAnsi="Times New Roman" w:cs="Times New Roman"/>
          <w:sz w:val="24"/>
          <w:szCs w:val="24"/>
        </w:rPr>
        <w:t xml:space="preserve"> (cement, agregat, voda i dodaci)</w:t>
      </w:r>
      <w:r w:rsidRPr="009B18E4">
        <w:rPr>
          <w:rFonts w:ascii="Times New Roman" w:hAnsi="Times New Roman" w:cs="Times New Roman"/>
          <w:sz w:val="24"/>
          <w:szCs w:val="24"/>
        </w:rPr>
        <w:t xml:space="preserve"> sadrži i diskontinuirana vlakna</w:t>
      </w:r>
      <w:r w:rsidR="009F63C6">
        <w:rPr>
          <w:rFonts w:ascii="Times New Roman" w:hAnsi="Times New Roman" w:cs="Times New Roman"/>
          <w:sz w:val="24"/>
          <w:szCs w:val="24"/>
        </w:rPr>
        <w:t xml:space="preserve"> velike čvrstoće</w:t>
      </w:r>
      <w:r w:rsidRPr="009B18E4">
        <w:rPr>
          <w:rFonts w:ascii="Times New Roman" w:hAnsi="Times New Roman" w:cs="Times New Roman"/>
          <w:sz w:val="24"/>
          <w:szCs w:val="24"/>
        </w:rPr>
        <w:t xml:space="preserve"> [</w:t>
      </w:r>
      <w:r w:rsidR="006A6E1D">
        <w:rPr>
          <w:rFonts w:ascii="Times New Roman" w:hAnsi="Times New Roman" w:cs="Times New Roman"/>
          <w:sz w:val="24"/>
          <w:szCs w:val="24"/>
        </w:rPr>
        <w:t>3</w:t>
      </w:r>
      <w:r w:rsidR="008F10A7">
        <w:rPr>
          <w:rFonts w:ascii="Times New Roman" w:hAnsi="Times New Roman" w:cs="Times New Roman"/>
          <w:sz w:val="24"/>
          <w:szCs w:val="24"/>
        </w:rPr>
        <w:t xml:space="preserve">, </w:t>
      </w:r>
      <w:r w:rsidR="006A6E1D">
        <w:rPr>
          <w:rFonts w:ascii="Times New Roman" w:hAnsi="Times New Roman" w:cs="Times New Roman"/>
          <w:sz w:val="24"/>
          <w:szCs w:val="24"/>
        </w:rPr>
        <w:t>4</w:t>
      </w:r>
      <w:r w:rsidR="008F10A7">
        <w:rPr>
          <w:rFonts w:ascii="Times New Roman" w:hAnsi="Times New Roman" w:cs="Times New Roman"/>
          <w:sz w:val="24"/>
          <w:szCs w:val="24"/>
        </w:rPr>
        <w:t xml:space="preserve">, </w:t>
      </w:r>
      <w:r w:rsidR="006A6E1D">
        <w:rPr>
          <w:rFonts w:ascii="Times New Roman" w:hAnsi="Times New Roman" w:cs="Times New Roman"/>
          <w:sz w:val="24"/>
          <w:szCs w:val="24"/>
        </w:rPr>
        <w:t>5</w:t>
      </w:r>
      <w:r w:rsidR="008F10A7">
        <w:rPr>
          <w:rFonts w:ascii="Times New Roman" w:hAnsi="Times New Roman" w:cs="Times New Roman"/>
          <w:sz w:val="24"/>
          <w:szCs w:val="24"/>
        </w:rPr>
        <w:t>]</w:t>
      </w:r>
      <w:r w:rsidR="00A244A7">
        <w:rPr>
          <w:rFonts w:ascii="Times New Roman" w:hAnsi="Times New Roman" w:cs="Times New Roman"/>
          <w:sz w:val="24"/>
          <w:szCs w:val="24"/>
        </w:rPr>
        <w:t>.</w:t>
      </w:r>
      <w:r w:rsidR="009F63C6">
        <w:rPr>
          <w:rFonts w:ascii="Times New Roman" w:hAnsi="Times New Roman" w:cs="Times New Roman"/>
          <w:sz w:val="24"/>
          <w:szCs w:val="24"/>
        </w:rPr>
        <w:t xml:space="preserve"> Navedena vlakna se betonu dodaju </w:t>
      </w:r>
      <w:r w:rsidR="00765BC9">
        <w:rPr>
          <w:rFonts w:ascii="Times New Roman" w:hAnsi="Times New Roman" w:cs="Times New Roman"/>
          <w:sz w:val="24"/>
          <w:szCs w:val="24"/>
        </w:rPr>
        <w:t>tijekom</w:t>
      </w:r>
      <w:r w:rsidR="009F63C6">
        <w:rPr>
          <w:rFonts w:ascii="Times New Roman" w:hAnsi="Times New Roman" w:cs="Times New Roman"/>
          <w:sz w:val="24"/>
          <w:szCs w:val="24"/>
        </w:rPr>
        <w:t xml:space="preserve"> proces</w:t>
      </w:r>
      <w:r w:rsidR="00765BC9">
        <w:rPr>
          <w:rFonts w:ascii="Times New Roman" w:hAnsi="Times New Roman" w:cs="Times New Roman"/>
          <w:sz w:val="24"/>
          <w:szCs w:val="24"/>
        </w:rPr>
        <w:t>a</w:t>
      </w:r>
      <w:r w:rsidR="009F63C6">
        <w:rPr>
          <w:rFonts w:ascii="Times New Roman" w:hAnsi="Times New Roman" w:cs="Times New Roman"/>
          <w:sz w:val="24"/>
          <w:szCs w:val="24"/>
        </w:rPr>
        <w:t xml:space="preserve"> miješanja.</w:t>
      </w:r>
      <w:r w:rsidRPr="009B18E4">
        <w:rPr>
          <w:rFonts w:ascii="Times New Roman" w:hAnsi="Times New Roman" w:cs="Times New Roman"/>
          <w:sz w:val="24"/>
          <w:szCs w:val="24"/>
        </w:rPr>
        <w:t xml:space="preserve"> Također, navedena vrsta betona se od običnog betona razlikuje i po većoj količini cementa, većoj količini sitnog agregata, manjoj količini ukupnog agregata te manjem najvećem zrnu agregata</w:t>
      </w:r>
      <w:r w:rsidR="00BA72E0">
        <w:rPr>
          <w:rFonts w:ascii="Times New Roman" w:hAnsi="Times New Roman" w:cs="Times New Roman"/>
          <w:sz w:val="24"/>
          <w:szCs w:val="24"/>
        </w:rPr>
        <w:t xml:space="preserve"> </w:t>
      </w:r>
      <w:r w:rsidRPr="009B18E4">
        <w:rPr>
          <w:rFonts w:ascii="Times New Roman" w:hAnsi="Times New Roman" w:cs="Times New Roman"/>
          <w:sz w:val="24"/>
          <w:szCs w:val="24"/>
        </w:rPr>
        <w:t>[</w:t>
      </w:r>
      <w:r w:rsidR="006A6E1D">
        <w:rPr>
          <w:rFonts w:ascii="Times New Roman" w:hAnsi="Times New Roman" w:cs="Times New Roman"/>
          <w:sz w:val="24"/>
          <w:szCs w:val="24"/>
        </w:rPr>
        <w:t>3</w:t>
      </w:r>
      <w:r w:rsidRPr="009B18E4">
        <w:rPr>
          <w:rFonts w:ascii="Times New Roman" w:hAnsi="Times New Roman" w:cs="Times New Roman"/>
          <w:sz w:val="24"/>
          <w:szCs w:val="24"/>
        </w:rPr>
        <w:t>]</w:t>
      </w:r>
      <w:r w:rsidR="00BA72E0">
        <w:rPr>
          <w:rFonts w:ascii="Times New Roman" w:hAnsi="Times New Roman" w:cs="Times New Roman"/>
          <w:sz w:val="24"/>
          <w:szCs w:val="24"/>
        </w:rPr>
        <w:t>.</w:t>
      </w:r>
    </w:p>
    <w:p w14:paraId="011B2459" w14:textId="77777777" w:rsidR="006111E2" w:rsidRPr="00073BFD" w:rsidRDefault="006111E2" w:rsidP="001D1DF9">
      <w:pPr>
        <w:spacing w:line="360" w:lineRule="auto"/>
        <w:jc w:val="both"/>
        <w:rPr>
          <w:rFonts w:ascii="Times New Roman" w:hAnsi="Times New Roman" w:cs="Times New Roman"/>
          <w:b/>
          <w:bCs/>
          <w:sz w:val="24"/>
          <w:szCs w:val="24"/>
        </w:rPr>
      </w:pPr>
    </w:p>
    <w:p w14:paraId="08E4517A" w14:textId="097CD3FE" w:rsidR="00411A95"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94" w:name="_Toc75309305"/>
      <w:bookmarkStart w:id="95" w:name="_Toc75815374"/>
      <w:r w:rsidRPr="00411A95">
        <w:rPr>
          <w:rFonts w:ascii="Times New Roman" w:hAnsi="Times New Roman" w:cs="Times New Roman"/>
          <w:b/>
          <w:bCs/>
          <w:color w:val="000000" w:themeColor="text1"/>
          <w:sz w:val="24"/>
          <w:szCs w:val="24"/>
        </w:rPr>
        <w:t>Vrste vlakana</w:t>
      </w:r>
      <w:bookmarkEnd w:id="94"/>
      <w:bookmarkEnd w:id="95"/>
    </w:p>
    <w:p w14:paraId="199BFDD4" w14:textId="19D25AA8" w:rsidR="00AC7CFB" w:rsidRDefault="00AC7CFB"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Vlakna su elementi </w:t>
      </w:r>
      <w:r w:rsidR="00AF6404">
        <w:rPr>
          <w:rFonts w:ascii="Times New Roman" w:hAnsi="Times New Roman" w:cs="Times New Roman"/>
          <w:sz w:val="24"/>
          <w:szCs w:val="24"/>
        </w:rPr>
        <w:t>velike čvrstoće i male duljine, a dimenzije njihova poprečnog presjeka u odnosu na duljinu su zanemarive.</w:t>
      </w:r>
    </w:p>
    <w:p w14:paraId="5D8DC311" w14:textId="6A9963F1" w:rsidR="00E96983" w:rsidRPr="009B18E4" w:rsidRDefault="00E96983" w:rsidP="001D1DF9">
      <w:pPr>
        <w:spacing w:line="360" w:lineRule="auto"/>
        <w:jc w:val="both"/>
        <w:rPr>
          <w:rFonts w:ascii="Times New Roman" w:hAnsi="Times New Roman" w:cs="Times New Roman"/>
          <w:sz w:val="24"/>
          <w:szCs w:val="24"/>
        </w:rPr>
      </w:pPr>
      <w:r w:rsidRPr="009B18E4">
        <w:rPr>
          <w:rFonts w:ascii="Times New Roman" w:hAnsi="Times New Roman" w:cs="Times New Roman"/>
          <w:sz w:val="24"/>
          <w:szCs w:val="24"/>
        </w:rPr>
        <w:t>Prema osnovnoj podjeli vlakna za mikroarmiranje betona dijele se na:</w:t>
      </w:r>
    </w:p>
    <w:p w14:paraId="4AC140FC" w14:textId="19AB68D5" w:rsidR="00E96983" w:rsidRPr="009B18E4" w:rsidRDefault="00E96983" w:rsidP="001D1DF9">
      <w:pPr>
        <w:pStyle w:val="Odlomakpopisa"/>
        <w:numPr>
          <w:ilvl w:val="0"/>
          <w:numId w:val="1"/>
        </w:numPr>
        <w:spacing w:line="360" w:lineRule="auto"/>
        <w:jc w:val="both"/>
        <w:rPr>
          <w:rFonts w:ascii="Times New Roman" w:hAnsi="Times New Roman" w:cs="Times New Roman"/>
          <w:sz w:val="24"/>
          <w:szCs w:val="24"/>
        </w:rPr>
      </w:pPr>
      <w:r w:rsidRPr="009B18E4">
        <w:rPr>
          <w:rFonts w:ascii="Times New Roman" w:hAnsi="Times New Roman" w:cs="Times New Roman"/>
          <w:sz w:val="24"/>
          <w:szCs w:val="24"/>
        </w:rPr>
        <w:t>Čelična</w:t>
      </w:r>
      <w:r w:rsidR="00B60D08">
        <w:rPr>
          <w:rFonts w:ascii="Times New Roman" w:hAnsi="Times New Roman" w:cs="Times New Roman"/>
          <w:sz w:val="24"/>
          <w:szCs w:val="24"/>
        </w:rPr>
        <w:t>,</w:t>
      </w:r>
    </w:p>
    <w:p w14:paraId="7C7306D4" w14:textId="5FE1637B" w:rsidR="00E96983" w:rsidRPr="009B18E4" w:rsidRDefault="00E96983" w:rsidP="001D1DF9">
      <w:pPr>
        <w:pStyle w:val="Odlomakpopisa"/>
        <w:numPr>
          <w:ilvl w:val="0"/>
          <w:numId w:val="1"/>
        </w:numPr>
        <w:spacing w:line="360" w:lineRule="auto"/>
        <w:jc w:val="both"/>
        <w:rPr>
          <w:rFonts w:ascii="Times New Roman" w:hAnsi="Times New Roman" w:cs="Times New Roman"/>
          <w:sz w:val="24"/>
          <w:szCs w:val="24"/>
        </w:rPr>
      </w:pPr>
      <w:r w:rsidRPr="009B18E4">
        <w:rPr>
          <w:rFonts w:ascii="Times New Roman" w:hAnsi="Times New Roman" w:cs="Times New Roman"/>
          <w:sz w:val="24"/>
          <w:szCs w:val="24"/>
        </w:rPr>
        <w:t>Polimerna</w:t>
      </w:r>
      <w:r w:rsidR="00B60D08">
        <w:rPr>
          <w:rFonts w:ascii="Times New Roman" w:hAnsi="Times New Roman" w:cs="Times New Roman"/>
          <w:sz w:val="24"/>
          <w:szCs w:val="24"/>
        </w:rPr>
        <w:t>,</w:t>
      </w:r>
    </w:p>
    <w:p w14:paraId="60BA0FF5" w14:textId="64B2570C" w:rsidR="00E96983" w:rsidRPr="009B18E4" w:rsidRDefault="00E96983" w:rsidP="001D1DF9">
      <w:pPr>
        <w:pStyle w:val="Odlomakpopisa"/>
        <w:numPr>
          <w:ilvl w:val="0"/>
          <w:numId w:val="1"/>
        </w:numPr>
        <w:spacing w:line="360" w:lineRule="auto"/>
        <w:jc w:val="both"/>
        <w:rPr>
          <w:rFonts w:ascii="Times New Roman" w:hAnsi="Times New Roman" w:cs="Times New Roman"/>
          <w:sz w:val="24"/>
          <w:szCs w:val="24"/>
        </w:rPr>
      </w:pPr>
      <w:r w:rsidRPr="009B18E4">
        <w:rPr>
          <w:rFonts w:ascii="Times New Roman" w:hAnsi="Times New Roman" w:cs="Times New Roman"/>
          <w:sz w:val="24"/>
          <w:szCs w:val="24"/>
        </w:rPr>
        <w:t>Staklena</w:t>
      </w:r>
      <w:r w:rsidR="00B60D08">
        <w:rPr>
          <w:rFonts w:ascii="Times New Roman" w:hAnsi="Times New Roman" w:cs="Times New Roman"/>
          <w:sz w:val="24"/>
          <w:szCs w:val="24"/>
        </w:rPr>
        <w:t>,</w:t>
      </w:r>
    </w:p>
    <w:p w14:paraId="03933411" w14:textId="2EEF3B84" w:rsidR="00E96983" w:rsidRDefault="00E96983" w:rsidP="001D1DF9">
      <w:pPr>
        <w:pStyle w:val="Odlomakpopisa"/>
        <w:numPr>
          <w:ilvl w:val="0"/>
          <w:numId w:val="1"/>
        </w:numPr>
        <w:spacing w:line="360" w:lineRule="auto"/>
        <w:jc w:val="both"/>
        <w:rPr>
          <w:rFonts w:ascii="Times New Roman" w:hAnsi="Times New Roman" w:cs="Times New Roman"/>
          <w:sz w:val="24"/>
          <w:szCs w:val="24"/>
        </w:rPr>
      </w:pPr>
      <w:r w:rsidRPr="009B18E4">
        <w:rPr>
          <w:rFonts w:ascii="Times New Roman" w:hAnsi="Times New Roman" w:cs="Times New Roman"/>
          <w:sz w:val="24"/>
          <w:szCs w:val="24"/>
        </w:rPr>
        <w:t>Prirodna.</w:t>
      </w:r>
    </w:p>
    <w:p w14:paraId="02EB88CD" w14:textId="35EC973A" w:rsidR="009F63C6" w:rsidRDefault="009F63C6"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Prema obliku poprečnog presjeka razlikuju se: kružna, kvadratna, pravokutna, poligonalna, trokutna i vlakna drugih oblika. U svrhu poboljšanja prionjivosti vlakana s betonom ista su često duž površine hrapava ili imaju mehanička sidra. Po duljini vlakna mogu biti: deformirana, glatka, uvijena, s kukama ili mogu imati druga mehanička sidra [</w:t>
      </w:r>
      <w:r w:rsidR="006A6E1D">
        <w:rPr>
          <w:rFonts w:ascii="Times New Roman" w:hAnsi="Times New Roman" w:cs="Times New Roman"/>
          <w:sz w:val="24"/>
          <w:szCs w:val="24"/>
        </w:rPr>
        <w:t>4</w:t>
      </w:r>
      <w:r>
        <w:rPr>
          <w:rFonts w:ascii="Times New Roman" w:hAnsi="Times New Roman" w:cs="Times New Roman"/>
          <w:sz w:val="24"/>
          <w:szCs w:val="24"/>
        </w:rPr>
        <w:t>]</w:t>
      </w:r>
      <w:r w:rsidR="00BA72E0">
        <w:rPr>
          <w:rFonts w:ascii="Times New Roman" w:hAnsi="Times New Roman" w:cs="Times New Roman"/>
          <w:sz w:val="24"/>
          <w:szCs w:val="24"/>
        </w:rPr>
        <w:t>.</w:t>
      </w:r>
    </w:p>
    <w:p w14:paraId="3237EF52" w14:textId="77777777" w:rsidR="00F05260" w:rsidRDefault="00491C92" w:rsidP="00F05260">
      <w:pPr>
        <w:keepNext/>
        <w:spacing w:line="360" w:lineRule="auto"/>
        <w:jc w:val="center"/>
      </w:pPr>
      <w:r>
        <w:rPr>
          <w:rFonts w:ascii="Times New Roman" w:hAnsi="Times New Roman" w:cs="Times New Roman"/>
          <w:noProof/>
          <w:sz w:val="24"/>
          <w:szCs w:val="24"/>
          <w:lang w:eastAsia="hr-HR"/>
        </w:rPr>
        <w:lastRenderedPageBreak/>
        <w:drawing>
          <wp:inline distT="0" distB="0" distL="0" distR="0" wp14:anchorId="2877D185" wp14:editId="73E159AC">
            <wp:extent cx="3995658" cy="4174766"/>
            <wp:effectExtent l="5715" t="0" r="0" b="0"/>
            <wp:docPr id="22" name="Slika 22" descr="Slika na kojoj se prikazuje gnijezdo, objekt na otvorenom, kopča za kosu&#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Slika na kojoj se prikazuje gnijezdo, objekt na otvorenom, kopča za kosu&#10;&#10;Opis je automatski generiran"/>
                    <pic:cNvPicPr/>
                  </pic:nvPicPr>
                  <pic:blipFill rotWithShape="1">
                    <a:blip r:embed="rId13" cstate="print">
                      <a:extLst>
                        <a:ext uri="{28A0092B-C50C-407E-A947-70E740481C1C}">
                          <a14:useLocalDpi xmlns:a14="http://schemas.microsoft.com/office/drawing/2010/main" val="0"/>
                        </a:ext>
                      </a:extLst>
                    </a:blip>
                    <a:srcRect l="21773" t="5837" r="12835" b="3065"/>
                    <a:stretch/>
                  </pic:blipFill>
                  <pic:spPr bwMode="auto">
                    <a:xfrm rot="5400000">
                      <a:off x="0" y="0"/>
                      <a:ext cx="4006867" cy="4186478"/>
                    </a:xfrm>
                    <a:prstGeom prst="rect">
                      <a:avLst/>
                    </a:prstGeom>
                    <a:ln>
                      <a:noFill/>
                    </a:ln>
                    <a:extLst>
                      <a:ext uri="{53640926-AAD7-44D8-BBD7-CCE9431645EC}">
                        <a14:shadowObscured xmlns:a14="http://schemas.microsoft.com/office/drawing/2010/main"/>
                      </a:ext>
                    </a:extLst>
                  </pic:spPr>
                </pic:pic>
              </a:graphicData>
            </a:graphic>
          </wp:inline>
        </w:drawing>
      </w:r>
    </w:p>
    <w:p w14:paraId="615515E1" w14:textId="00A382AC" w:rsidR="00491C92" w:rsidRDefault="00F05260" w:rsidP="00F05260">
      <w:pPr>
        <w:pStyle w:val="Opisslike"/>
        <w:jc w:val="center"/>
        <w:rPr>
          <w:rFonts w:ascii="Times New Roman" w:hAnsi="Times New Roman" w:cs="Times New Roman"/>
          <w:b/>
          <w:bCs/>
          <w:i w:val="0"/>
          <w:iCs w:val="0"/>
          <w:color w:val="000000" w:themeColor="text1"/>
          <w:sz w:val="24"/>
          <w:szCs w:val="24"/>
        </w:rPr>
      </w:pPr>
      <w:bookmarkStart w:id="96" w:name="_Toc75815399"/>
      <w:r w:rsidRPr="00F05260">
        <w:rPr>
          <w:rFonts w:ascii="Times New Roman" w:hAnsi="Times New Roman" w:cs="Times New Roman"/>
          <w:b/>
          <w:bCs/>
          <w:i w:val="0"/>
          <w:iCs w:val="0"/>
          <w:color w:val="000000" w:themeColor="text1"/>
          <w:sz w:val="24"/>
          <w:szCs w:val="24"/>
        </w:rPr>
        <w:t xml:space="preserve">Slika </w:t>
      </w:r>
      <w:r w:rsidRPr="00F05260">
        <w:rPr>
          <w:rFonts w:ascii="Times New Roman" w:hAnsi="Times New Roman" w:cs="Times New Roman"/>
          <w:b/>
          <w:bCs/>
          <w:i w:val="0"/>
          <w:iCs w:val="0"/>
          <w:color w:val="000000" w:themeColor="text1"/>
          <w:sz w:val="24"/>
          <w:szCs w:val="24"/>
        </w:rPr>
        <w:fldChar w:fldCharType="begin"/>
      </w:r>
      <w:r w:rsidRPr="00F05260">
        <w:rPr>
          <w:rFonts w:ascii="Times New Roman" w:hAnsi="Times New Roman" w:cs="Times New Roman"/>
          <w:b/>
          <w:bCs/>
          <w:i w:val="0"/>
          <w:iCs w:val="0"/>
          <w:color w:val="000000" w:themeColor="text1"/>
          <w:sz w:val="24"/>
          <w:szCs w:val="24"/>
        </w:rPr>
        <w:instrText xml:space="preserve"> SEQ Slika \* ARABIC </w:instrText>
      </w:r>
      <w:r w:rsidRPr="00F05260">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1</w:t>
      </w:r>
      <w:r w:rsidRPr="00F05260">
        <w:rPr>
          <w:rFonts w:ascii="Times New Roman" w:hAnsi="Times New Roman" w:cs="Times New Roman"/>
          <w:b/>
          <w:bCs/>
          <w:i w:val="0"/>
          <w:iCs w:val="0"/>
          <w:color w:val="000000" w:themeColor="text1"/>
          <w:sz w:val="24"/>
          <w:szCs w:val="24"/>
        </w:rPr>
        <w:fldChar w:fldCharType="end"/>
      </w:r>
      <w:r w:rsidRPr="00F05260">
        <w:rPr>
          <w:rFonts w:ascii="Times New Roman" w:hAnsi="Times New Roman" w:cs="Times New Roman"/>
          <w:b/>
          <w:bCs/>
          <w:i w:val="0"/>
          <w:iCs w:val="0"/>
          <w:color w:val="000000" w:themeColor="text1"/>
          <w:sz w:val="24"/>
          <w:szCs w:val="24"/>
        </w:rPr>
        <w:t>.</w:t>
      </w:r>
      <w:r w:rsidRPr="00F05260">
        <w:rPr>
          <w:rFonts w:ascii="Times New Roman" w:hAnsi="Times New Roman" w:cs="Times New Roman"/>
          <w:b/>
          <w:bCs/>
          <w:i w:val="0"/>
          <w:iCs w:val="0"/>
          <w:color w:val="000000" w:themeColor="text1"/>
          <w:sz w:val="24"/>
          <w:szCs w:val="24"/>
        </w:rPr>
        <w:tab/>
        <w:t>Čelična vlakna</w:t>
      </w:r>
      <w:bookmarkEnd w:id="96"/>
      <w:r w:rsidRPr="00F05260">
        <w:rPr>
          <w:rFonts w:ascii="Times New Roman" w:hAnsi="Times New Roman" w:cs="Times New Roman"/>
          <w:b/>
          <w:bCs/>
          <w:i w:val="0"/>
          <w:iCs w:val="0"/>
          <w:color w:val="000000" w:themeColor="text1"/>
          <w:sz w:val="24"/>
          <w:szCs w:val="24"/>
        </w:rPr>
        <w:t xml:space="preserve"> </w:t>
      </w:r>
    </w:p>
    <w:p w14:paraId="7A95A8A5" w14:textId="5A73BE79" w:rsidR="00F05260" w:rsidRDefault="00F05260" w:rsidP="00F05260"/>
    <w:p w14:paraId="255EFD9A" w14:textId="510F9E0E" w:rsidR="00F05260" w:rsidRPr="00F05260" w:rsidRDefault="00F05260" w:rsidP="00F05260">
      <w:p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Na slici </w:t>
      </w:r>
      <w:r w:rsidR="00166311">
        <w:rPr>
          <w:rFonts w:ascii="Times New Roman" w:hAnsi="Times New Roman" w:cs="Times New Roman"/>
          <w:sz w:val="24"/>
          <w:szCs w:val="24"/>
        </w:rPr>
        <w:t>1.</w:t>
      </w:r>
      <w:r w:rsidRPr="00F05260">
        <w:rPr>
          <w:rFonts w:ascii="Times New Roman" w:hAnsi="Times New Roman" w:cs="Times New Roman"/>
          <w:sz w:val="24"/>
          <w:szCs w:val="24"/>
        </w:rPr>
        <w:t xml:space="preserve"> prikazana su čelična vlakna koja su korištena prilikom mikroarmiranja uzoraka </w:t>
      </w:r>
      <w:r w:rsidR="003D4251">
        <w:rPr>
          <w:rFonts w:ascii="Times New Roman" w:hAnsi="Times New Roman" w:cs="Times New Roman"/>
          <w:sz w:val="24"/>
          <w:szCs w:val="24"/>
        </w:rPr>
        <w:t>tri</w:t>
      </w:r>
      <w:r w:rsidR="00A244A7">
        <w:rPr>
          <w:rFonts w:ascii="Times New Roman" w:hAnsi="Times New Roman" w:cs="Times New Roman"/>
          <w:sz w:val="24"/>
          <w:szCs w:val="24"/>
        </w:rPr>
        <w:t xml:space="preserve"> i </w:t>
      </w:r>
      <w:r w:rsidR="003D4251">
        <w:rPr>
          <w:rFonts w:ascii="Times New Roman" w:hAnsi="Times New Roman" w:cs="Times New Roman"/>
          <w:sz w:val="24"/>
          <w:szCs w:val="24"/>
        </w:rPr>
        <w:t>četiri</w:t>
      </w:r>
      <w:r w:rsidR="00AF1EEC">
        <w:rPr>
          <w:rFonts w:ascii="Times New Roman" w:hAnsi="Times New Roman" w:cs="Times New Roman"/>
          <w:sz w:val="24"/>
          <w:szCs w:val="24"/>
        </w:rPr>
        <w:t xml:space="preserve"> </w:t>
      </w:r>
      <w:r w:rsidRPr="00F05260">
        <w:rPr>
          <w:rFonts w:ascii="Times New Roman" w:hAnsi="Times New Roman" w:cs="Times New Roman"/>
          <w:sz w:val="24"/>
          <w:szCs w:val="24"/>
        </w:rPr>
        <w:t>AB ploča. Navedena vlakna imaju kružni oblik u poprečnom presjeku te kuke na krajevima.</w:t>
      </w:r>
    </w:p>
    <w:p w14:paraId="45CA0D30" w14:textId="77777777" w:rsidR="00F05260" w:rsidRDefault="00491C92" w:rsidP="00F05260">
      <w:pPr>
        <w:keepNext/>
        <w:spacing w:line="360" w:lineRule="auto"/>
        <w:jc w:val="center"/>
      </w:pPr>
      <w:r>
        <w:rPr>
          <w:rFonts w:ascii="Times New Roman" w:hAnsi="Times New Roman" w:cs="Times New Roman"/>
          <w:noProof/>
          <w:sz w:val="24"/>
          <w:szCs w:val="24"/>
          <w:lang w:eastAsia="hr-HR"/>
        </w:rPr>
        <w:lastRenderedPageBreak/>
        <w:drawing>
          <wp:inline distT="0" distB="0" distL="0" distR="0" wp14:anchorId="62EBA914" wp14:editId="6A35428F">
            <wp:extent cx="5502760" cy="4506999"/>
            <wp:effectExtent l="2540" t="0" r="5715" b="5715"/>
            <wp:docPr id="23" name="Slika 23"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Slika na kojoj se prikazuje tekst&#10;&#10;Opis je automatski generiran"/>
                    <pic:cNvPicPr/>
                  </pic:nvPicPr>
                  <pic:blipFill rotWithShape="1">
                    <a:blip r:embed="rId14" cstate="print">
                      <a:extLst>
                        <a:ext uri="{28A0092B-C50C-407E-A947-70E740481C1C}">
                          <a14:useLocalDpi xmlns:a14="http://schemas.microsoft.com/office/drawing/2010/main" val="0"/>
                        </a:ext>
                      </a:extLst>
                    </a:blip>
                    <a:srcRect l="12637" t="1851" r="1016" b="3852"/>
                    <a:stretch/>
                  </pic:blipFill>
                  <pic:spPr bwMode="auto">
                    <a:xfrm rot="5400000">
                      <a:off x="0" y="0"/>
                      <a:ext cx="5510969" cy="4513723"/>
                    </a:xfrm>
                    <a:prstGeom prst="rect">
                      <a:avLst/>
                    </a:prstGeom>
                    <a:ln>
                      <a:noFill/>
                    </a:ln>
                    <a:extLst>
                      <a:ext uri="{53640926-AAD7-44D8-BBD7-CCE9431645EC}">
                        <a14:shadowObscured xmlns:a14="http://schemas.microsoft.com/office/drawing/2010/main"/>
                      </a:ext>
                    </a:extLst>
                  </pic:spPr>
                </pic:pic>
              </a:graphicData>
            </a:graphic>
          </wp:inline>
        </w:drawing>
      </w:r>
    </w:p>
    <w:p w14:paraId="2778510B" w14:textId="602719B5" w:rsidR="00491C92" w:rsidRDefault="00F05260" w:rsidP="00F05260">
      <w:pPr>
        <w:pStyle w:val="Opisslike"/>
        <w:jc w:val="center"/>
        <w:rPr>
          <w:rFonts w:ascii="Times New Roman" w:hAnsi="Times New Roman" w:cs="Times New Roman"/>
          <w:b/>
          <w:bCs/>
          <w:i w:val="0"/>
          <w:iCs w:val="0"/>
          <w:color w:val="000000" w:themeColor="text1"/>
          <w:sz w:val="24"/>
          <w:szCs w:val="24"/>
        </w:rPr>
      </w:pPr>
      <w:bookmarkStart w:id="97" w:name="_Toc75815400"/>
      <w:r w:rsidRPr="00F05260">
        <w:rPr>
          <w:rFonts w:ascii="Times New Roman" w:hAnsi="Times New Roman" w:cs="Times New Roman"/>
          <w:b/>
          <w:bCs/>
          <w:i w:val="0"/>
          <w:iCs w:val="0"/>
          <w:color w:val="000000" w:themeColor="text1"/>
          <w:sz w:val="24"/>
          <w:szCs w:val="24"/>
        </w:rPr>
        <w:t xml:space="preserve">Slika </w:t>
      </w:r>
      <w:r w:rsidRPr="00F05260">
        <w:rPr>
          <w:rFonts w:ascii="Times New Roman" w:hAnsi="Times New Roman" w:cs="Times New Roman"/>
          <w:b/>
          <w:bCs/>
          <w:i w:val="0"/>
          <w:iCs w:val="0"/>
          <w:color w:val="000000" w:themeColor="text1"/>
          <w:sz w:val="24"/>
          <w:szCs w:val="24"/>
        </w:rPr>
        <w:fldChar w:fldCharType="begin"/>
      </w:r>
      <w:r w:rsidRPr="00F05260">
        <w:rPr>
          <w:rFonts w:ascii="Times New Roman" w:hAnsi="Times New Roman" w:cs="Times New Roman"/>
          <w:b/>
          <w:bCs/>
          <w:i w:val="0"/>
          <w:iCs w:val="0"/>
          <w:color w:val="000000" w:themeColor="text1"/>
          <w:sz w:val="24"/>
          <w:szCs w:val="24"/>
        </w:rPr>
        <w:instrText xml:space="preserve"> SEQ Slika \* ARABIC </w:instrText>
      </w:r>
      <w:r w:rsidRPr="00F05260">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2</w:t>
      </w:r>
      <w:r w:rsidRPr="00F05260">
        <w:rPr>
          <w:rFonts w:ascii="Times New Roman" w:hAnsi="Times New Roman" w:cs="Times New Roman"/>
          <w:b/>
          <w:bCs/>
          <w:i w:val="0"/>
          <w:iCs w:val="0"/>
          <w:color w:val="000000" w:themeColor="text1"/>
          <w:sz w:val="24"/>
          <w:szCs w:val="24"/>
        </w:rPr>
        <w:fldChar w:fldCharType="end"/>
      </w:r>
      <w:r w:rsidRPr="00F05260">
        <w:rPr>
          <w:rFonts w:ascii="Times New Roman" w:hAnsi="Times New Roman" w:cs="Times New Roman"/>
          <w:b/>
          <w:bCs/>
          <w:i w:val="0"/>
          <w:iCs w:val="0"/>
          <w:color w:val="000000" w:themeColor="text1"/>
          <w:sz w:val="24"/>
          <w:szCs w:val="24"/>
        </w:rPr>
        <w:t>.</w:t>
      </w:r>
      <w:r w:rsidRPr="00F05260">
        <w:rPr>
          <w:rFonts w:ascii="Times New Roman" w:hAnsi="Times New Roman" w:cs="Times New Roman"/>
          <w:b/>
          <w:bCs/>
          <w:i w:val="0"/>
          <w:iCs w:val="0"/>
          <w:color w:val="000000" w:themeColor="text1"/>
          <w:sz w:val="24"/>
          <w:szCs w:val="24"/>
        </w:rPr>
        <w:tab/>
        <w:t>Polimerna vlakna</w:t>
      </w:r>
      <w:bookmarkEnd w:id="97"/>
    </w:p>
    <w:p w14:paraId="45D17E8D" w14:textId="2924BA36" w:rsidR="00F05260" w:rsidRDefault="00F05260" w:rsidP="00F05260"/>
    <w:p w14:paraId="01086A10" w14:textId="383F3914" w:rsidR="00F05260" w:rsidRPr="00F05260" w:rsidRDefault="00F05260" w:rsidP="00F05260">
      <w:pPr>
        <w:spacing w:line="360" w:lineRule="auto"/>
        <w:jc w:val="both"/>
        <w:rPr>
          <w:rFonts w:ascii="Times New Roman" w:hAnsi="Times New Roman" w:cs="Times New Roman"/>
          <w:sz w:val="24"/>
          <w:szCs w:val="24"/>
        </w:rPr>
      </w:pPr>
      <w:r w:rsidRPr="00F05260">
        <w:rPr>
          <w:rFonts w:ascii="Times New Roman" w:hAnsi="Times New Roman" w:cs="Times New Roman"/>
          <w:sz w:val="24"/>
          <w:szCs w:val="24"/>
        </w:rPr>
        <w:t xml:space="preserve">Polimerna vlakna prikazana na slici </w:t>
      </w:r>
      <w:r w:rsidR="00166311">
        <w:rPr>
          <w:rFonts w:ascii="Times New Roman" w:hAnsi="Times New Roman" w:cs="Times New Roman"/>
          <w:sz w:val="24"/>
          <w:szCs w:val="24"/>
        </w:rPr>
        <w:t>2.</w:t>
      </w:r>
      <w:r w:rsidRPr="00F05260">
        <w:rPr>
          <w:rFonts w:ascii="Times New Roman" w:hAnsi="Times New Roman" w:cs="Times New Roman"/>
          <w:sz w:val="24"/>
          <w:szCs w:val="24"/>
        </w:rPr>
        <w:t xml:space="preserve"> korištena su prilikom mikroarmiranja uzoraka </w:t>
      </w:r>
      <w:r w:rsidR="003D4251">
        <w:rPr>
          <w:rFonts w:ascii="Times New Roman" w:hAnsi="Times New Roman" w:cs="Times New Roman"/>
          <w:sz w:val="24"/>
          <w:szCs w:val="24"/>
        </w:rPr>
        <w:t>pet i šest</w:t>
      </w:r>
      <w:r w:rsidR="00A244A7">
        <w:rPr>
          <w:rFonts w:ascii="Times New Roman" w:hAnsi="Times New Roman" w:cs="Times New Roman"/>
          <w:sz w:val="24"/>
          <w:szCs w:val="24"/>
        </w:rPr>
        <w:t xml:space="preserve"> </w:t>
      </w:r>
      <w:r w:rsidRPr="00F05260">
        <w:rPr>
          <w:rFonts w:ascii="Times New Roman" w:hAnsi="Times New Roman" w:cs="Times New Roman"/>
          <w:sz w:val="24"/>
          <w:szCs w:val="24"/>
        </w:rPr>
        <w:t xml:space="preserve">AB ploča. </w:t>
      </w:r>
    </w:p>
    <w:p w14:paraId="475CD7C1" w14:textId="26E6424B" w:rsidR="008041A1" w:rsidRDefault="006111E2" w:rsidP="001D1DF9">
      <w:pPr>
        <w:spacing w:line="360" w:lineRule="auto"/>
        <w:jc w:val="both"/>
        <w:rPr>
          <w:rFonts w:ascii="Times New Roman" w:hAnsi="Times New Roman" w:cs="Times New Roman"/>
          <w:color w:val="FF0000"/>
          <w:sz w:val="24"/>
          <w:szCs w:val="24"/>
        </w:rPr>
      </w:pPr>
      <w:r w:rsidRPr="006111E2">
        <w:rPr>
          <w:rFonts w:ascii="Times New Roman" w:hAnsi="Times New Roman" w:cs="Times New Roman"/>
          <w:sz w:val="24"/>
          <w:szCs w:val="24"/>
        </w:rPr>
        <w:t>Vlakna su jednoliko raspoređena i nasumično orijentirana te tvore diskontinuitetnu mikroarmaturu betona. Njihova glavna uloga je p</w:t>
      </w:r>
      <w:r w:rsidR="00D56600">
        <w:rPr>
          <w:rFonts w:ascii="Times New Roman" w:hAnsi="Times New Roman" w:cs="Times New Roman"/>
          <w:sz w:val="24"/>
          <w:szCs w:val="24"/>
        </w:rPr>
        <w:t>ovećanje</w:t>
      </w:r>
      <w:r w:rsidRPr="006111E2">
        <w:rPr>
          <w:rFonts w:ascii="Times New Roman" w:hAnsi="Times New Roman" w:cs="Times New Roman"/>
          <w:sz w:val="24"/>
          <w:szCs w:val="24"/>
        </w:rPr>
        <w:t xml:space="preserve"> </w:t>
      </w:r>
      <w:r w:rsidR="00D56600">
        <w:rPr>
          <w:rFonts w:ascii="Times New Roman" w:hAnsi="Times New Roman" w:cs="Times New Roman"/>
          <w:sz w:val="24"/>
          <w:szCs w:val="24"/>
        </w:rPr>
        <w:t xml:space="preserve">čvrstoće, </w:t>
      </w:r>
      <w:r w:rsidR="00A244A7">
        <w:rPr>
          <w:rFonts w:ascii="Times New Roman" w:hAnsi="Times New Roman" w:cs="Times New Roman"/>
          <w:sz w:val="24"/>
          <w:szCs w:val="24"/>
        </w:rPr>
        <w:t xml:space="preserve"> duktilnosti </w:t>
      </w:r>
      <w:r w:rsidR="00D56600">
        <w:rPr>
          <w:rFonts w:ascii="Times New Roman" w:hAnsi="Times New Roman" w:cs="Times New Roman"/>
          <w:sz w:val="24"/>
          <w:szCs w:val="24"/>
        </w:rPr>
        <w:t xml:space="preserve">i energije loma betona te poboljšanje dinamičkih svojstava kao što su čvrstoća na umor i udarna čvrstoća betona </w:t>
      </w:r>
      <w:r w:rsidR="00BA72E0">
        <w:rPr>
          <w:rFonts w:ascii="Times New Roman" w:hAnsi="Times New Roman" w:cs="Times New Roman"/>
          <w:sz w:val="24"/>
          <w:szCs w:val="24"/>
        </w:rPr>
        <w:t xml:space="preserve"> </w:t>
      </w:r>
      <w:r w:rsidR="00F2414E" w:rsidRPr="00B56FC0">
        <w:rPr>
          <w:rFonts w:ascii="Times New Roman" w:hAnsi="Times New Roman" w:cs="Times New Roman"/>
          <w:sz w:val="24"/>
          <w:szCs w:val="24"/>
        </w:rPr>
        <w:t>[</w:t>
      </w:r>
      <w:r w:rsidR="006A6E1D">
        <w:rPr>
          <w:rFonts w:ascii="Times New Roman" w:hAnsi="Times New Roman" w:cs="Times New Roman"/>
          <w:sz w:val="24"/>
          <w:szCs w:val="24"/>
        </w:rPr>
        <w:t>3</w:t>
      </w:r>
      <w:r w:rsidR="00D56600">
        <w:rPr>
          <w:rFonts w:ascii="Times New Roman" w:hAnsi="Times New Roman" w:cs="Times New Roman"/>
          <w:sz w:val="24"/>
          <w:szCs w:val="24"/>
        </w:rPr>
        <w:t xml:space="preserve">, </w:t>
      </w:r>
      <w:r w:rsidR="006A6E1D">
        <w:rPr>
          <w:rFonts w:ascii="Times New Roman" w:hAnsi="Times New Roman" w:cs="Times New Roman"/>
          <w:sz w:val="24"/>
          <w:szCs w:val="24"/>
        </w:rPr>
        <w:t>5</w:t>
      </w:r>
      <w:r w:rsidR="00F2414E" w:rsidRPr="00B56FC0">
        <w:rPr>
          <w:rFonts w:ascii="Times New Roman" w:hAnsi="Times New Roman" w:cs="Times New Roman"/>
          <w:sz w:val="24"/>
          <w:szCs w:val="24"/>
        </w:rPr>
        <w:t>]</w:t>
      </w:r>
      <w:r w:rsidR="00BA72E0">
        <w:rPr>
          <w:rFonts w:ascii="Times New Roman" w:hAnsi="Times New Roman" w:cs="Times New Roman"/>
          <w:sz w:val="24"/>
          <w:szCs w:val="24"/>
        </w:rPr>
        <w:t>.</w:t>
      </w:r>
      <w:r w:rsidR="00B56FC0" w:rsidRPr="00B56FC0">
        <w:rPr>
          <w:rFonts w:ascii="Times New Roman" w:hAnsi="Times New Roman" w:cs="Times New Roman"/>
          <w:sz w:val="24"/>
          <w:szCs w:val="24"/>
        </w:rPr>
        <w:t xml:space="preserve"> Jedinstveni parametar svakog vlakna je koeficijent oblika. Koeficijent oblika predstavlja omjer duljine vlakna i njegova promjera te navedeni uvjetuje svojstva betona u svježem i očvrsnulom stanju</w:t>
      </w:r>
      <w:r w:rsidR="00997CC6" w:rsidRPr="00B56FC0">
        <w:rPr>
          <w:rFonts w:ascii="Times New Roman" w:hAnsi="Times New Roman" w:cs="Times New Roman"/>
          <w:sz w:val="24"/>
          <w:szCs w:val="24"/>
        </w:rPr>
        <w:t xml:space="preserve"> </w:t>
      </w:r>
      <w:r w:rsidR="00B56FC0" w:rsidRPr="00B56FC0">
        <w:rPr>
          <w:rFonts w:ascii="Times New Roman" w:hAnsi="Times New Roman" w:cs="Times New Roman"/>
          <w:sz w:val="24"/>
          <w:szCs w:val="24"/>
        </w:rPr>
        <w:t>[</w:t>
      </w:r>
      <w:r w:rsidR="006A6E1D">
        <w:rPr>
          <w:rFonts w:ascii="Times New Roman" w:hAnsi="Times New Roman" w:cs="Times New Roman"/>
          <w:sz w:val="24"/>
          <w:szCs w:val="24"/>
        </w:rPr>
        <w:t>3</w:t>
      </w:r>
      <w:r w:rsidR="00B56FC0" w:rsidRPr="00B56FC0">
        <w:rPr>
          <w:rFonts w:ascii="Times New Roman" w:hAnsi="Times New Roman" w:cs="Times New Roman"/>
          <w:sz w:val="24"/>
          <w:szCs w:val="24"/>
        </w:rPr>
        <w:t>]</w:t>
      </w:r>
      <w:r w:rsidR="00BA72E0">
        <w:rPr>
          <w:rFonts w:ascii="Times New Roman" w:hAnsi="Times New Roman" w:cs="Times New Roman"/>
          <w:sz w:val="24"/>
          <w:szCs w:val="24"/>
        </w:rPr>
        <w:t>.</w:t>
      </w:r>
      <w:r w:rsidR="00B56FC0" w:rsidRPr="00B56FC0">
        <w:rPr>
          <w:rFonts w:ascii="Times New Roman" w:hAnsi="Times New Roman" w:cs="Times New Roman"/>
          <w:sz w:val="24"/>
          <w:szCs w:val="24"/>
        </w:rPr>
        <w:t xml:space="preserve"> </w:t>
      </w:r>
      <w:r w:rsidR="001C6278" w:rsidRPr="00B56FC0">
        <w:rPr>
          <w:rFonts w:ascii="Times New Roman" w:hAnsi="Times New Roman" w:cs="Times New Roman"/>
          <w:sz w:val="24"/>
          <w:szCs w:val="24"/>
        </w:rPr>
        <w:t xml:space="preserve">Karakteristična svojstva vlakana su vlačna čvrstoća, modul elastičnosti, </w:t>
      </w:r>
      <w:r w:rsidR="001C6278" w:rsidRPr="00B56FC0">
        <w:rPr>
          <w:rFonts w:ascii="Times New Roman" w:hAnsi="Times New Roman" w:cs="Times New Roman"/>
          <w:sz w:val="24"/>
          <w:szCs w:val="24"/>
        </w:rPr>
        <w:lastRenderedPageBreak/>
        <w:t xml:space="preserve">produljenje pri prekidu, gustoća i količina minimalnog doziranja, a vrijednosti navedenih parametara za svaku vrstu vlakana </w:t>
      </w:r>
      <w:r w:rsidR="001C6278" w:rsidRPr="00A46120">
        <w:rPr>
          <w:rFonts w:ascii="Times New Roman" w:hAnsi="Times New Roman" w:cs="Times New Roman"/>
          <w:color w:val="000000" w:themeColor="text1"/>
          <w:sz w:val="24"/>
          <w:szCs w:val="24"/>
        </w:rPr>
        <w:t xml:space="preserve">navedene su u tablici </w:t>
      </w:r>
      <w:r w:rsidR="0061365C">
        <w:rPr>
          <w:rFonts w:ascii="Times New Roman" w:hAnsi="Times New Roman" w:cs="Times New Roman"/>
          <w:color w:val="000000" w:themeColor="text1"/>
          <w:sz w:val="24"/>
          <w:szCs w:val="24"/>
        </w:rPr>
        <w:t>1</w:t>
      </w:r>
      <w:r w:rsidR="001C6278" w:rsidRPr="00A46120">
        <w:rPr>
          <w:rFonts w:ascii="Times New Roman" w:hAnsi="Times New Roman" w:cs="Times New Roman"/>
          <w:color w:val="000000" w:themeColor="text1"/>
          <w:sz w:val="24"/>
          <w:szCs w:val="24"/>
        </w:rPr>
        <w:t>.</w:t>
      </w:r>
    </w:p>
    <w:p w14:paraId="6B1A028B" w14:textId="1F7F2573" w:rsidR="001A0E02" w:rsidRPr="00381A72" w:rsidRDefault="001A0E02" w:rsidP="00381A72">
      <w:pPr>
        <w:jc w:val="center"/>
        <w:rPr>
          <w:rFonts w:ascii="Times New Roman" w:hAnsi="Times New Roman" w:cs="Times New Roman"/>
          <w:b/>
          <w:bCs/>
          <w:color w:val="000000" w:themeColor="text1"/>
          <w:sz w:val="24"/>
          <w:szCs w:val="24"/>
        </w:rPr>
      </w:pPr>
      <w:bookmarkStart w:id="98" w:name="_Toc69920531"/>
      <w:bookmarkStart w:id="99" w:name="_Toc75815450"/>
      <w:r w:rsidRPr="00381A72">
        <w:rPr>
          <w:rFonts w:ascii="Times New Roman" w:hAnsi="Times New Roman" w:cs="Times New Roman"/>
          <w:b/>
          <w:bCs/>
          <w:color w:val="000000" w:themeColor="text1"/>
          <w:sz w:val="24"/>
          <w:szCs w:val="24"/>
        </w:rPr>
        <w:t xml:space="preserve">Tablica </w:t>
      </w:r>
      <w:r w:rsidR="00AE2042" w:rsidRPr="00381A72">
        <w:rPr>
          <w:rFonts w:ascii="Times New Roman" w:hAnsi="Times New Roman" w:cs="Times New Roman"/>
          <w:b/>
          <w:bCs/>
          <w:color w:val="000000" w:themeColor="text1"/>
          <w:sz w:val="24"/>
          <w:szCs w:val="24"/>
        </w:rPr>
        <w:fldChar w:fldCharType="begin"/>
      </w:r>
      <w:r w:rsidR="00AE2042" w:rsidRPr="00381A72">
        <w:rPr>
          <w:rFonts w:ascii="Times New Roman" w:hAnsi="Times New Roman" w:cs="Times New Roman"/>
          <w:b/>
          <w:bCs/>
          <w:color w:val="000000" w:themeColor="text1"/>
          <w:sz w:val="24"/>
          <w:szCs w:val="24"/>
        </w:rPr>
        <w:instrText xml:space="preserve"> SEQ Tablica \* ARABIC </w:instrText>
      </w:r>
      <w:r w:rsidR="00AE2042" w:rsidRPr="00381A72">
        <w:rPr>
          <w:rFonts w:ascii="Times New Roman" w:hAnsi="Times New Roman" w:cs="Times New Roman"/>
          <w:b/>
          <w:bCs/>
          <w:color w:val="000000" w:themeColor="text1"/>
          <w:sz w:val="24"/>
          <w:szCs w:val="24"/>
        </w:rPr>
        <w:fldChar w:fldCharType="separate"/>
      </w:r>
      <w:r w:rsidR="007D74A4">
        <w:rPr>
          <w:rFonts w:ascii="Times New Roman" w:hAnsi="Times New Roman" w:cs="Times New Roman"/>
          <w:b/>
          <w:bCs/>
          <w:noProof/>
          <w:color w:val="000000" w:themeColor="text1"/>
          <w:sz w:val="24"/>
          <w:szCs w:val="24"/>
        </w:rPr>
        <w:t>1</w:t>
      </w:r>
      <w:r w:rsidR="00AE2042" w:rsidRPr="00381A72">
        <w:rPr>
          <w:rFonts w:ascii="Times New Roman" w:hAnsi="Times New Roman" w:cs="Times New Roman"/>
          <w:b/>
          <w:bCs/>
          <w:noProof/>
          <w:color w:val="000000" w:themeColor="text1"/>
          <w:sz w:val="24"/>
          <w:szCs w:val="24"/>
        </w:rPr>
        <w:fldChar w:fldCharType="end"/>
      </w:r>
      <w:r w:rsidRPr="00381A72">
        <w:rPr>
          <w:rFonts w:ascii="Times New Roman" w:hAnsi="Times New Roman" w:cs="Times New Roman"/>
          <w:b/>
          <w:bCs/>
          <w:color w:val="000000" w:themeColor="text1"/>
          <w:sz w:val="24"/>
          <w:szCs w:val="24"/>
        </w:rPr>
        <w:t>.</w:t>
      </w:r>
      <w:r w:rsidR="004F014A">
        <w:rPr>
          <w:rFonts w:ascii="Times New Roman" w:hAnsi="Times New Roman" w:cs="Times New Roman"/>
          <w:b/>
          <w:bCs/>
          <w:color w:val="000000" w:themeColor="text1"/>
          <w:sz w:val="24"/>
          <w:szCs w:val="24"/>
        </w:rPr>
        <w:tab/>
      </w:r>
      <w:r w:rsidRPr="00381A72">
        <w:rPr>
          <w:rFonts w:ascii="Times New Roman" w:hAnsi="Times New Roman" w:cs="Times New Roman"/>
          <w:b/>
          <w:bCs/>
          <w:color w:val="000000" w:themeColor="text1"/>
          <w:sz w:val="24"/>
          <w:szCs w:val="24"/>
        </w:rPr>
        <w:t>Svojstva vlakana za mikroarmiranje betona</w:t>
      </w:r>
      <w:bookmarkEnd w:id="98"/>
      <w:r w:rsidR="0034667E">
        <w:rPr>
          <w:rFonts w:ascii="Times New Roman" w:hAnsi="Times New Roman" w:cs="Times New Roman"/>
          <w:b/>
          <w:bCs/>
          <w:color w:val="000000" w:themeColor="text1"/>
          <w:sz w:val="24"/>
          <w:szCs w:val="24"/>
        </w:rPr>
        <w:t xml:space="preserve"> [</w:t>
      </w:r>
      <w:r w:rsidR="006A6E1D">
        <w:rPr>
          <w:rFonts w:ascii="Times New Roman" w:hAnsi="Times New Roman" w:cs="Times New Roman"/>
          <w:b/>
          <w:bCs/>
          <w:color w:val="000000" w:themeColor="text1"/>
          <w:sz w:val="24"/>
          <w:szCs w:val="24"/>
        </w:rPr>
        <w:t>5</w:t>
      </w:r>
      <w:r w:rsidR="0034667E">
        <w:rPr>
          <w:rFonts w:ascii="Times New Roman" w:hAnsi="Times New Roman" w:cs="Times New Roman"/>
          <w:b/>
          <w:bCs/>
          <w:color w:val="000000" w:themeColor="text1"/>
          <w:sz w:val="24"/>
          <w:szCs w:val="24"/>
        </w:rPr>
        <w:t>]</w:t>
      </w:r>
      <w:bookmarkEnd w:id="99"/>
    </w:p>
    <w:tbl>
      <w:tblPr>
        <w:tblStyle w:val="Reetkatablice"/>
        <w:tblW w:w="0" w:type="auto"/>
        <w:tblInd w:w="137" w:type="dxa"/>
        <w:tblLook w:val="04A0" w:firstRow="1" w:lastRow="0" w:firstColumn="1" w:lastColumn="0" w:noHBand="0" w:noVBand="1"/>
      </w:tblPr>
      <w:tblGrid>
        <w:gridCol w:w="1723"/>
        <w:gridCol w:w="1666"/>
        <w:gridCol w:w="1418"/>
        <w:gridCol w:w="1323"/>
        <w:gridCol w:w="1134"/>
        <w:gridCol w:w="1283"/>
      </w:tblGrid>
      <w:tr w:rsidR="00F2414E" w14:paraId="4DFE8703" w14:textId="77777777" w:rsidTr="00B16DBB">
        <w:trPr>
          <w:trHeight w:val="1133"/>
        </w:trPr>
        <w:tc>
          <w:tcPr>
            <w:tcW w:w="1594" w:type="dxa"/>
            <w:vAlign w:val="center"/>
          </w:tcPr>
          <w:p w14:paraId="58793688" w14:textId="7FB9B8A7"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hr-HR"/>
              </w:rPr>
              <mc:AlternateContent>
                <mc:Choice Requires="wps">
                  <w:drawing>
                    <wp:anchor distT="0" distB="0" distL="114300" distR="114300" simplePos="0" relativeHeight="251661312" behindDoc="0" locked="0" layoutInCell="1" allowOverlap="1" wp14:anchorId="4F70C6F0" wp14:editId="1D875EC5">
                      <wp:simplePos x="0" y="0"/>
                      <wp:positionH relativeFrom="column">
                        <wp:posOffset>-68580</wp:posOffset>
                      </wp:positionH>
                      <wp:positionV relativeFrom="paragraph">
                        <wp:posOffset>-3175</wp:posOffset>
                      </wp:positionV>
                      <wp:extent cx="1095375" cy="784225"/>
                      <wp:effectExtent l="0" t="0" r="28575" b="34925"/>
                      <wp:wrapNone/>
                      <wp:docPr id="20" name="Ravni poveznik 20"/>
                      <wp:cNvGraphicFramePr/>
                      <a:graphic xmlns:a="http://schemas.openxmlformats.org/drawingml/2006/main">
                        <a:graphicData uri="http://schemas.microsoft.com/office/word/2010/wordprocessingShape">
                          <wps:wsp>
                            <wps:cNvCnPr/>
                            <wps:spPr>
                              <a:xfrm>
                                <a:off x="0" y="0"/>
                                <a:ext cx="1095375" cy="784225"/>
                              </a:xfrm>
                              <a:prstGeom prst="line">
                                <a:avLst/>
                              </a:prstGeom>
                              <a:noFill/>
                              <a:ln w="63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22A6F2" id="Ravni poveznik 2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5pt" to="80.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" strokecolor="black [3213]" strokeweight=".5pt">
                      <v:stroke joinstyle="miter"/>
                    </v:line>
                  </w:pict>
                </mc:Fallback>
              </mc:AlternateContent>
            </w:r>
            <w:r w:rsidR="001C6278">
              <w:rPr>
                <w:rFonts w:ascii="Times New Roman" w:hAnsi="Times New Roman" w:cs="Times New Roman"/>
                <w:sz w:val="24"/>
                <w:szCs w:val="24"/>
              </w:rPr>
              <w:t xml:space="preserve">          </w:t>
            </w:r>
            <w:r>
              <w:rPr>
                <w:rFonts w:ascii="Times New Roman" w:hAnsi="Times New Roman" w:cs="Times New Roman"/>
                <w:sz w:val="24"/>
                <w:szCs w:val="24"/>
              </w:rPr>
              <w:t>Svojstvo</w:t>
            </w:r>
          </w:p>
          <w:p w14:paraId="27524800" w14:textId="77777777" w:rsidR="00B16DBB" w:rsidRDefault="00B16DBB" w:rsidP="001C6278">
            <w:pPr>
              <w:spacing w:line="360" w:lineRule="auto"/>
              <w:rPr>
                <w:rFonts w:ascii="Times New Roman" w:hAnsi="Times New Roman" w:cs="Times New Roman"/>
                <w:sz w:val="24"/>
                <w:szCs w:val="24"/>
              </w:rPr>
            </w:pPr>
          </w:p>
          <w:p w14:paraId="5B328677" w14:textId="77843E2D" w:rsidR="00F2414E" w:rsidRDefault="00F2414E" w:rsidP="001C6278">
            <w:pPr>
              <w:spacing w:line="360" w:lineRule="auto"/>
              <w:rPr>
                <w:rFonts w:ascii="Times New Roman" w:hAnsi="Times New Roman" w:cs="Times New Roman"/>
                <w:sz w:val="24"/>
                <w:szCs w:val="24"/>
              </w:rPr>
            </w:pPr>
            <w:r>
              <w:rPr>
                <w:rFonts w:ascii="Times New Roman" w:hAnsi="Times New Roman" w:cs="Times New Roman"/>
                <w:sz w:val="24"/>
                <w:szCs w:val="24"/>
              </w:rPr>
              <w:t>Vrsta vlakna</w:t>
            </w:r>
          </w:p>
        </w:tc>
        <w:tc>
          <w:tcPr>
            <w:tcW w:w="1666" w:type="dxa"/>
            <w:vAlign w:val="center"/>
          </w:tcPr>
          <w:p w14:paraId="03169DB5" w14:textId="77777777"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Vlačna čvrstoća</w:t>
            </w:r>
          </w:p>
          <w:p w14:paraId="3C5D6BAE" w14:textId="2E1A4938"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[MPa]</w:t>
            </w:r>
          </w:p>
        </w:tc>
        <w:tc>
          <w:tcPr>
            <w:tcW w:w="1418" w:type="dxa"/>
            <w:vAlign w:val="center"/>
          </w:tcPr>
          <w:p w14:paraId="59739DCA" w14:textId="77777777"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Modul elastičnosti</w:t>
            </w:r>
          </w:p>
          <w:p w14:paraId="66F8D3FE" w14:textId="27663164"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[GPa]</w:t>
            </w:r>
          </w:p>
        </w:tc>
        <w:tc>
          <w:tcPr>
            <w:tcW w:w="1323" w:type="dxa"/>
            <w:vAlign w:val="center"/>
          </w:tcPr>
          <w:p w14:paraId="7A993518" w14:textId="77777777"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Produljenje pri prekidu</w:t>
            </w:r>
          </w:p>
          <w:p w14:paraId="72E992AF" w14:textId="6FA6ECEA"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14:paraId="19259950" w14:textId="77777777"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Gustoća</w:t>
            </w:r>
          </w:p>
          <w:p w14:paraId="05AD347F" w14:textId="089E9664" w:rsidR="00F2414E" w:rsidRP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[kg/m</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283" w:type="dxa"/>
            <w:vAlign w:val="center"/>
          </w:tcPr>
          <w:p w14:paraId="6AD7FFD8" w14:textId="77777777"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Minimalno doziranje</w:t>
            </w:r>
          </w:p>
          <w:p w14:paraId="60C3956C" w14:textId="1538E4C8" w:rsidR="00F2414E" w:rsidRP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[kg/m</w:t>
            </w:r>
            <w:r>
              <w:rPr>
                <w:rFonts w:ascii="Times New Roman" w:hAnsi="Times New Roman" w:cs="Times New Roman"/>
                <w:sz w:val="24"/>
                <w:szCs w:val="24"/>
                <w:vertAlign w:val="superscript"/>
              </w:rPr>
              <w:t>3</w:t>
            </w:r>
            <w:r>
              <w:rPr>
                <w:rFonts w:ascii="Times New Roman" w:hAnsi="Times New Roman" w:cs="Times New Roman"/>
                <w:sz w:val="24"/>
                <w:szCs w:val="24"/>
              </w:rPr>
              <w:t>]</w:t>
            </w:r>
          </w:p>
        </w:tc>
      </w:tr>
      <w:tr w:rsidR="00F2414E" w14:paraId="6D9ED099" w14:textId="77777777" w:rsidTr="00B16DBB">
        <w:tc>
          <w:tcPr>
            <w:tcW w:w="1594" w:type="dxa"/>
            <w:vAlign w:val="center"/>
          </w:tcPr>
          <w:p w14:paraId="388E6617" w14:textId="16323E52"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Čelična</w:t>
            </w:r>
          </w:p>
        </w:tc>
        <w:tc>
          <w:tcPr>
            <w:tcW w:w="1666" w:type="dxa"/>
            <w:vAlign w:val="center"/>
          </w:tcPr>
          <w:p w14:paraId="49EF5EB1" w14:textId="15C5A1CB"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250 - 2800</w:t>
            </w:r>
          </w:p>
        </w:tc>
        <w:tc>
          <w:tcPr>
            <w:tcW w:w="1418" w:type="dxa"/>
            <w:vAlign w:val="center"/>
          </w:tcPr>
          <w:p w14:paraId="7F107A13" w14:textId="0B245EAE"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1323" w:type="dxa"/>
            <w:vAlign w:val="center"/>
          </w:tcPr>
          <w:p w14:paraId="36281993" w14:textId="2D7A3C26"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0.5 – 3.5</w:t>
            </w:r>
          </w:p>
        </w:tc>
        <w:tc>
          <w:tcPr>
            <w:tcW w:w="1134" w:type="dxa"/>
            <w:vAlign w:val="center"/>
          </w:tcPr>
          <w:p w14:paraId="3B69DAD1" w14:textId="4977A22C"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r w:rsidR="00AF6404">
              <w:rPr>
                <w:rFonts w:ascii="Times New Roman" w:hAnsi="Times New Roman" w:cs="Times New Roman"/>
                <w:sz w:val="24"/>
                <w:szCs w:val="24"/>
              </w:rPr>
              <w:t>800</w:t>
            </w:r>
          </w:p>
        </w:tc>
        <w:tc>
          <w:tcPr>
            <w:tcW w:w="1283" w:type="dxa"/>
            <w:vAlign w:val="center"/>
          </w:tcPr>
          <w:p w14:paraId="66FC6987" w14:textId="2271C1C3"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F2414E" w14:paraId="015933A7" w14:textId="77777777" w:rsidTr="00B16DBB">
        <w:tc>
          <w:tcPr>
            <w:tcW w:w="1594" w:type="dxa"/>
            <w:vAlign w:val="center"/>
          </w:tcPr>
          <w:p w14:paraId="00B5606B" w14:textId="41F6620B"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Polipropilenska</w:t>
            </w:r>
          </w:p>
        </w:tc>
        <w:tc>
          <w:tcPr>
            <w:tcW w:w="1666" w:type="dxa"/>
            <w:vAlign w:val="center"/>
          </w:tcPr>
          <w:p w14:paraId="49408C76" w14:textId="37116BD4"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300 - 700</w:t>
            </w:r>
          </w:p>
        </w:tc>
        <w:tc>
          <w:tcPr>
            <w:tcW w:w="1418" w:type="dxa"/>
            <w:vAlign w:val="center"/>
          </w:tcPr>
          <w:p w14:paraId="4C596F6C" w14:textId="52F5A9E9"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3.5 </w:t>
            </w:r>
            <w:r w:rsidR="00B60D08">
              <w:rPr>
                <w:rFonts w:ascii="Times New Roman" w:hAnsi="Times New Roman" w:cs="Times New Roman"/>
                <w:sz w:val="24"/>
                <w:szCs w:val="24"/>
              </w:rPr>
              <w:t>–</w:t>
            </w:r>
            <w:r>
              <w:rPr>
                <w:rFonts w:ascii="Times New Roman" w:hAnsi="Times New Roman" w:cs="Times New Roman"/>
                <w:sz w:val="24"/>
                <w:szCs w:val="24"/>
              </w:rPr>
              <w:t xml:space="preserve"> 5</w:t>
            </w:r>
            <w:r w:rsidR="00B60D08">
              <w:rPr>
                <w:rFonts w:ascii="Times New Roman" w:hAnsi="Times New Roman" w:cs="Times New Roman"/>
                <w:sz w:val="24"/>
                <w:szCs w:val="24"/>
              </w:rPr>
              <w:t>,0</w:t>
            </w:r>
          </w:p>
        </w:tc>
        <w:tc>
          <w:tcPr>
            <w:tcW w:w="1323" w:type="dxa"/>
            <w:vAlign w:val="center"/>
          </w:tcPr>
          <w:p w14:paraId="1E145E66" w14:textId="2650A9C4"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15 - 25</w:t>
            </w:r>
          </w:p>
        </w:tc>
        <w:tc>
          <w:tcPr>
            <w:tcW w:w="1134" w:type="dxa"/>
            <w:vAlign w:val="center"/>
          </w:tcPr>
          <w:p w14:paraId="0E763292" w14:textId="57EBB57E" w:rsidR="00F2414E" w:rsidRDefault="00B26F8F"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tc>
        <w:tc>
          <w:tcPr>
            <w:tcW w:w="1283" w:type="dxa"/>
            <w:vAlign w:val="center"/>
          </w:tcPr>
          <w:p w14:paraId="677EB166" w14:textId="5D2DB3B5"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0.9</w:t>
            </w:r>
          </w:p>
        </w:tc>
      </w:tr>
      <w:tr w:rsidR="00F2414E" w14:paraId="6A8346F8" w14:textId="77777777" w:rsidTr="00B16DBB">
        <w:tc>
          <w:tcPr>
            <w:tcW w:w="1594" w:type="dxa"/>
            <w:vAlign w:val="center"/>
          </w:tcPr>
          <w:p w14:paraId="561F40B2" w14:textId="33536C27" w:rsidR="00F2414E" w:rsidRDefault="00F2414E"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Staklena</w:t>
            </w:r>
          </w:p>
        </w:tc>
        <w:tc>
          <w:tcPr>
            <w:tcW w:w="1666" w:type="dxa"/>
            <w:vAlign w:val="center"/>
          </w:tcPr>
          <w:p w14:paraId="0801D1E4" w14:textId="615D47CE"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1500 - 4000</w:t>
            </w:r>
          </w:p>
        </w:tc>
        <w:tc>
          <w:tcPr>
            <w:tcW w:w="1418" w:type="dxa"/>
            <w:vAlign w:val="center"/>
          </w:tcPr>
          <w:p w14:paraId="48DDC768" w14:textId="39804746"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70 - 80</w:t>
            </w:r>
          </w:p>
        </w:tc>
        <w:tc>
          <w:tcPr>
            <w:tcW w:w="1323" w:type="dxa"/>
            <w:vAlign w:val="center"/>
          </w:tcPr>
          <w:p w14:paraId="7F37C7BB" w14:textId="2383C18B"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1.5 – 3.5</w:t>
            </w:r>
          </w:p>
        </w:tc>
        <w:tc>
          <w:tcPr>
            <w:tcW w:w="1134" w:type="dxa"/>
            <w:vAlign w:val="center"/>
          </w:tcPr>
          <w:p w14:paraId="19F640CE" w14:textId="10E5B8B5" w:rsidR="00F2414E" w:rsidRDefault="00B26F8F"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1283" w:type="dxa"/>
            <w:vAlign w:val="center"/>
          </w:tcPr>
          <w:p w14:paraId="1720D9A8" w14:textId="5C43F390" w:rsidR="00F2414E" w:rsidRDefault="001C6278" w:rsidP="001C6278">
            <w:pPr>
              <w:spacing w:line="360" w:lineRule="auto"/>
              <w:jc w:val="center"/>
              <w:rPr>
                <w:rFonts w:ascii="Times New Roman" w:hAnsi="Times New Roman" w:cs="Times New Roman"/>
                <w:sz w:val="24"/>
                <w:szCs w:val="24"/>
              </w:rPr>
            </w:pPr>
            <w:r>
              <w:rPr>
                <w:rFonts w:ascii="Times New Roman" w:hAnsi="Times New Roman" w:cs="Times New Roman"/>
                <w:sz w:val="24"/>
                <w:szCs w:val="24"/>
              </w:rPr>
              <w:t>0.9</w:t>
            </w:r>
          </w:p>
        </w:tc>
      </w:tr>
    </w:tbl>
    <w:p w14:paraId="5B3D01D9" w14:textId="77777777" w:rsidR="00E140B6" w:rsidRDefault="00E140B6" w:rsidP="00C6578E">
      <w:pPr>
        <w:spacing w:line="360" w:lineRule="auto"/>
        <w:jc w:val="both"/>
        <w:rPr>
          <w:rFonts w:ascii="Times New Roman" w:hAnsi="Times New Roman" w:cs="Times New Roman"/>
          <w:sz w:val="24"/>
          <w:szCs w:val="24"/>
        </w:rPr>
      </w:pPr>
    </w:p>
    <w:p w14:paraId="580EF9F9" w14:textId="4F867B49" w:rsidR="00C6578E" w:rsidRPr="009B18E4" w:rsidRDefault="00C6578E"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w:t>
      </w:r>
      <w:r w:rsidRPr="00A46120">
        <w:rPr>
          <w:rFonts w:ascii="Times New Roman" w:hAnsi="Times New Roman" w:cs="Times New Roman"/>
          <w:color w:val="000000" w:themeColor="text1"/>
          <w:sz w:val="24"/>
          <w:szCs w:val="24"/>
        </w:rPr>
        <w:t xml:space="preserve">priložene tablice </w:t>
      </w:r>
      <w:r w:rsidR="004826CC">
        <w:rPr>
          <w:rFonts w:ascii="Times New Roman" w:hAnsi="Times New Roman" w:cs="Times New Roman"/>
          <w:color w:val="000000" w:themeColor="text1"/>
          <w:sz w:val="24"/>
          <w:szCs w:val="24"/>
        </w:rPr>
        <w:t>1.</w:t>
      </w:r>
      <w:r w:rsidRPr="00A46120">
        <w:rPr>
          <w:rFonts w:ascii="Times New Roman" w:hAnsi="Times New Roman" w:cs="Times New Roman"/>
          <w:color w:val="000000" w:themeColor="text1"/>
          <w:sz w:val="24"/>
          <w:szCs w:val="24"/>
        </w:rPr>
        <w:t xml:space="preserve"> </w:t>
      </w:r>
      <w:r>
        <w:rPr>
          <w:rFonts w:ascii="Times New Roman" w:hAnsi="Times New Roman" w:cs="Times New Roman"/>
          <w:sz w:val="24"/>
          <w:szCs w:val="24"/>
        </w:rPr>
        <w:t>vidljivo je kako svaka od navedenih vrsta vlakana posjeduje specifična svojstva, a sam odabir vrste</w:t>
      </w:r>
      <w:r w:rsidR="003F7102">
        <w:rPr>
          <w:rFonts w:ascii="Times New Roman" w:hAnsi="Times New Roman" w:cs="Times New Roman"/>
          <w:sz w:val="24"/>
          <w:szCs w:val="24"/>
        </w:rPr>
        <w:t xml:space="preserve"> vlakana</w:t>
      </w:r>
      <w:r>
        <w:rPr>
          <w:rFonts w:ascii="Times New Roman" w:hAnsi="Times New Roman" w:cs="Times New Roman"/>
          <w:sz w:val="24"/>
          <w:szCs w:val="24"/>
        </w:rPr>
        <w:t xml:space="preserve"> za mikroarmiranje ovisi o svojstvima betona na koja želimo utjecati s ciljem poboljšanja konstrukcije.</w:t>
      </w:r>
    </w:p>
    <w:p w14:paraId="1F6DBE06" w14:textId="5EBC8EAC" w:rsidR="001A0E02" w:rsidRDefault="00CC3D40"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Specifičan tip mikroarmiranog betona je i hibridni mikroarmirani beton koji sadrži dvije ili više vrsta vlakana različitog oblika, veličine ili podrijetla. Na ovaj način </w:t>
      </w:r>
      <w:r w:rsidR="001A0E02">
        <w:rPr>
          <w:rFonts w:ascii="Times New Roman" w:hAnsi="Times New Roman" w:cs="Times New Roman"/>
          <w:sz w:val="24"/>
          <w:szCs w:val="24"/>
        </w:rPr>
        <w:t xml:space="preserve">moguće je optimizirati mehanička svojstva i količinu potrebnih vlakana jer svaka vrsta korištenih vlakana posjeduje vlastita </w:t>
      </w:r>
      <w:r w:rsidR="00602473">
        <w:rPr>
          <w:rFonts w:ascii="Times New Roman" w:hAnsi="Times New Roman" w:cs="Times New Roman"/>
          <w:sz w:val="24"/>
          <w:szCs w:val="24"/>
        </w:rPr>
        <w:t xml:space="preserve">specifična </w:t>
      </w:r>
      <w:r w:rsidR="001A0E02">
        <w:rPr>
          <w:rFonts w:ascii="Times New Roman" w:hAnsi="Times New Roman" w:cs="Times New Roman"/>
          <w:sz w:val="24"/>
          <w:szCs w:val="24"/>
        </w:rPr>
        <w:t>svojstva [</w:t>
      </w:r>
      <w:r w:rsidR="006A6E1D">
        <w:rPr>
          <w:rFonts w:ascii="Times New Roman" w:hAnsi="Times New Roman" w:cs="Times New Roman"/>
          <w:sz w:val="24"/>
          <w:szCs w:val="24"/>
        </w:rPr>
        <w:t>3</w:t>
      </w:r>
      <w:r w:rsidR="008F10A7">
        <w:rPr>
          <w:rFonts w:ascii="Times New Roman" w:hAnsi="Times New Roman" w:cs="Times New Roman"/>
          <w:sz w:val="24"/>
          <w:szCs w:val="24"/>
        </w:rPr>
        <w:t xml:space="preserve">, </w:t>
      </w:r>
      <w:r w:rsidR="006A6E1D">
        <w:rPr>
          <w:rFonts w:ascii="Times New Roman" w:hAnsi="Times New Roman" w:cs="Times New Roman"/>
          <w:sz w:val="24"/>
          <w:szCs w:val="24"/>
        </w:rPr>
        <w:t>5</w:t>
      </w:r>
      <w:r w:rsidR="001A0E02">
        <w:rPr>
          <w:rFonts w:ascii="Times New Roman" w:hAnsi="Times New Roman" w:cs="Times New Roman"/>
          <w:sz w:val="24"/>
          <w:szCs w:val="24"/>
        </w:rPr>
        <w:t>]</w:t>
      </w:r>
      <w:r w:rsidR="00BA72E0">
        <w:rPr>
          <w:rFonts w:ascii="Times New Roman" w:hAnsi="Times New Roman" w:cs="Times New Roman"/>
          <w:sz w:val="24"/>
          <w:szCs w:val="24"/>
        </w:rPr>
        <w:t>.</w:t>
      </w:r>
    </w:p>
    <w:p w14:paraId="7D062407" w14:textId="6FA12623" w:rsidR="001A0E02" w:rsidRPr="00073BFD" w:rsidRDefault="001A0E02" w:rsidP="005845B9">
      <w:pPr>
        <w:spacing w:line="360" w:lineRule="auto"/>
        <w:jc w:val="both"/>
        <w:rPr>
          <w:rFonts w:ascii="Times New Roman" w:hAnsi="Times New Roman" w:cs="Times New Roman"/>
          <w:b/>
          <w:bCs/>
          <w:sz w:val="24"/>
          <w:szCs w:val="24"/>
        </w:rPr>
      </w:pPr>
    </w:p>
    <w:p w14:paraId="0CD0885E" w14:textId="4F80D215" w:rsidR="006111E2" w:rsidRDefault="00411A95" w:rsidP="00BD27E7">
      <w:pPr>
        <w:pStyle w:val="Naslov1"/>
        <w:numPr>
          <w:ilvl w:val="1"/>
          <w:numId w:val="37"/>
        </w:numPr>
        <w:spacing w:line="360" w:lineRule="auto"/>
        <w:jc w:val="both"/>
        <w:rPr>
          <w:rFonts w:ascii="Times New Roman" w:hAnsi="Times New Roman" w:cs="Times New Roman"/>
          <w:b/>
          <w:bCs/>
          <w:color w:val="000000" w:themeColor="text1"/>
          <w:sz w:val="24"/>
          <w:szCs w:val="24"/>
        </w:rPr>
      </w:pPr>
      <w:bookmarkStart w:id="100" w:name="_Toc75309306"/>
      <w:bookmarkStart w:id="101" w:name="_Toc75815375"/>
      <w:r w:rsidRPr="00411A95">
        <w:rPr>
          <w:rFonts w:ascii="Times New Roman" w:hAnsi="Times New Roman" w:cs="Times New Roman"/>
          <w:b/>
          <w:bCs/>
          <w:color w:val="000000" w:themeColor="text1"/>
          <w:sz w:val="24"/>
          <w:szCs w:val="24"/>
        </w:rPr>
        <w:t>Mehanička svojstva mikroarmiranog betona</w:t>
      </w:r>
      <w:bookmarkEnd w:id="100"/>
      <w:bookmarkEnd w:id="101"/>
    </w:p>
    <w:p w14:paraId="072BD0FC" w14:textId="4C515823" w:rsidR="00470945" w:rsidRPr="00BE5FE4" w:rsidRDefault="00470945" w:rsidP="005845B9">
      <w:p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Svojstva mikroarmiranog betona uvjetovana su dimenzijama dodanih vlakana, njihovo</w:t>
      </w:r>
      <w:r w:rsidR="00DA4852">
        <w:rPr>
          <w:rFonts w:ascii="Times New Roman" w:hAnsi="Times New Roman" w:cs="Times New Roman"/>
          <w:sz w:val="24"/>
          <w:szCs w:val="24"/>
        </w:rPr>
        <w:t>m</w:t>
      </w:r>
      <w:r w:rsidRPr="00BE5FE4">
        <w:rPr>
          <w:rFonts w:ascii="Times New Roman" w:hAnsi="Times New Roman" w:cs="Times New Roman"/>
          <w:sz w:val="24"/>
          <w:szCs w:val="24"/>
        </w:rPr>
        <w:t xml:space="preserve"> količin</w:t>
      </w:r>
      <w:r w:rsidR="00DA4852">
        <w:rPr>
          <w:rFonts w:ascii="Times New Roman" w:hAnsi="Times New Roman" w:cs="Times New Roman"/>
          <w:sz w:val="24"/>
          <w:szCs w:val="24"/>
        </w:rPr>
        <w:t>om</w:t>
      </w:r>
      <w:r w:rsidRPr="00BE5FE4">
        <w:rPr>
          <w:rFonts w:ascii="Times New Roman" w:hAnsi="Times New Roman" w:cs="Times New Roman"/>
          <w:sz w:val="24"/>
          <w:szCs w:val="24"/>
        </w:rPr>
        <w:t>, oblik</w:t>
      </w:r>
      <w:r w:rsidR="00DA4852">
        <w:rPr>
          <w:rFonts w:ascii="Times New Roman" w:hAnsi="Times New Roman" w:cs="Times New Roman"/>
          <w:sz w:val="24"/>
          <w:szCs w:val="24"/>
        </w:rPr>
        <w:t>om</w:t>
      </w:r>
      <w:r w:rsidRPr="00BE5FE4">
        <w:rPr>
          <w:rFonts w:ascii="Times New Roman" w:hAnsi="Times New Roman" w:cs="Times New Roman"/>
          <w:sz w:val="24"/>
          <w:szCs w:val="24"/>
        </w:rPr>
        <w:t xml:space="preserve"> i vrst</w:t>
      </w:r>
      <w:r w:rsidR="00DA4852">
        <w:rPr>
          <w:rFonts w:ascii="Times New Roman" w:hAnsi="Times New Roman" w:cs="Times New Roman"/>
          <w:sz w:val="24"/>
          <w:szCs w:val="24"/>
        </w:rPr>
        <w:t xml:space="preserve">om, svojstvima betonske matrice, pravilnim miješanjem i ugradnjom </w:t>
      </w:r>
      <w:r w:rsidR="002862A7">
        <w:rPr>
          <w:rFonts w:ascii="Times New Roman" w:hAnsi="Times New Roman" w:cs="Times New Roman"/>
          <w:sz w:val="24"/>
          <w:szCs w:val="24"/>
        </w:rPr>
        <w:t xml:space="preserve">betona </w:t>
      </w:r>
      <w:r w:rsidR="00DA4852">
        <w:rPr>
          <w:rFonts w:ascii="Times New Roman" w:hAnsi="Times New Roman" w:cs="Times New Roman"/>
          <w:sz w:val="24"/>
          <w:szCs w:val="24"/>
        </w:rPr>
        <w:t>te ispravnom njegom</w:t>
      </w:r>
      <w:r w:rsidR="002862A7">
        <w:rPr>
          <w:rFonts w:ascii="Times New Roman" w:hAnsi="Times New Roman" w:cs="Times New Roman"/>
          <w:sz w:val="24"/>
          <w:szCs w:val="24"/>
        </w:rPr>
        <w:t xml:space="preserve"> betona prilikom očvršćivanja</w:t>
      </w:r>
      <w:r w:rsidRPr="00BE5FE4">
        <w:rPr>
          <w:rFonts w:ascii="Times New Roman" w:hAnsi="Times New Roman" w:cs="Times New Roman"/>
          <w:sz w:val="24"/>
          <w:szCs w:val="24"/>
        </w:rPr>
        <w:t>.</w:t>
      </w:r>
      <w:r w:rsidR="00DF60EE">
        <w:rPr>
          <w:rFonts w:ascii="Times New Roman" w:hAnsi="Times New Roman" w:cs="Times New Roman"/>
          <w:sz w:val="24"/>
          <w:szCs w:val="24"/>
        </w:rPr>
        <w:t xml:space="preserve"> Općenito</w:t>
      </w:r>
      <w:r w:rsidR="00383375">
        <w:rPr>
          <w:rFonts w:ascii="Times New Roman" w:hAnsi="Times New Roman" w:cs="Times New Roman"/>
          <w:sz w:val="24"/>
          <w:szCs w:val="24"/>
        </w:rPr>
        <w:t xml:space="preserve"> možemo reći kako</w:t>
      </w:r>
      <w:r w:rsidR="00DF60EE">
        <w:rPr>
          <w:rFonts w:ascii="Times New Roman" w:hAnsi="Times New Roman" w:cs="Times New Roman"/>
          <w:sz w:val="24"/>
          <w:szCs w:val="24"/>
        </w:rPr>
        <w:t xml:space="preserve"> čelična vlakna utječu na povećanje čvrstoće i duktilnosti betona te na smanjenje potrebne količine o</w:t>
      </w:r>
      <w:r w:rsidR="00383375">
        <w:rPr>
          <w:rFonts w:ascii="Times New Roman" w:hAnsi="Times New Roman" w:cs="Times New Roman"/>
          <w:sz w:val="24"/>
          <w:szCs w:val="24"/>
        </w:rPr>
        <w:t xml:space="preserve">bične armature, dok sintetička vlakna </w:t>
      </w:r>
      <w:r w:rsidR="008275E2">
        <w:rPr>
          <w:rFonts w:ascii="Times New Roman" w:hAnsi="Times New Roman" w:cs="Times New Roman"/>
          <w:sz w:val="24"/>
          <w:szCs w:val="24"/>
        </w:rPr>
        <w:t>pospješuju kohezivnost smjese i otpornost betona na cikluse smrzavanja i odmrzavanja</w:t>
      </w:r>
      <w:r w:rsidR="00D56600">
        <w:rPr>
          <w:rFonts w:ascii="Times New Roman" w:hAnsi="Times New Roman" w:cs="Times New Roman"/>
          <w:sz w:val="24"/>
          <w:szCs w:val="24"/>
        </w:rPr>
        <w:t xml:space="preserve">, povećavaju otpornost na djelovanje požara </w:t>
      </w:r>
      <w:r w:rsidR="008275E2">
        <w:rPr>
          <w:rFonts w:ascii="Times New Roman" w:hAnsi="Times New Roman" w:cs="Times New Roman"/>
          <w:sz w:val="24"/>
          <w:szCs w:val="24"/>
        </w:rPr>
        <w:t xml:space="preserve"> te </w:t>
      </w:r>
      <w:r w:rsidR="00F111F4">
        <w:rPr>
          <w:rFonts w:ascii="Times New Roman" w:hAnsi="Times New Roman" w:cs="Times New Roman"/>
          <w:sz w:val="24"/>
          <w:szCs w:val="24"/>
        </w:rPr>
        <w:t>sprječavaju skupljanje betona, a time i nastanak pukotina</w:t>
      </w:r>
      <w:r w:rsidR="00383375">
        <w:rPr>
          <w:rFonts w:ascii="Times New Roman" w:hAnsi="Times New Roman" w:cs="Times New Roman"/>
          <w:sz w:val="24"/>
          <w:szCs w:val="24"/>
        </w:rPr>
        <w:t xml:space="preserve"> </w:t>
      </w:r>
      <w:r w:rsidR="001000B9" w:rsidRPr="00BE5FE4">
        <w:rPr>
          <w:rFonts w:ascii="Times New Roman" w:hAnsi="Times New Roman" w:cs="Times New Roman"/>
          <w:sz w:val="24"/>
          <w:szCs w:val="24"/>
        </w:rPr>
        <w:t>[</w:t>
      </w:r>
      <w:r w:rsidR="006A6E1D">
        <w:rPr>
          <w:rFonts w:ascii="Times New Roman" w:hAnsi="Times New Roman" w:cs="Times New Roman"/>
          <w:sz w:val="24"/>
          <w:szCs w:val="24"/>
        </w:rPr>
        <w:t>6</w:t>
      </w:r>
      <w:r w:rsidR="008F10A7">
        <w:rPr>
          <w:rFonts w:ascii="Times New Roman" w:hAnsi="Times New Roman" w:cs="Times New Roman"/>
          <w:sz w:val="24"/>
          <w:szCs w:val="24"/>
        </w:rPr>
        <w:t xml:space="preserve">, </w:t>
      </w:r>
      <w:r w:rsidR="006A6E1D">
        <w:rPr>
          <w:rFonts w:ascii="Times New Roman" w:hAnsi="Times New Roman" w:cs="Times New Roman"/>
          <w:sz w:val="24"/>
          <w:szCs w:val="24"/>
        </w:rPr>
        <w:t>7</w:t>
      </w:r>
      <w:r w:rsidR="001000B9" w:rsidRPr="00BE5FE4">
        <w:rPr>
          <w:rFonts w:ascii="Times New Roman" w:hAnsi="Times New Roman" w:cs="Times New Roman"/>
          <w:sz w:val="24"/>
          <w:szCs w:val="24"/>
        </w:rPr>
        <w:t>]</w:t>
      </w:r>
      <w:r w:rsidR="00BA72E0">
        <w:rPr>
          <w:rFonts w:ascii="Times New Roman" w:hAnsi="Times New Roman" w:cs="Times New Roman"/>
          <w:sz w:val="24"/>
          <w:szCs w:val="24"/>
        </w:rPr>
        <w:t>.</w:t>
      </w:r>
    </w:p>
    <w:p w14:paraId="5F612607" w14:textId="67AF1832" w:rsidR="00DE40D1" w:rsidRPr="00BE5FE4" w:rsidRDefault="009E6E74" w:rsidP="005845B9">
      <w:p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 xml:space="preserve">Tlačna i vlačna čvrstoća betona armiranog vlaknima </w:t>
      </w:r>
      <w:r w:rsidR="008B017E" w:rsidRPr="00BE5FE4">
        <w:rPr>
          <w:rFonts w:ascii="Times New Roman" w:hAnsi="Times New Roman" w:cs="Times New Roman"/>
          <w:sz w:val="24"/>
          <w:szCs w:val="24"/>
        </w:rPr>
        <w:t>može biti veća</w:t>
      </w:r>
      <w:r w:rsidRPr="00BE5FE4">
        <w:rPr>
          <w:rFonts w:ascii="Times New Roman" w:hAnsi="Times New Roman" w:cs="Times New Roman"/>
          <w:sz w:val="24"/>
          <w:szCs w:val="24"/>
        </w:rPr>
        <w:t xml:space="preserve"> u odnosu na beton istog sastava bez vlakana. </w:t>
      </w:r>
      <w:r w:rsidR="00765BC9" w:rsidRPr="00BE5FE4">
        <w:rPr>
          <w:rFonts w:ascii="Times New Roman" w:hAnsi="Times New Roman" w:cs="Times New Roman"/>
          <w:sz w:val="24"/>
          <w:szCs w:val="24"/>
        </w:rPr>
        <w:t>Prednosti mikroarmiranog betona moguće je uočiti tek u poslijepukotinskom stanju</w:t>
      </w:r>
      <w:r w:rsidR="002862A7">
        <w:rPr>
          <w:rFonts w:ascii="Times New Roman" w:hAnsi="Times New Roman" w:cs="Times New Roman"/>
          <w:sz w:val="24"/>
          <w:szCs w:val="24"/>
        </w:rPr>
        <w:t>, odnosno nakon formiranja prvih pukotina u betonu,</w:t>
      </w:r>
      <w:r w:rsidR="00765BC9" w:rsidRPr="00BE5FE4">
        <w:rPr>
          <w:rFonts w:ascii="Times New Roman" w:hAnsi="Times New Roman" w:cs="Times New Roman"/>
          <w:sz w:val="24"/>
          <w:szCs w:val="24"/>
        </w:rPr>
        <w:t xml:space="preserve"> jer tada vlakna premošćuju pukotine </w:t>
      </w:r>
      <w:r w:rsidR="00AC7CFB" w:rsidRPr="00BE5FE4">
        <w:rPr>
          <w:rFonts w:ascii="Times New Roman" w:hAnsi="Times New Roman" w:cs="Times New Roman"/>
          <w:sz w:val="24"/>
          <w:szCs w:val="24"/>
        </w:rPr>
        <w:t>te utječu na povećanje deformacije</w:t>
      </w:r>
      <w:r w:rsidR="002862A7">
        <w:rPr>
          <w:rFonts w:ascii="Times New Roman" w:hAnsi="Times New Roman" w:cs="Times New Roman"/>
          <w:sz w:val="24"/>
          <w:szCs w:val="24"/>
        </w:rPr>
        <w:t xml:space="preserve"> prije</w:t>
      </w:r>
      <w:r w:rsidR="00AC7CFB" w:rsidRPr="00BE5FE4">
        <w:rPr>
          <w:rFonts w:ascii="Times New Roman" w:hAnsi="Times New Roman" w:cs="Times New Roman"/>
          <w:sz w:val="24"/>
          <w:szCs w:val="24"/>
        </w:rPr>
        <w:t xml:space="preserve"> </w:t>
      </w:r>
      <w:r w:rsidR="002862A7">
        <w:rPr>
          <w:rFonts w:ascii="Times New Roman" w:hAnsi="Times New Roman" w:cs="Times New Roman"/>
          <w:sz w:val="24"/>
          <w:szCs w:val="24"/>
        </w:rPr>
        <w:t>ot</w:t>
      </w:r>
      <w:r w:rsidR="002862A7" w:rsidRPr="00BE5FE4">
        <w:rPr>
          <w:rFonts w:ascii="Times New Roman" w:hAnsi="Times New Roman" w:cs="Times New Roman"/>
          <w:sz w:val="24"/>
          <w:szCs w:val="24"/>
        </w:rPr>
        <w:t>kazivanja</w:t>
      </w:r>
      <w:r w:rsidR="00AC7CFB" w:rsidRPr="00BE5FE4">
        <w:rPr>
          <w:rFonts w:ascii="Times New Roman" w:hAnsi="Times New Roman" w:cs="Times New Roman"/>
          <w:sz w:val="24"/>
          <w:szCs w:val="24"/>
        </w:rPr>
        <w:t xml:space="preserve">, čvrstoće i </w:t>
      </w:r>
      <w:r w:rsidR="002862A7">
        <w:rPr>
          <w:rFonts w:ascii="Times New Roman" w:hAnsi="Times New Roman" w:cs="Times New Roman"/>
          <w:sz w:val="24"/>
          <w:szCs w:val="24"/>
        </w:rPr>
        <w:t>duktilnosti</w:t>
      </w:r>
      <w:r w:rsidR="002862A7" w:rsidRPr="00BE5FE4">
        <w:rPr>
          <w:rFonts w:ascii="Times New Roman" w:hAnsi="Times New Roman" w:cs="Times New Roman"/>
          <w:sz w:val="24"/>
          <w:szCs w:val="24"/>
        </w:rPr>
        <w:t xml:space="preserve"> </w:t>
      </w:r>
      <w:r w:rsidR="00AC7CFB" w:rsidRPr="00BE5FE4">
        <w:rPr>
          <w:rFonts w:ascii="Times New Roman" w:hAnsi="Times New Roman" w:cs="Times New Roman"/>
          <w:sz w:val="24"/>
          <w:szCs w:val="24"/>
        </w:rPr>
        <w:t>[</w:t>
      </w:r>
      <w:r w:rsidR="006A6E1D">
        <w:rPr>
          <w:rFonts w:ascii="Times New Roman" w:hAnsi="Times New Roman" w:cs="Times New Roman"/>
          <w:sz w:val="24"/>
          <w:szCs w:val="24"/>
        </w:rPr>
        <w:t>4</w:t>
      </w:r>
      <w:r w:rsidR="00AC7CFB" w:rsidRPr="00BE5FE4">
        <w:rPr>
          <w:rFonts w:ascii="Times New Roman" w:hAnsi="Times New Roman" w:cs="Times New Roman"/>
          <w:sz w:val="24"/>
          <w:szCs w:val="24"/>
        </w:rPr>
        <w:t>]</w:t>
      </w:r>
      <w:r w:rsidR="00BA72E0">
        <w:rPr>
          <w:rFonts w:ascii="Times New Roman" w:hAnsi="Times New Roman" w:cs="Times New Roman"/>
          <w:sz w:val="24"/>
          <w:szCs w:val="24"/>
        </w:rPr>
        <w:t>.</w:t>
      </w:r>
    </w:p>
    <w:p w14:paraId="212B17B9" w14:textId="676B5730" w:rsidR="001000B9" w:rsidRPr="00BE5FE4" w:rsidRDefault="008B017E" w:rsidP="005845B9">
      <w:p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lastRenderedPageBreak/>
        <w:t>Učinci vlakana na mehanička svojstva betona mogu biti kontradiktorni, no o</w:t>
      </w:r>
      <w:r w:rsidR="001000B9" w:rsidRPr="00BE5FE4">
        <w:rPr>
          <w:rFonts w:ascii="Times New Roman" w:hAnsi="Times New Roman" w:cs="Times New Roman"/>
          <w:sz w:val="24"/>
          <w:szCs w:val="24"/>
        </w:rPr>
        <w:t>pćenito vlakna mogu imati sljedeći utjecaj na mehanička svojstva betona:</w:t>
      </w:r>
    </w:p>
    <w:p w14:paraId="5D21F0BC" w14:textId="53DF8B42" w:rsidR="001000B9" w:rsidRPr="00BE5FE4" w:rsidRDefault="001000B9" w:rsidP="005845B9">
      <w:pPr>
        <w:pStyle w:val="Odlomakpopisa"/>
        <w:numPr>
          <w:ilvl w:val="0"/>
          <w:numId w:val="3"/>
        </w:num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 xml:space="preserve">Značajno povećanje </w:t>
      </w:r>
      <w:r w:rsidR="002862A7">
        <w:rPr>
          <w:rFonts w:ascii="Times New Roman" w:hAnsi="Times New Roman" w:cs="Times New Roman"/>
          <w:sz w:val="24"/>
          <w:szCs w:val="24"/>
        </w:rPr>
        <w:t xml:space="preserve">duktilnosti </w:t>
      </w:r>
      <w:r w:rsidRPr="00BE5FE4">
        <w:rPr>
          <w:rFonts w:ascii="Times New Roman" w:hAnsi="Times New Roman" w:cs="Times New Roman"/>
          <w:sz w:val="24"/>
          <w:szCs w:val="24"/>
        </w:rPr>
        <w:t>i energije sloma betona</w:t>
      </w:r>
      <w:r w:rsidR="00602473">
        <w:rPr>
          <w:rFonts w:ascii="Times New Roman" w:hAnsi="Times New Roman" w:cs="Times New Roman"/>
          <w:sz w:val="24"/>
          <w:szCs w:val="24"/>
        </w:rPr>
        <w:t>,</w:t>
      </w:r>
    </w:p>
    <w:p w14:paraId="4EAADF01" w14:textId="41EE41E9" w:rsidR="001000B9" w:rsidRPr="00BE5FE4" w:rsidRDefault="001000B9" w:rsidP="005845B9">
      <w:pPr>
        <w:pStyle w:val="Odlomakpopisa"/>
        <w:numPr>
          <w:ilvl w:val="0"/>
          <w:numId w:val="3"/>
        </w:num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Značajno poboljšanje prionjivosti betona i armature</w:t>
      </w:r>
      <w:r w:rsidR="00602473">
        <w:rPr>
          <w:rFonts w:ascii="Times New Roman" w:hAnsi="Times New Roman" w:cs="Times New Roman"/>
          <w:sz w:val="24"/>
          <w:szCs w:val="24"/>
        </w:rPr>
        <w:t>,</w:t>
      </w:r>
    </w:p>
    <w:p w14:paraId="3D6DC20A" w14:textId="6C6366CD" w:rsidR="001000B9" w:rsidRPr="00BE5FE4" w:rsidRDefault="001000B9" w:rsidP="005845B9">
      <w:pPr>
        <w:pStyle w:val="Odlomakpopisa"/>
        <w:numPr>
          <w:ilvl w:val="0"/>
          <w:numId w:val="3"/>
        </w:num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Značajno smanjenje skupljanja betona</w:t>
      </w:r>
      <w:r w:rsidR="00602473">
        <w:rPr>
          <w:rFonts w:ascii="Times New Roman" w:hAnsi="Times New Roman" w:cs="Times New Roman"/>
          <w:sz w:val="24"/>
          <w:szCs w:val="24"/>
        </w:rPr>
        <w:t>,</w:t>
      </w:r>
    </w:p>
    <w:p w14:paraId="2D6E1FA8" w14:textId="3C6BBA8A" w:rsidR="001000B9" w:rsidRPr="00BE5FE4" w:rsidRDefault="001000B9" w:rsidP="005845B9">
      <w:pPr>
        <w:pStyle w:val="Odlomakpopisa"/>
        <w:numPr>
          <w:ilvl w:val="0"/>
          <w:numId w:val="3"/>
        </w:num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Poboljšanje dinamičkih svojstava betona (udarna čvrstoća i čvrstoća na umor betona)</w:t>
      </w:r>
      <w:r w:rsidR="00602473">
        <w:rPr>
          <w:rFonts w:ascii="Times New Roman" w:hAnsi="Times New Roman" w:cs="Times New Roman"/>
          <w:sz w:val="24"/>
          <w:szCs w:val="24"/>
        </w:rPr>
        <w:t>,</w:t>
      </w:r>
    </w:p>
    <w:p w14:paraId="0776E09D" w14:textId="0BE0018C" w:rsidR="001000B9" w:rsidRPr="00BE5FE4" w:rsidRDefault="001000B9" w:rsidP="005845B9">
      <w:pPr>
        <w:pStyle w:val="Odlomakpopisa"/>
        <w:numPr>
          <w:ilvl w:val="0"/>
          <w:numId w:val="3"/>
        </w:num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Malo povećanje tlačne čvrstoće betona</w:t>
      </w:r>
      <w:r w:rsidR="00602473">
        <w:rPr>
          <w:rFonts w:ascii="Times New Roman" w:hAnsi="Times New Roman" w:cs="Times New Roman"/>
          <w:sz w:val="24"/>
          <w:szCs w:val="24"/>
        </w:rPr>
        <w:t>,</w:t>
      </w:r>
    </w:p>
    <w:p w14:paraId="2DC62C2A" w14:textId="43401C11" w:rsidR="001000B9" w:rsidRPr="00BE5FE4" w:rsidRDefault="001000B9" w:rsidP="005845B9">
      <w:pPr>
        <w:pStyle w:val="Odlomakpopisa"/>
        <w:numPr>
          <w:ilvl w:val="0"/>
          <w:numId w:val="3"/>
        </w:num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Zanemariv utjecaj na puzanje betona</w:t>
      </w:r>
      <w:r w:rsidR="008B017E" w:rsidRPr="00BE5FE4">
        <w:rPr>
          <w:rFonts w:ascii="Times New Roman" w:hAnsi="Times New Roman" w:cs="Times New Roman"/>
          <w:sz w:val="24"/>
          <w:szCs w:val="24"/>
        </w:rPr>
        <w:t xml:space="preserve"> [</w:t>
      </w:r>
      <w:r w:rsidR="006A6E1D">
        <w:rPr>
          <w:rFonts w:ascii="Times New Roman" w:hAnsi="Times New Roman" w:cs="Times New Roman"/>
          <w:sz w:val="24"/>
          <w:szCs w:val="24"/>
        </w:rPr>
        <w:t>4</w:t>
      </w:r>
      <w:r w:rsidR="008B017E" w:rsidRPr="00BE5FE4">
        <w:rPr>
          <w:rFonts w:ascii="Times New Roman" w:hAnsi="Times New Roman" w:cs="Times New Roman"/>
          <w:sz w:val="24"/>
          <w:szCs w:val="24"/>
        </w:rPr>
        <w:t>]</w:t>
      </w:r>
      <w:r w:rsidR="00BA72E0">
        <w:rPr>
          <w:rFonts w:ascii="Times New Roman" w:hAnsi="Times New Roman" w:cs="Times New Roman"/>
          <w:sz w:val="24"/>
          <w:szCs w:val="24"/>
        </w:rPr>
        <w:t>.</w:t>
      </w:r>
    </w:p>
    <w:p w14:paraId="44214659" w14:textId="7EB41BBC" w:rsidR="001A49A2" w:rsidRPr="00BE5FE4" w:rsidRDefault="001A49A2" w:rsidP="005845B9">
      <w:pPr>
        <w:spacing w:line="360" w:lineRule="auto"/>
        <w:jc w:val="both"/>
        <w:rPr>
          <w:rFonts w:ascii="Times New Roman" w:hAnsi="Times New Roman" w:cs="Times New Roman"/>
          <w:sz w:val="24"/>
          <w:szCs w:val="24"/>
        </w:rPr>
      </w:pPr>
      <w:bookmarkStart w:id="102" w:name="_Hlk75789685"/>
      <w:r w:rsidRPr="00A46120">
        <w:rPr>
          <w:rFonts w:ascii="Times New Roman" w:hAnsi="Times New Roman" w:cs="Times New Roman"/>
          <w:color w:val="000000" w:themeColor="text1"/>
          <w:sz w:val="24"/>
          <w:szCs w:val="24"/>
        </w:rPr>
        <w:t xml:space="preserve">U tablici </w:t>
      </w:r>
      <w:r w:rsidR="004826CC">
        <w:rPr>
          <w:rFonts w:ascii="Times New Roman" w:hAnsi="Times New Roman" w:cs="Times New Roman"/>
          <w:color w:val="000000" w:themeColor="text1"/>
          <w:sz w:val="24"/>
          <w:szCs w:val="24"/>
        </w:rPr>
        <w:t>2.</w:t>
      </w:r>
      <w:r w:rsidRPr="00A46120">
        <w:rPr>
          <w:rFonts w:ascii="Times New Roman" w:hAnsi="Times New Roman" w:cs="Times New Roman"/>
          <w:color w:val="000000" w:themeColor="text1"/>
          <w:sz w:val="24"/>
          <w:szCs w:val="24"/>
        </w:rPr>
        <w:t xml:space="preserve"> prikazana su</w:t>
      </w:r>
      <w:bookmarkEnd w:id="102"/>
      <w:r w:rsidRPr="00A46120">
        <w:rPr>
          <w:rFonts w:ascii="Times New Roman" w:hAnsi="Times New Roman" w:cs="Times New Roman"/>
          <w:color w:val="000000" w:themeColor="text1"/>
          <w:sz w:val="24"/>
          <w:szCs w:val="24"/>
        </w:rPr>
        <w:t xml:space="preserve"> mehanička </w:t>
      </w:r>
      <w:r w:rsidRPr="00BE5FE4">
        <w:rPr>
          <w:rFonts w:ascii="Times New Roman" w:hAnsi="Times New Roman" w:cs="Times New Roman"/>
          <w:sz w:val="24"/>
          <w:szCs w:val="24"/>
        </w:rPr>
        <w:t>svojstva određenih materijala s cementnom bazom.</w:t>
      </w:r>
    </w:p>
    <w:p w14:paraId="5031B171" w14:textId="57847BB7" w:rsidR="001A49A2" w:rsidRPr="00BE5FE4" w:rsidRDefault="001A49A2" w:rsidP="005845B9">
      <w:pPr>
        <w:spacing w:line="360" w:lineRule="auto"/>
        <w:jc w:val="both"/>
        <w:rPr>
          <w:rFonts w:ascii="Times New Roman" w:hAnsi="Times New Roman" w:cs="Times New Roman"/>
          <w:sz w:val="24"/>
          <w:szCs w:val="24"/>
        </w:rPr>
      </w:pPr>
      <w:r w:rsidRPr="00BE5FE4">
        <w:rPr>
          <w:rFonts w:ascii="Times New Roman" w:hAnsi="Times New Roman" w:cs="Times New Roman"/>
          <w:sz w:val="24"/>
          <w:szCs w:val="24"/>
        </w:rPr>
        <w:t>Karakteristična duljina</w:t>
      </w:r>
      <w:r w:rsidR="00AF1EE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ch</m:t>
            </m:r>
          </m:sub>
        </m:sSub>
      </m:oMath>
      <w:r w:rsidR="00AF1EEC">
        <w:rPr>
          <w:rFonts w:ascii="Times New Roman" w:eastAsiaTheme="minorEastAsia" w:hAnsi="Times New Roman" w:cs="Times New Roman"/>
          <w:sz w:val="24"/>
          <w:szCs w:val="24"/>
        </w:rPr>
        <w:t xml:space="preserve">, </w:t>
      </w:r>
      <w:r w:rsidR="0033780E" w:rsidRPr="00BE5FE4">
        <w:rPr>
          <w:rFonts w:ascii="Times New Roman" w:hAnsi="Times New Roman" w:cs="Times New Roman"/>
          <w:sz w:val="24"/>
          <w:szCs w:val="24"/>
        </w:rPr>
        <w:t xml:space="preserve">indikator je krhkosti materijala te se </w:t>
      </w:r>
      <w:r w:rsidRPr="00BE5FE4">
        <w:rPr>
          <w:rFonts w:ascii="Times New Roman" w:hAnsi="Times New Roman" w:cs="Times New Roman"/>
          <w:sz w:val="24"/>
          <w:szCs w:val="24"/>
        </w:rPr>
        <w:t>izračunava pomoću modula elastičnosti, energije loma i vlačne čvrstoće prema sljedećoj formuli</w:t>
      </w:r>
      <w:r w:rsidR="00AF1EEC">
        <w:rPr>
          <w:rFonts w:ascii="Times New Roman" w:hAnsi="Times New Roman" w:cs="Times New Roman"/>
          <w:sz w:val="24"/>
          <w:szCs w:val="24"/>
        </w:rPr>
        <w:t xml:space="preserve"> [</w:t>
      </w:r>
      <w:r w:rsidR="006A6E1D">
        <w:rPr>
          <w:rFonts w:ascii="Times New Roman" w:hAnsi="Times New Roman" w:cs="Times New Roman"/>
          <w:sz w:val="24"/>
          <w:szCs w:val="24"/>
        </w:rPr>
        <w:t>4</w:t>
      </w:r>
      <w:r w:rsidR="00AF1EEC">
        <w:rPr>
          <w:rFonts w:ascii="Times New Roman" w:hAnsi="Times New Roman" w:cs="Times New Roman"/>
          <w:sz w:val="24"/>
          <w:szCs w:val="24"/>
        </w:rPr>
        <w:t>]</w:t>
      </w:r>
      <w:r w:rsidRPr="00BE5FE4">
        <w:rPr>
          <w:rFonts w:ascii="Times New Roman" w:hAnsi="Times New Roman" w:cs="Times New Roman"/>
          <w:sz w:val="24"/>
          <w:szCs w:val="24"/>
        </w:rPr>
        <w:t>:</w:t>
      </w:r>
    </w:p>
    <w:p w14:paraId="2774E051" w14:textId="3EF9730E" w:rsidR="008041A1" w:rsidRDefault="00B26F8F" w:rsidP="00602473">
      <w:pPr>
        <w:spacing w:line="360" w:lineRule="auto"/>
        <w:jc w:val="right"/>
        <w:rPr>
          <w:rFonts w:ascii="Times New Roman" w:eastAsiaTheme="minorEastAsia" w:hAnsi="Times New Roman" w:cs="Times New Roman"/>
          <w:sz w:val="24"/>
          <w:szCs w:val="24"/>
        </w:rPr>
      </w:pPr>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ch</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G</m:t>
                </m:r>
              </m:e>
              <m:sub>
                <m:r>
                  <w:rPr>
                    <w:rFonts w:ascii="Cambria Math" w:hAnsi="Cambria Math" w:cs="Times New Roman"/>
                    <w:sz w:val="28"/>
                    <w:szCs w:val="28"/>
                  </w:rPr>
                  <m:t>F</m:t>
                </m:r>
              </m:sub>
            </m:sSub>
          </m:num>
          <m:den>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t</m:t>
                </m:r>
              </m:sub>
              <m:sup>
                <m:r>
                  <w:rPr>
                    <w:rFonts w:ascii="Cambria Math" w:hAnsi="Cambria Math" w:cs="Times New Roman"/>
                    <w:sz w:val="28"/>
                    <w:szCs w:val="28"/>
                  </w:rPr>
                  <m:t>2</m:t>
                </m:r>
              </m:sup>
            </m:sSubSup>
            <m:r>
              <w:rPr>
                <w:rFonts w:ascii="Cambria Math" w:hAnsi="Cambria Math" w:cs="Times New Roman"/>
                <w:sz w:val="28"/>
                <w:szCs w:val="28"/>
              </w:rPr>
              <m:t xml:space="preserve">  </m:t>
            </m:r>
          </m:den>
        </m:f>
      </m:oMath>
      <w:r>
        <w:rPr>
          <w:rFonts w:ascii="Times New Roman" w:eastAsiaTheme="minorEastAsia" w:hAnsi="Times New Roman" w:cs="Times New Roman"/>
          <w:sz w:val="24"/>
          <w:szCs w:val="24"/>
        </w:rPr>
        <w:t xml:space="preserve">         </w:t>
      </w:r>
      <w:r w:rsidR="00AF1EE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0E0A73">
        <w:rPr>
          <w:rFonts w:ascii="Times New Roman" w:eastAsiaTheme="minorEastAsia" w:hAnsi="Times New Roman" w:cs="Times New Roman"/>
          <w:b/>
          <w:bCs/>
          <w:sz w:val="24"/>
          <w:szCs w:val="24"/>
        </w:rPr>
        <w:t>(1)</w:t>
      </w:r>
    </w:p>
    <w:p w14:paraId="7F23B7EF" w14:textId="02BFC445" w:rsidR="001A49A2" w:rsidRPr="001D1DF9" w:rsidRDefault="00AF1EEC" w:rsidP="001D1DF9">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g</w:t>
      </w:r>
      <w:r w:rsidR="001A49A2" w:rsidRPr="001D1DF9">
        <w:rPr>
          <w:rFonts w:ascii="Times New Roman" w:hAnsi="Times New Roman" w:cs="Times New Roman"/>
          <w:sz w:val="24"/>
          <w:szCs w:val="24"/>
        </w:rPr>
        <w:t>dje je:</w:t>
      </w:r>
    </w:p>
    <w:p w14:paraId="7ED43FE8" w14:textId="058C535E" w:rsidR="001A49A2" w:rsidRPr="001D1DF9" w:rsidRDefault="00F93F3A" w:rsidP="001D1DF9">
      <w:pPr>
        <w:pStyle w:val="Odlomakpopisa"/>
        <w:numPr>
          <w:ilvl w:val="0"/>
          <w:numId w:val="5"/>
        </w:numPr>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ch</m:t>
            </m:r>
          </m:sub>
        </m:sSub>
      </m:oMath>
      <w:r w:rsidR="001A49A2" w:rsidRPr="001D1DF9">
        <w:rPr>
          <w:rFonts w:ascii="Times New Roman" w:eastAsiaTheme="minorEastAsia" w:hAnsi="Times New Roman" w:cs="Times New Roman"/>
          <w:sz w:val="24"/>
          <w:szCs w:val="24"/>
        </w:rPr>
        <w:t xml:space="preserve"> - karakteristična duljina [mm]</w:t>
      </w:r>
      <w:r w:rsidR="00AF1EEC">
        <w:rPr>
          <w:rFonts w:ascii="Times New Roman" w:eastAsiaTheme="minorEastAsia" w:hAnsi="Times New Roman" w:cs="Times New Roman"/>
          <w:sz w:val="24"/>
          <w:szCs w:val="24"/>
        </w:rPr>
        <w:t>,</w:t>
      </w:r>
    </w:p>
    <w:p w14:paraId="6986E9DF" w14:textId="13CB9E80" w:rsidR="001A49A2" w:rsidRPr="001D1DF9" w:rsidRDefault="001A49A2" w:rsidP="001D1DF9">
      <w:pPr>
        <w:pStyle w:val="Odlomakpopisa"/>
        <w:numPr>
          <w:ilvl w:val="0"/>
          <w:numId w:val="5"/>
        </w:numPr>
        <w:spacing w:line="360" w:lineRule="auto"/>
        <w:jc w:val="both"/>
        <w:rPr>
          <w:rFonts w:ascii="Times New Roman" w:hAnsi="Times New Roman" w:cs="Times New Roman"/>
          <w:sz w:val="24"/>
          <w:szCs w:val="24"/>
        </w:rPr>
      </w:pPr>
      <m:oMath>
        <m:r>
          <w:rPr>
            <w:rFonts w:ascii="Cambria Math" w:hAnsi="Cambria Math" w:cs="Times New Roman"/>
            <w:sz w:val="24"/>
            <w:szCs w:val="24"/>
          </w:rPr>
          <m:t>E</m:t>
        </m:r>
      </m:oMath>
      <w:r w:rsidRPr="001D1DF9">
        <w:rPr>
          <w:rFonts w:ascii="Times New Roman" w:eastAsiaTheme="minorEastAsia" w:hAnsi="Times New Roman" w:cs="Times New Roman"/>
          <w:sz w:val="24"/>
          <w:szCs w:val="24"/>
        </w:rPr>
        <w:t xml:space="preserve"> </w:t>
      </w:r>
      <w:r w:rsidR="00712824" w:rsidRPr="001D1DF9">
        <w:rPr>
          <w:rFonts w:ascii="Times New Roman" w:hAnsi="Times New Roman" w:cs="Times New Roman"/>
          <w:sz w:val="24"/>
          <w:szCs w:val="24"/>
        </w:rPr>
        <w:t>–</w:t>
      </w:r>
      <w:r w:rsidRPr="001D1DF9">
        <w:rPr>
          <w:rFonts w:ascii="Times New Roman" w:hAnsi="Times New Roman" w:cs="Times New Roman"/>
          <w:sz w:val="24"/>
          <w:szCs w:val="24"/>
        </w:rPr>
        <w:t xml:space="preserve"> </w:t>
      </w:r>
      <w:r w:rsidR="00712824" w:rsidRPr="001D1DF9">
        <w:rPr>
          <w:rFonts w:ascii="Times New Roman" w:hAnsi="Times New Roman" w:cs="Times New Roman"/>
          <w:sz w:val="24"/>
          <w:szCs w:val="24"/>
        </w:rPr>
        <w:t>dinamički modul elastičnosti [GPa]</w:t>
      </w:r>
      <w:r w:rsidR="00AF1EEC">
        <w:rPr>
          <w:rFonts w:ascii="Times New Roman" w:hAnsi="Times New Roman" w:cs="Times New Roman"/>
          <w:sz w:val="24"/>
          <w:szCs w:val="24"/>
        </w:rPr>
        <w:t>,</w:t>
      </w:r>
    </w:p>
    <w:p w14:paraId="061F813B" w14:textId="67C1E06D" w:rsidR="00712824" w:rsidRPr="001D1DF9" w:rsidRDefault="00712824" w:rsidP="001D1DF9">
      <w:pPr>
        <w:pStyle w:val="Odlomakpopisa"/>
        <w:numPr>
          <w:ilvl w:val="0"/>
          <w:numId w:val="5"/>
        </w:numPr>
        <w:spacing w:line="360" w:lineRule="auto"/>
        <w:jc w:val="both"/>
        <w:rPr>
          <w:rFonts w:ascii="Times New Roman" w:hAnsi="Times New Roman" w:cs="Times New Roman"/>
          <w:sz w:val="24"/>
          <w:szCs w:val="24"/>
        </w:rPr>
      </w:pPr>
      <m:oMath>
        <m:r>
          <w:rPr>
            <w:rFonts w:ascii="Cambria Math" w:hAnsi="Cambria Math" w:cs="Times New Roman"/>
            <w:sz w:val="24"/>
            <w:szCs w:val="24"/>
          </w:rPr>
          <m:t>G</m:t>
        </m:r>
      </m:oMath>
      <w:r w:rsidRPr="001D1DF9">
        <w:rPr>
          <w:rFonts w:ascii="Times New Roman" w:eastAsiaTheme="minorEastAsia" w:hAnsi="Times New Roman" w:cs="Times New Roman"/>
          <w:sz w:val="24"/>
          <w:szCs w:val="24"/>
          <w:vertAlign w:val="subscript"/>
        </w:rPr>
        <w:t xml:space="preserve">F </w:t>
      </w:r>
      <w:r w:rsidRPr="001D1DF9">
        <w:rPr>
          <w:rFonts w:ascii="Times New Roman" w:eastAsiaTheme="minorEastAsia" w:hAnsi="Times New Roman" w:cs="Times New Roman"/>
          <w:sz w:val="24"/>
          <w:szCs w:val="24"/>
        </w:rPr>
        <w:t>– energija loma [Nm/m</w:t>
      </w:r>
      <w:r w:rsidRPr="001D1DF9">
        <w:rPr>
          <w:rFonts w:ascii="Times New Roman" w:eastAsiaTheme="minorEastAsia" w:hAnsi="Times New Roman" w:cs="Times New Roman"/>
          <w:sz w:val="24"/>
          <w:szCs w:val="24"/>
          <w:vertAlign w:val="superscript"/>
        </w:rPr>
        <w:t>2</w:t>
      </w:r>
      <w:r w:rsidRPr="001D1DF9">
        <w:rPr>
          <w:rFonts w:ascii="Times New Roman" w:eastAsiaTheme="minorEastAsia" w:hAnsi="Times New Roman" w:cs="Times New Roman"/>
          <w:sz w:val="24"/>
          <w:szCs w:val="24"/>
        </w:rPr>
        <w:t>]</w:t>
      </w:r>
      <w:r w:rsidR="00AF1EEC">
        <w:rPr>
          <w:rFonts w:ascii="Times New Roman" w:eastAsiaTheme="minorEastAsia" w:hAnsi="Times New Roman" w:cs="Times New Roman"/>
          <w:sz w:val="24"/>
          <w:szCs w:val="24"/>
        </w:rPr>
        <w:t>,</w:t>
      </w:r>
    </w:p>
    <w:p w14:paraId="437CAE78" w14:textId="11D938ED" w:rsidR="00712824" w:rsidRPr="001D1DF9" w:rsidRDefault="00712824" w:rsidP="001D1DF9">
      <w:pPr>
        <w:pStyle w:val="Odlomakpopisa"/>
        <w:numPr>
          <w:ilvl w:val="0"/>
          <w:numId w:val="5"/>
        </w:numPr>
        <w:spacing w:line="360" w:lineRule="auto"/>
        <w:jc w:val="both"/>
        <w:rPr>
          <w:rFonts w:ascii="Times New Roman" w:hAnsi="Times New Roman" w:cs="Times New Roman"/>
          <w:sz w:val="24"/>
          <w:szCs w:val="24"/>
        </w:rPr>
      </w:pPr>
      <m:oMath>
        <m:r>
          <w:rPr>
            <w:rFonts w:ascii="Cambria Math" w:hAnsi="Cambria Math" w:cs="Times New Roman"/>
            <w:sz w:val="24"/>
            <w:szCs w:val="24"/>
          </w:rPr>
          <m:t>f</m:t>
        </m:r>
      </m:oMath>
      <w:r w:rsidRPr="001D1DF9">
        <w:rPr>
          <w:rFonts w:ascii="Times New Roman" w:eastAsiaTheme="minorEastAsia" w:hAnsi="Times New Roman" w:cs="Times New Roman"/>
          <w:sz w:val="24"/>
          <w:szCs w:val="24"/>
          <w:vertAlign w:val="subscript"/>
        </w:rPr>
        <w:t xml:space="preserve">t </w:t>
      </w:r>
      <w:r w:rsidRPr="001D1DF9">
        <w:rPr>
          <w:rFonts w:ascii="Times New Roman" w:eastAsiaTheme="minorEastAsia" w:hAnsi="Times New Roman" w:cs="Times New Roman"/>
          <w:sz w:val="24"/>
          <w:szCs w:val="24"/>
        </w:rPr>
        <w:t>– vlačna čvrstoća [MPa]</w:t>
      </w:r>
      <w:r w:rsidR="00AF1EEC">
        <w:rPr>
          <w:rFonts w:ascii="Times New Roman" w:eastAsiaTheme="minorEastAsia" w:hAnsi="Times New Roman" w:cs="Times New Roman"/>
          <w:sz w:val="24"/>
          <w:szCs w:val="24"/>
        </w:rPr>
        <w:t>.</w:t>
      </w:r>
    </w:p>
    <w:p w14:paraId="2FA81E59" w14:textId="71CA94D6" w:rsidR="005B3064" w:rsidRDefault="00586D10" w:rsidP="00586D10">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 fizikalnom smislu karakteristična duljina predstavlja udaljenost od otvorene pukotine u kojem je vlačno naprezanje </w:t>
      </w:r>
      <w:r w:rsidR="003D4251">
        <w:rPr>
          <w:rFonts w:ascii="Times New Roman" w:hAnsi="Times New Roman" w:cs="Times New Roman"/>
          <w:sz w:val="24"/>
          <w:szCs w:val="24"/>
        </w:rPr>
        <w:t>jednako nuli</w:t>
      </w:r>
      <w:r>
        <w:rPr>
          <w:rFonts w:ascii="Times New Roman" w:hAnsi="Times New Roman" w:cs="Times New Roman"/>
          <w:sz w:val="24"/>
          <w:szCs w:val="24"/>
        </w:rPr>
        <w:t xml:space="preserve"> do područja s najvećim vlačnim naprezanjem</w:t>
      </w:r>
      <w:r w:rsidR="003D4251">
        <w:rPr>
          <w:rFonts w:ascii="Times New Roman" w:hAnsi="Times New Roman" w:cs="Times New Roman"/>
          <w:sz w:val="24"/>
          <w:szCs w:val="24"/>
        </w:rPr>
        <w:t>,</w:t>
      </w:r>
      <w:r>
        <w:rPr>
          <w:rFonts w:ascii="Times New Roman" w:hAnsi="Times New Roman" w:cs="Times New Roman"/>
          <w:sz w:val="24"/>
          <w:szCs w:val="24"/>
        </w:rPr>
        <w:t xml:space="preserve"> odnosno dominantnu dimenziju u zoni raspucavanja </w:t>
      </w:r>
      <w:r w:rsidRPr="00586D10">
        <w:rPr>
          <w:rFonts w:ascii="Times New Roman" w:hAnsi="Times New Roman" w:cs="Times New Roman"/>
          <w:sz w:val="24"/>
          <w:szCs w:val="24"/>
        </w:rPr>
        <w:t>u kojem</w:t>
      </w:r>
      <w:r>
        <w:rPr>
          <w:rFonts w:ascii="Times New Roman" w:hAnsi="Times New Roman" w:cs="Times New Roman"/>
          <w:sz w:val="24"/>
          <w:szCs w:val="24"/>
        </w:rPr>
        <w:t xml:space="preserve"> </w:t>
      </w:r>
      <w:r w:rsidRPr="00586D10">
        <w:rPr>
          <w:rFonts w:ascii="Times New Roman" w:hAnsi="Times New Roman" w:cs="Times New Roman"/>
          <w:sz w:val="24"/>
          <w:szCs w:val="24"/>
        </w:rPr>
        <w:t>se troši deformacijska energija koje</w:t>
      </w:r>
      <w:r>
        <w:rPr>
          <w:rFonts w:ascii="Times New Roman" w:hAnsi="Times New Roman" w:cs="Times New Roman"/>
          <w:sz w:val="24"/>
          <w:szCs w:val="24"/>
        </w:rPr>
        <w:t xml:space="preserve"> </w:t>
      </w:r>
      <w:r w:rsidRPr="00586D10">
        <w:rPr>
          <w:rFonts w:ascii="Times New Roman" w:hAnsi="Times New Roman" w:cs="Times New Roman"/>
          <w:sz w:val="24"/>
          <w:szCs w:val="24"/>
        </w:rPr>
        <w:t>se oslobađa pri rastu pukotine</w:t>
      </w:r>
      <w:r>
        <w:rPr>
          <w:rFonts w:ascii="Times New Roman" w:hAnsi="Times New Roman" w:cs="Times New Roman"/>
          <w:sz w:val="24"/>
          <w:szCs w:val="24"/>
        </w:rPr>
        <w:t xml:space="preserve"> u betonu (slika </w:t>
      </w:r>
      <w:r w:rsidR="003D4251">
        <w:rPr>
          <w:rFonts w:ascii="Times New Roman" w:hAnsi="Times New Roman" w:cs="Times New Roman"/>
          <w:sz w:val="24"/>
          <w:szCs w:val="24"/>
        </w:rPr>
        <w:t>3</w:t>
      </w:r>
      <w:r w:rsidR="00360CE5">
        <w:rPr>
          <w:rFonts w:ascii="Times New Roman" w:hAnsi="Times New Roman" w:cs="Times New Roman"/>
          <w:sz w:val="24"/>
          <w:szCs w:val="24"/>
        </w:rPr>
        <w:t>.</w:t>
      </w:r>
      <w:r>
        <w:rPr>
          <w:rFonts w:ascii="Times New Roman" w:hAnsi="Times New Roman" w:cs="Times New Roman"/>
          <w:sz w:val="24"/>
          <w:szCs w:val="24"/>
        </w:rPr>
        <w:t>) [</w:t>
      </w:r>
      <w:r w:rsidR="006A6E1D">
        <w:rPr>
          <w:rFonts w:ascii="Times New Roman" w:hAnsi="Times New Roman" w:cs="Times New Roman"/>
          <w:sz w:val="24"/>
          <w:szCs w:val="24"/>
        </w:rPr>
        <w:t>8</w:t>
      </w:r>
      <w:r>
        <w:rPr>
          <w:rFonts w:ascii="Times New Roman" w:hAnsi="Times New Roman" w:cs="Times New Roman"/>
          <w:sz w:val="24"/>
          <w:szCs w:val="24"/>
        </w:rPr>
        <w:t>].</w:t>
      </w:r>
    </w:p>
    <w:p w14:paraId="5F529814" w14:textId="5092D8D6" w:rsidR="00262ECD" w:rsidRDefault="003D4251" w:rsidP="00BD27E7">
      <w:pPr>
        <w:keepNext/>
        <w:spacing w:line="360" w:lineRule="auto"/>
        <w:ind w:left="360"/>
        <w:jc w:val="center"/>
      </w:pPr>
      <w:r>
        <w:rPr>
          <w:noProof/>
        </w:rPr>
        <w:drawing>
          <wp:inline distT="0" distB="0" distL="0" distR="0" wp14:anchorId="0A0B9D57" wp14:editId="53412329">
            <wp:extent cx="5562600" cy="1548846"/>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5721" cy="1549715"/>
                    </a:xfrm>
                    <a:prstGeom prst="rect">
                      <a:avLst/>
                    </a:prstGeom>
                  </pic:spPr>
                </pic:pic>
              </a:graphicData>
            </a:graphic>
          </wp:inline>
        </w:drawing>
      </w:r>
    </w:p>
    <w:p w14:paraId="7EA1161F" w14:textId="2ED13967" w:rsidR="00262ECD" w:rsidRPr="00213127" w:rsidRDefault="00262ECD" w:rsidP="00BD27E7">
      <w:pPr>
        <w:pStyle w:val="Opisslike"/>
        <w:spacing w:line="360" w:lineRule="auto"/>
        <w:jc w:val="center"/>
      </w:pPr>
      <w:bookmarkStart w:id="103" w:name="_Toc75815401"/>
      <w:r w:rsidRPr="00BD27E7">
        <w:rPr>
          <w:rFonts w:ascii="Times New Roman" w:hAnsi="Times New Roman" w:cs="Times New Roman"/>
          <w:b/>
          <w:bCs/>
          <w:i w:val="0"/>
          <w:iCs w:val="0"/>
          <w:color w:val="000000" w:themeColor="text1"/>
          <w:sz w:val="24"/>
          <w:szCs w:val="24"/>
        </w:rPr>
        <w:t xml:space="preserve">Slika </w:t>
      </w:r>
      <w:r w:rsidRPr="00BD27E7">
        <w:rPr>
          <w:rFonts w:ascii="Times New Roman" w:hAnsi="Times New Roman" w:cs="Times New Roman"/>
          <w:b/>
          <w:bCs/>
          <w:i w:val="0"/>
          <w:iCs w:val="0"/>
          <w:color w:val="000000" w:themeColor="text1"/>
          <w:sz w:val="24"/>
          <w:szCs w:val="24"/>
        </w:rPr>
        <w:fldChar w:fldCharType="begin"/>
      </w:r>
      <w:r w:rsidRPr="00BD27E7">
        <w:rPr>
          <w:rFonts w:ascii="Times New Roman" w:hAnsi="Times New Roman" w:cs="Times New Roman"/>
          <w:b/>
          <w:bCs/>
          <w:i w:val="0"/>
          <w:iCs w:val="0"/>
          <w:color w:val="000000" w:themeColor="text1"/>
          <w:sz w:val="24"/>
          <w:szCs w:val="24"/>
        </w:rPr>
        <w:instrText xml:space="preserve"> SEQ Slika \* ARABIC </w:instrText>
      </w:r>
      <w:r w:rsidRPr="00BD27E7">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3</w:t>
      </w:r>
      <w:r w:rsidRPr="00BD27E7">
        <w:rPr>
          <w:rFonts w:ascii="Times New Roman" w:hAnsi="Times New Roman" w:cs="Times New Roman"/>
          <w:b/>
          <w:bCs/>
          <w:i w:val="0"/>
          <w:iCs w:val="0"/>
          <w:color w:val="000000" w:themeColor="text1"/>
          <w:sz w:val="24"/>
          <w:szCs w:val="24"/>
        </w:rPr>
        <w:fldChar w:fldCharType="end"/>
      </w:r>
      <w:r w:rsidRPr="00BD27E7">
        <w:rPr>
          <w:rFonts w:ascii="Times New Roman" w:hAnsi="Times New Roman" w:cs="Times New Roman"/>
          <w:b/>
          <w:bCs/>
          <w:i w:val="0"/>
          <w:iCs w:val="0"/>
          <w:color w:val="000000" w:themeColor="text1"/>
          <w:sz w:val="24"/>
          <w:szCs w:val="24"/>
        </w:rPr>
        <w:t>.</w:t>
      </w:r>
      <w:r w:rsidRPr="00BD27E7">
        <w:rPr>
          <w:rFonts w:ascii="Times New Roman" w:hAnsi="Times New Roman" w:cs="Times New Roman"/>
          <w:b/>
          <w:bCs/>
          <w:i w:val="0"/>
          <w:iCs w:val="0"/>
          <w:color w:val="000000" w:themeColor="text1"/>
          <w:sz w:val="24"/>
          <w:szCs w:val="24"/>
        </w:rPr>
        <w:tab/>
        <w:t xml:space="preserve">Karakteristična duljina raspucavanja s naznačenim karakterističnim stanjima naprezanja A – D </w:t>
      </w:r>
      <w:r w:rsidR="006A6E1D" w:rsidRPr="00BD27E7">
        <w:rPr>
          <w:rFonts w:ascii="Times New Roman" w:hAnsi="Times New Roman" w:cs="Times New Roman"/>
          <w:b/>
          <w:bCs/>
          <w:i w:val="0"/>
          <w:iCs w:val="0"/>
          <w:color w:val="000000" w:themeColor="text1"/>
          <w:sz w:val="24"/>
          <w:szCs w:val="24"/>
        </w:rPr>
        <w:t>[8]</w:t>
      </w:r>
      <w:bookmarkEnd w:id="103"/>
    </w:p>
    <w:p w14:paraId="39D9A1AC" w14:textId="3B27214A" w:rsidR="001A49A2" w:rsidRPr="00381A72" w:rsidRDefault="001A49A2" w:rsidP="00381A72">
      <w:pPr>
        <w:spacing w:line="360" w:lineRule="auto"/>
        <w:jc w:val="center"/>
        <w:rPr>
          <w:rFonts w:ascii="Times New Roman" w:hAnsi="Times New Roman" w:cs="Times New Roman"/>
          <w:b/>
          <w:bCs/>
          <w:sz w:val="24"/>
          <w:szCs w:val="24"/>
        </w:rPr>
      </w:pPr>
      <w:bookmarkStart w:id="104" w:name="_Toc69920532"/>
      <w:bookmarkStart w:id="105" w:name="_Toc75815451"/>
      <w:r w:rsidRPr="00381A72">
        <w:rPr>
          <w:rFonts w:ascii="Times New Roman" w:hAnsi="Times New Roman" w:cs="Times New Roman"/>
          <w:b/>
          <w:bCs/>
          <w:sz w:val="24"/>
          <w:szCs w:val="24"/>
        </w:rPr>
        <w:lastRenderedPageBreak/>
        <w:t xml:space="preserve">Tablica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Tablica \* ARABIC </w:instrText>
      </w:r>
      <w:r w:rsidRPr="00381A72">
        <w:rPr>
          <w:rFonts w:ascii="Times New Roman" w:hAnsi="Times New Roman" w:cs="Times New Roman"/>
          <w:b/>
          <w:bCs/>
          <w:sz w:val="24"/>
          <w:szCs w:val="24"/>
        </w:rPr>
        <w:fldChar w:fldCharType="separate"/>
      </w:r>
      <w:r w:rsidR="007D74A4">
        <w:rPr>
          <w:rFonts w:ascii="Times New Roman" w:hAnsi="Times New Roman" w:cs="Times New Roman"/>
          <w:b/>
          <w:bCs/>
          <w:noProof/>
          <w:sz w:val="24"/>
          <w:szCs w:val="24"/>
        </w:rPr>
        <w:t>2</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t>M</w:t>
      </w:r>
      <w:r w:rsidRPr="00381A72">
        <w:rPr>
          <w:rFonts w:ascii="Times New Roman" w:hAnsi="Times New Roman" w:cs="Times New Roman"/>
          <w:b/>
          <w:bCs/>
          <w:sz w:val="24"/>
          <w:szCs w:val="24"/>
        </w:rPr>
        <w:t>ehanička svojstva određenih materijala baziranih na cementu [</w:t>
      </w:r>
      <w:r w:rsidR="006A6E1D">
        <w:rPr>
          <w:rFonts w:ascii="Times New Roman" w:hAnsi="Times New Roman" w:cs="Times New Roman"/>
          <w:b/>
          <w:bCs/>
          <w:sz w:val="24"/>
          <w:szCs w:val="24"/>
        </w:rPr>
        <w:t>4</w:t>
      </w:r>
      <w:r w:rsidRPr="00381A72">
        <w:rPr>
          <w:rFonts w:ascii="Times New Roman" w:hAnsi="Times New Roman" w:cs="Times New Roman"/>
          <w:b/>
          <w:bCs/>
          <w:sz w:val="24"/>
          <w:szCs w:val="24"/>
        </w:rPr>
        <w:t>]</w:t>
      </w:r>
      <w:bookmarkEnd w:id="104"/>
      <w:bookmarkEnd w:id="105"/>
    </w:p>
    <w:tbl>
      <w:tblPr>
        <w:tblStyle w:val="Reetkatablice"/>
        <w:tblW w:w="4736" w:type="pct"/>
        <w:jc w:val="center"/>
        <w:tblLook w:val="04A0" w:firstRow="1" w:lastRow="0" w:firstColumn="1" w:lastColumn="0" w:noHBand="0" w:noVBand="1"/>
      </w:tblPr>
      <w:tblGrid>
        <w:gridCol w:w="1536"/>
        <w:gridCol w:w="1137"/>
        <w:gridCol w:w="1291"/>
        <w:gridCol w:w="1559"/>
        <w:gridCol w:w="1379"/>
        <w:gridCol w:w="1682"/>
      </w:tblGrid>
      <w:tr w:rsidR="00B60D08" w14:paraId="567982D7" w14:textId="29DD03C4" w:rsidTr="00BD27E7">
        <w:trPr>
          <w:trHeight w:val="1428"/>
          <w:jc w:val="center"/>
        </w:trPr>
        <w:tc>
          <w:tcPr>
            <w:tcW w:w="895" w:type="pct"/>
            <w:vAlign w:val="center"/>
          </w:tcPr>
          <w:p w14:paraId="4E0BF5E3" w14:textId="71CB6873" w:rsidR="00586D10" w:rsidRDefault="00586D10" w:rsidP="00213127">
            <w:pPr>
              <w:spacing w:line="360" w:lineRule="auto"/>
              <w:jc w:val="right"/>
              <w:rPr>
                <w:rFonts w:ascii="Times New Roman" w:hAnsi="Times New Roman" w:cs="Times New Roman"/>
                <w:sz w:val="24"/>
                <w:szCs w:val="24"/>
              </w:rPr>
            </w:pPr>
            <w:r>
              <w:rPr>
                <w:rFonts w:ascii="Times New Roman" w:hAnsi="Times New Roman" w:cs="Times New Roman"/>
                <w:noProof/>
                <w:sz w:val="24"/>
                <w:szCs w:val="24"/>
                <w:lang w:eastAsia="hr-HR"/>
              </w:rPr>
              <mc:AlternateContent>
                <mc:Choice Requires="wps">
                  <w:drawing>
                    <wp:anchor distT="0" distB="0" distL="114300" distR="114300" simplePos="0" relativeHeight="251672576" behindDoc="0" locked="0" layoutInCell="1" allowOverlap="1" wp14:anchorId="6BD3D3F5" wp14:editId="2969B639">
                      <wp:simplePos x="0" y="0"/>
                      <wp:positionH relativeFrom="column">
                        <wp:posOffset>-60325</wp:posOffset>
                      </wp:positionH>
                      <wp:positionV relativeFrom="paragraph">
                        <wp:posOffset>-12065</wp:posOffset>
                      </wp:positionV>
                      <wp:extent cx="962025" cy="1323975"/>
                      <wp:effectExtent l="0" t="0" r="28575" b="28575"/>
                      <wp:wrapNone/>
                      <wp:docPr id="21" name="Ravni poveznik 21"/>
                      <wp:cNvGraphicFramePr/>
                      <a:graphic xmlns:a="http://schemas.openxmlformats.org/drawingml/2006/main">
                        <a:graphicData uri="http://schemas.microsoft.com/office/word/2010/wordprocessingShape">
                          <wps:wsp>
                            <wps:cNvCnPr/>
                            <wps:spPr>
                              <a:xfrm>
                                <a:off x="0" y="0"/>
                                <a:ext cx="962025" cy="13239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369B5" id="Ravni poveznik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95pt" to="71pt,1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" strokecolor="black [3213]" strokeweight=".5pt">
                      <v:stroke joinstyle="miter"/>
                    </v:line>
                  </w:pict>
                </mc:Fallback>
              </mc:AlternateContent>
            </w:r>
            <w:r>
              <w:rPr>
                <w:rFonts w:ascii="Times New Roman" w:hAnsi="Times New Roman" w:cs="Times New Roman"/>
                <w:sz w:val="24"/>
                <w:szCs w:val="24"/>
              </w:rPr>
              <w:t xml:space="preserve">    Mehanička  </w:t>
            </w:r>
            <w:r w:rsidR="003D4251">
              <w:rPr>
                <w:rFonts w:ascii="Times New Roman" w:hAnsi="Times New Roman" w:cs="Times New Roman"/>
                <w:sz w:val="24"/>
                <w:szCs w:val="24"/>
              </w:rPr>
              <w:t xml:space="preserve">       </w:t>
            </w:r>
            <w:r>
              <w:rPr>
                <w:rFonts w:ascii="Times New Roman" w:hAnsi="Times New Roman" w:cs="Times New Roman"/>
                <w:sz w:val="24"/>
                <w:szCs w:val="24"/>
              </w:rPr>
              <w:t>svojstva</w:t>
            </w:r>
          </w:p>
          <w:p w14:paraId="36F95EFB" w14:textId="77777777" w:rsidR="00586D10" w:rsidRDefault="00586D10" w:rsidP="001A49A2">
            <w:pPr>
              <w:spacing w:line="360" w:lineRule="auto"/>
              <w:jc w:val="center"/>
              <w:rPr>
                <w:rFonts w:ascii="Times New Roman" w:hAnsi="Times New Roman" w:cs="Times New Roman"/>
                <w:sz w:val="24"/>
                <w:szCs w:val="24"/>
              </w:rPr>
            </w:pPr>
          </w:p>
          <w:p w14:paraId="5E29F8C6" w14:textId="77777777" w:rsidR="00586D10" w:rsidRDefault="00586D10" w:rsidP="001A49A2">
            <w:pPr>
              <w:spacing w:line="360" w:lineRule="auto"/>
              <w:jc w:val="center"/>
              <w:rPr>
                <w:rFonts w:ascii="Times New Roman" w:hAnsi="Times New Roman" w:cs="Times New Roman"/>
                <w:sz w:val="24"/>
                <w:szCs w:val="24"/>
              </w:rPr>
            </w:pPr>
          </w:p>
          <w:p w14:paraId="62857C8A" w14:textId="17BD8F2A" w:rsidR="00586D10" w:rsidRDefault="00586D10" w:rsidP="001A49A2">
            <w:pPr>
              <w:spacing w:line="360" w:lineRule="auto"/>
              <w:rPr>
                <w:rFonts w:ascii="Times New Roman" w:hAnsi="Times New Roman" w:cs="Times New Roman"/>
                <w:sz w:val="24"/>
                <w:szCs w:val="24"/>
              </w:rPr>
            </w:pPr>
            <w:r>
              <w:rPr>
                <w:rFonts w:ascii="Times New Roman" w:hAnsi="Times New Roman" w:cs="Times New Roman"/>
                <w:sz w:val="24"/>
                <w:szCs w:val="24"/>
              </w:rPr>
              <w:t>Materijal</w:t>
            </w:r>
          </w:p>
        </w:tc>
        <w:tc>
          <w:tcPr>
            <w:tcW w:w="662" w:type="pct"/>
            <w:vAlign w:val="center"/>
          </w:tcPr>
          <w:p w14:paraId="420D9265" w14:textId="77777777"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Tlačna čvrstoća</w:t>
            </w:r>
          </w:p>
          <w:p w14:paraId="36079552" w14:textId="7EF06429"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[MPa]</w:t>
            </w:r>
          </w:p>
        </w:tc>
        <w:tc>
          <w:tcPr>
            <w:tcW w:w="752" w:type="pct"/>
            <w:vAlign w:val="center"/>
          </w:tcPr>
          <w:p w14:paraId="760A8FF0" w14:textId="1316B429"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Vlačna čvrstoća</w:t>
            </w:r>
          </w:p>
          <w:p w14:paraId="5BF846CD" w14:textId="287A0DAA"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[MPa]</w:t>
            </w:r>
          </w:p>
        </w:tc>
        <w:tc>
          <w:tcPr>
            <w:tcW w:w="908" w:type="pct"/>
            <w:vAlign w:val="center"/>
          </w:tcPr>
          <w:p w14:paraId="3DEEE557" w14:textId="77777777"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Dinamički modul elastičnosti</w:t>
            </w:r>
          </w:p>
          <w:p w14:paraId="5EC10268" w14:textId="4CAE0724"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[GPa]</w:t>
            </w:r>
          </w:p>
        </w:tc>
        <w:tc>
          <w:tcPr>
            <w:tcW w:w="803" w:type="pct"/>
            <w:vAlign w:val="center"/>
          </w:tcPr>
          <w:p w14:paraId="0CE1C46B" w14:textId="77777777"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Energija loma</w:t>
            </w:r>
          </w:p>
          <w:p w14:paraId="2D864B1D" w14:textId="2789DEAE" w:rsidR="00586D10" w:rsidRPr="00C45458"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[Nm/m</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980" w:type="pct"/>
            <w:vAlign w:val="center"/>
          </w:tcPr>
          <w:p w14:paraId="3C18FFE7" w14:textId="2372F2D3" w:rsidR="003D4251" w:rsidRDefault="003D4251"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Karakteristična</w:t>
            </w:r>
          </w:p>
          <w:p w14:paraId="516F10B9" w14:textId="6FBCE137" w:rsidR="00586D10" w:rsidRDefault="003D4251"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duljina</w:t>
            </w:r>
          </w:p>
          <w:p w14:paraId="1EE6445B" w14:textId="07279A4E" w:rsidR="003D4251" w:rsidRDefault="003D4251"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[mm]</w:t>
            </w:r>
          </w:p>
        </w:tc>
      </w:tr>
      <w:tr w:rsidR="00B60D08" w14:paraId="6CEFD522" w14:textId="02D91BD9" w:rsidTr="00BD27E7">
        <w:trPr>
          <w:trHeight w:val="1664"/>
          <w:jc w:val="center"/>
        </w:trPr>
        <w:tc>
          <w:tcPr>
            <w:tcW w:w="895" w:type="pct"/>
            <w:vAlign w:val="center"/>
          </w:tcPr>
          <w:p w14:paraId="4E4AAE45" w14:textId="58C6A2AC"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Beton normalne čvrstoće (običan beton)</w:t>
            </w:r>
          </w:p>
        </w:tc>
        <w:tc>
          <w:tcPr>
            <w:tcW w:w="662" w:type="pct"/>
            <w:vAlign w:val="center"/>
          </w:tcPr>
          <w:p w14:paraId="220C6DB0" w14:textId="73F6C06E"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20 – 80</w:t>
            </w:r>
          </w:p>
        </w:tc>
        <w:tc>
          <w:tcPr>
            <w:tcW w:w="752" w:type="pct"/>
            <w:vAlign w:val="center"/>
          </w:tcPr>
          <w:p w14:paraId="51D8C836" w14:textId="01A618A1"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1.5 – 10.0</w:t>
            </w:r>
          </w:p>
        </w:tc>
        <w:tc>
          <w:tcPr>
            <w:tcW w:w="908" w:type="pct"/>
            <w:vAlign w:val="center"/>
          </w:tcPr>
          <w:p w14:paraId="0485A034" w14:textId="414AE948"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25 – 40</w:t>
            </w:r>
          </w:p>
        </w:tc>
        <w:tc>
          <w:tcPr>
            <w:tcW w:w="803" w:type="pct"/>
            <w:vAlign w:val="center"/>
          </w:tcPr>
          <w:p w14:paraId="155FA38A" w14:textId="026C4AE1"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50 – 150</w:t>
            </w:r>
          </w:p>
        </w:tc>
        <w:tc>
          <w:tcPr>
            <w:tcW w:w="980" w:type="pct"/>
            <w:vAlign w:val="center"/>
          </w:tcPr>
          <w:p w14:paraId="5E0DFD91" w14:textId="02D50325" w:rsidR="00586D10" w:rsidRDefault="003D4251"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200 – 400</w:t>
            </w:r>
          </w:p>
        </w:tc>
      </w:tr>
      <w:tr w:rsidR="00B60D08" w14:paraId="5904D848" w14:textId="59C5842F" w:rsidTr="00BD27E7">
        <w:trPr>
          <w:trHeight w:val="793"/>
          <w:jc w:val="center"/>
        </w:trPr>
        <w:tc>
          <w:tcPr>
            <w:tcW w:w="895" w:type="pct"/>
            <w:vAlign w:val="center"/>
          </w:tcPr>
          <w:p w14:paraId="47D0616D" w14:textId="69F183EE"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Beton visoke čvrstoće</w:t>
            </w:r>
          </w:p>
        </w:tc>
        <w:tc>
          <w:tcPr>
            <w:tcW w:w="662" w:type="pct"/>
            <w:vAlign w:val="center"/>
          </w:tcPr>
          <w:p w14:paraId="203677FA" w14:textId="036F8785" w:rsidR="00586D10" w:rsidRPr="00C45458"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&gt;80</w:t>
            </w:r>
          </w:p>
        </w:tc>
        <w:tc>
          <w:tcPr>
            <w:tcW w:w="752" w:type="pct"/>
            <w:vAlign w:val="center"/>
          </w:tcPr>
          <w:p w14:paraId="64A58271" w14:textId="7EC2F0A3"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4.0 – 5.5</w:t>
            </w:r>
          </w:p>
        </w:tc>
        <w:tc>
          <w:tcPr>
            <w:tcW w:w="908" w:type="pct"/>
            <w:vAlign w:val="center"/>
          </w:tcPr>
          <w:p w14:paraId="3C8A13F9" w14:textId="5EFD738F"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40 – 50</w:t>
            </w:r>
          </w:p>
        </w:tc>
        <w:tc>
          <w:tcPr>
            <w:tcW w:w="803" w:type="pct"/>
            <w:vAlign w:val="center"/>
          </w:tcPr>
          <w:p w14:paraId="182D1904" w14:textId="6EA92BF7"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100 – 150</w:t>
            </w:r>
          </w:p>
        </w:tc>
        <w:tc>
          <w:tcPr>
            <w:tcW w:w="980" w:type="pct"/>
            <w:vAlign w:val="center"/>
          </w:tcPr>
          <w:p w14:paraId="096CEE1F" w14:textId="3B4599C6" w:rsidR="00586D10" w:rsidRDefault="003D4251"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150 – 250</w:t>
            </w:r>
          </w:p>
        </w:tc>
      </w:tr>
      <w:tr w:rsidR="00B60D08" w14:paraId="4F182BC0" w14:textId="32F7D615" w:rsidTr="00BD27E7">
        <w:trPr>
          <w:trHeight w:val="1180"/>
          <w:jc w:val="center"/>
        </w:trPr>
        <w:tc>
          <w:tcPr>
            <w:tcW w:w="895" w:type="pct"/>
            <w:vAlign w:val="center"/>
          </w:tcPr>
          <w:p w14:paraId="29EA36F9" w14:textId="5776D70D"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Beton  mikroarmiran vlaknima</w:t>
            </w:r>
          </w:p>
        </w:tc>
        <w:tc>
          <w:tcPr>
            <w:tcW w:w="662" w:type="pct"/>
            <w:vAlign w:val="center"/>
          </w:tcPr>
          <w:p w14:paraId="194BA8C1" w14:textId="51556871"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20 - 80</w:t>
            </w:r>
          </w:p>
        </w:tc>
        <w:tc>
          <w:tcPr>
            <w:tcW w:w="752" w:type="pct"/>
            <w:vAlign w:val="center"/>
          </w:tcPr>
          <w:p w14:paraId="0695B3BB" w14:textId="061DC92B"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1.5 – 5.0</w:t>
            </w:r>
          </w:p>
        </w:tc>
        <w:tc>
          <w:tcPr>
            <w:tcW w:w="908" w:type="pct"/>
            <w:vAlign w:val="center"/>
          </w:tcPr>
          <w:p w14:paraId="381CC894" w14:textId="719E15F4"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25 - 40</w:t>
            </w:r>
          </w:p>
        </w:tc>
        <w:tc>
          <w:tcPr>
            <w:tcW w:w="803" w:type="pct"/>
            <w:vAlign w:val="center"/>
          </w:tcPr>
          <w:p w14:paraId="43479FB8" w14:textId="716E7FEE" w:rsidR="00586D10" w:rsidRDefault="00586D10"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&gt;</w:t>
            </w:r>
            <w:r w:rsidR="00211384">
              <w:rPr>
                <w:rFonts w:ascii="Times New Roman" w:hAnsi="Times New Roman" w:cs="Times New Roman"/>
                <w:sz w:val="24"/>
                <w:szCs w:val="24"/>
              </w:rPr>
              <w:t xml:space="preserve"> </w:t>
            </w:r>
            <w:r>
              <w:rPr>
                <w:rFonts w:ascii="Times New Roman" w:hAnsi="Times New Roman" w:cs="Times New Roman"/>
                <w:sz w:val="24"/>
                <w:szCs w:val="24"/>
              </w:rPr>
              <w:t>500</w:t>
            </w:r>
          </w:p>
        </w:tc>
        <w:tc>
          <w:tcPr>
            <w:tcW w:w="980" w:type="pct"/>
            <w:vAlign w:val="center"/>
          </w:tcPr>
          <w:p w14:paraId="68DCADA8" w14:textId="71584195" w:rsidR="00586D10" w:rsidRDefault="003D4251" w:rsidP="001A49A2">
            <w:pPr>
              <w:spacing w:line="360" w:lineRule="auto"/>
              <w:jc w:val="center"/>
              <w:rPr>
                <w:rFonts w:ascii="Times New Roman" w:hAnsi="Times New Roman" w:cs="Times New Roman"/>
                <w:sz w:val="24"/>
                <w:szCs w:val="24"/>
              </w:rPr>
            </w:pPr>
            <w:r>
              <w:rPr>
                <w:rFonts w:ascii="Times New Roman" w:hAnsi="Times New Roman" w:cs="Times New Roman"/>
                <w:sz w:val="24"/>
                <w:szCs w:val="24"/>
              </w:rPr>
              <w:t>&gt; 1000</w:t>
            </w:r>
          </w:p>
        </w:tc>
      </w:tr>
    </w:tbl>
    <w:p w14:paraId="23E4D3E4" w14:textId="77777777" w:rsidR="00E140B6" w:rsidRDefault="00E140B6" w:rsidP="00C45458">
      <w:pPr>
        <w:spacing w:line="360" w:lineRule="auto"/>
        <w:jc w:val="both"/>
        <w:rPr>
          <w:rFonts w:ascii="Times New Roman" w:hAnsi="Times New Roman" w:cs="Times New Roman"/>
          <w:sz w:val="24"/>
          <w:szCs w:val="24"/>
        </w:rPr>
      </w:pPr>
    </w:p>
    <w:p w14:paraId="26BF7EC1" w14:textId="58DABD88" w:rsidR="00BE5FE4" w:rsidRDefault="00BE5FE4" w:rsidP="00C454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Usporedbom </w:t>
      </w:r>
      <w:r w:rsidR="00A20AAE">
        <w:rPr>
          <w:rFonts w:ascii="Times New Roman" w:hAnsi="Times New Roman" w:cs="Times New Roman"/>
          <w:sz w:val="24"/>
          <w:szCs w:val="24"/>
        </w:rPr>
        <w:t xml:space="preserve">podataka prikazanih u tablici </w:t>
      </w:r>
      <w:r w:rsidR="004826CC">
        <w:rPr>
          <w:rFonts w:ascii="Times New Roman" w:hAnsi="Times New Roman" w:cs="Times New Roman"/>
          <w:sz w:val="24"/>
          <w:szCs w:val="24"/>
        </w:rPr>
        <w:t>2.</w:t>
      </w:r>
      <w:r>
        <w:rPr>
          <w:rFonts w:ascii="Times New Roman" w:hAnsi="Times New Roman" w:cs="Times New Roman"/>
          <w:sz w:val="24"/>
          <w:szCs w:val="24"/>
        </w:rPr>
        <w:t xml:space="preserve"> vidljivo je kako beton armiran vlaknima posjeduje znatno veću energiju loma i karakterističnu duljinu, što ukazuje na manju krhkost u odnosu na obični beton.</w:t>
      </w:r>
    </w:p>
    <w:p w14:paraId="5189D570" w14:textId="5C0A7F28" w:rsidR="002E2984" w:rsidRDefault="00A20AAE" w:rsidP="002E2984">
      <w:pPr>
        <w:keepNext/>
        <w:spacing w:line="360" w:lineRule="auto"/>
        <w:jc w:val="center"/>
      </w:pPr>
      <w:r>
        <w:rPr>
          <w:noProof/>
        </w:rPr>
        <w:lastRenderedPageBreak/>
        <w:drawing>
          <wp:inline distT="0" distB="0" distL="0" distR="0" wp14:anchorId="06E37B28" wp14:editId="67DBC8E3">
            <wp:extent cx="5552903" cy="3950208"/>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5033" cy="3958837"/>
                    </a:xfrm>
                    <a:prstGeom prst="rect">
                      <a:avLst/>
                    </a:prstGeom>
                    <a:noFill/>
                  </pic:spPr>
                </pic:pic>
              </a:graphicData>
            </a:graphic>
          </wp:inline>
        </w:drawing>
      </w:r>
    </w:p>
    <w:p w14:paraId="55092439" w14:textId="3461197E" w:rsidR="002E2984" w:rsidRPr="00381A72" w:rsidRDefault="002E2984" w:rsidP="00381A72">
      <w:pPr>
        <w:spacing w:line="360" w:lineRule="auto"/>
        <w:jc w:val="center"/>
        <w:rPr>
          <w:rFonts w:ascii="Times New Roman" w:hAnsi="Times New Roman" w:cs="Times New Roman"/>
          <w:b/>
          <w:bCs/>
          <w:sz w:val="24"/>
          <w:szCs w:val="24"/>
        </w:rPr>
      </w:pPr>
      <w:bookmarkStart w:id="106" w:name="_Toc75815402"/>
      <w:r w:rsidRPr="00381A72">
        <w:rPr>
          <w:rFonts w:ascii="Times New Roman" w:hAnsi="Times New Roman" w:cs="Times New Roman"/>
          <w:b/>
          <w:bCs/>
          <w:sz w:val="24"/>
          <w:szCs w:val="24"/>
        </w:rPr>
        <w:t xml:space="preserve">Slika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Slika \* ARABIC </w:instrText>
      </w:r>
      <w:r w:rsidRPr="00381A72">
        <w:rPr>
          <w:rFonts w:ascii="Times New Roman" w:hAnsi="Times New Roman" w:cs="Times New Roman"/>
          <w:b/>
          <w:bCs/>
          <w:sz w:val="24"/>
          <w:szCs w:val="24"/>
        </w:rPr>
        <w:fldChar w:fldCharType="separate"/>
      </w:r>
      <w:r w:rsidR="000A0C59">
        <w:rPr>
          <w:rFonts w:ascii="Times New Roman" w:hAnsi="Times New Roman" w:cs="Times New Roman"/>
          <w:b/>
          <w:bCs/>
          <w:noProof/>
          <w:sz w:val="24"/>
          <w:szCs w:val="24"/>
        </w:rPr>
        <w:t>4</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 xml:space="preserve">Dijagrami naprezanje - deformacija za </w:t>
      </w:r>
      <w:r w:rsidR="00963D93">
        <w:rPr>
          <w:rFonts w:ascii="Times New Roman" w:hAnsi="Times New Roman" w:cs="Times New Roman"/>
          <w:b/>
          <w:bCs/>
          <w:sz w:val="24"/>
          <w:szCs w:val="24"/>
        </w:rPr>
        <w:t xml:space="preserve">običan </w:t>
      </w:r>
      <w:r w:rsidRPr="00381A72">
        <w:rPr>
          <w:rFonts w:ascii="Times New Roman" w:hAnsi="Times New Roman" w:cs="Times New Roman"/>
          <w:b/>
          <w:bCs/>
          <w:sz w:val="24"/>
          <w:szCs w:val="24"/>
        </w:rPr>
        <w:t>beton i beton armiran vlaknima</w:t>
      </w:r>
      <w:r w:rsidR="00963D93">
        <w:rPr>
          <w:rFonts w:ascii="Times New Roman" w:hAnsi="Times New Roman" w:cs="Times New Roman"/>
          <w:b/>
          <w:bCs/>
          <w:sz w:val="24"/>
          <w:szCs w:val="24"/>
        </w:rPr>
        <w:t xml:space="preserve"> uobičajene i visoke čvrstoće</w:t>
      </w:r>
      <w:r w:rsidRPr="00381A72">
        <w:rPr>
          <w:rFonts w:ascii="Times New Roman" w:hAnsi="Times New Roman" w:cs="Times New Roman"/>
          <w:b/>
          <w:bCs/>
          <w:sz w:val="24"/>
          <w:szCs w:val="24"/>
        </w:rPr>
        <w:t xml:space="preserve"> [</w:t>
      </w:r>
      <w:r w:rsidR="006A6E1D">
        <w:rPr>
          <w:rFonts w:ascii="Times New Roman" w:hAnsi="Times New Roman" w:cs="Times New Roman"/>
          <w:b/>
          <w:bCs/>
          <w:sz w:val="24"/>
          <w:szCs w:val="24"/>
        </w:rPr>
        <w:t>4</w:t>
      </w:r>
      <w:r w:rsidRPr="00381A72">
        <w:rPr>
          <w:rFonts w:ascii="Times New Roman" w:hAnsi="Times New Roman" w:cs="Times New Roman"/>
          <w:b/>
          <w:bCs/>
          <w:sz w:val="24"/>
          <w:szCs w:val="24"/>
        </w:rPr>
        <w:t>]</w:t>
      </w:r>
      <w:bookmarkEnd w:id="106"/>
      <w:r w:rsidR="00963D93">
        <w:rPr>
          <w:rFonts w:ascii="Times New Roman" w:hAnsi="Times New Roman" w:cs="Times New Roman"/>
          <w:b/>
          <w:bCs/>
          <w:sz w:val="24"/>
          <w:szCs w:val="24"/>
        </w:rPr>
        <w:t xml:space="preserve"> </w:t>
      </w:r>
    </w:p>
    <w:p w14:paraId="7B69F42B" w14:textId="77777777" w:rsidR="00E140B6" w:rsidRDefault="00E140B6" w:rsidP="002E2984">
      <w:pPr>
        <w:spacing w:line="360" w:lineRule="auto"/>
        <w:jc w:val="both"/>
        <w:rPr>
          <w:rFonts w:ascii="Times New Roman" w:hAnsi="Times New Roman" w:cs="Times New Roman"/>
          <w:sz w:val="24"/>
          <w:szCs w:val="24"/>
        </w:rPr>
      </w:pPr>
    </w:p>
    <w:p w14:paraId="4EE39B60" w14:textId="367EA394" w:rsidR="002E2984" w:rsidRDefault="002E2984" w:rsidP="002E2984">
      <w:pPr>
        <w:spacing w:line="360" w:lineRule="auto"/>
        <w:jc w:val="both"/>
        <w:rPr>
          <w:rFonts w:ascii="Times New Roman" w:hAnsi="Times New Roman" w:cs="Times New Roman"/>
          <w:sz w:val="24"/>
          <w:szCs w:val="24"/>
        </w:rPr>
      </w:pPr>
      <w:r w:rsidRPr="002E2984">
        <w:rPr>
          <w:rFonts w:ascii="Times New Roman" w:hAnsi="Times New Roman" w:cs="Times New Roman"/>
          <w:sz w:val="24"/>
          <w:szCs w:val="24"/>
        </w:rPr>
        <w:t>Analizom dijagrama naprezanje – deformacija pri tlačnom opterećenju na beton</w:t>
      </w:r>
      <w:r w:rsidR="00F05260">
        <w:rPr>
          <w:rFonts w:ascii="Times New Roman" w:hAnsi="Times New Roman" w:cs="Times New Roman"/>
          <w:sz w:val="24"/>
          <w:szCs w:val="24"/>
        </w:rPr>
        <w:t xml:space="preserve">, </w:t>
      </w:r>
      <w:r w:rsidR="00963D93">
        <w:rPr>
          <w:rFonts w:ascii="Times New Roman" w:hAnsi="Times New Roman" w:cs="Times New Roman"/>
          <w:sz w:val="24"/>
          <w:szCs w:val="24"/>
        </w:rPr>
        <w:t xml:space="preserve">koji </w:t>
      </w:r>
      <w:r w:rsidR="00F05260">
        <w:rPr>
          <w:rFonts w:ascii="Times New Roman" w:hAnsi="Times New Roman" w:cs="Times New Roman"/>
          <w:sz w:val="24"/>
          <w:szCs w:val="24"/>
        </w:rPr>
        <w:t xml:space="preserve">je prikazan na slici </w:t>
      </w:r>
      <w:r w:rsidR="00BD27E7">
        <w:rPr>
          <w:rFonts w:ascii="Times New Roman" w:hAnsi="Times New Roman" w:cs="Times New Roman"/>
          <w:sz w:val="24"/>
          <w:szCs w:val="24"/>
        </w:rPr>
        <w:t>4.</w:t>
      </w:r>
      <w:r w:rsidRPr="002E2984">
        <w:rPr>
          <w:rFonts w:ascii="Times New Roman" w:hAnsi="Times New Roman" w:cs="Times New Roman"/>
          <w:sz w:val="24"/>
          <w:szCs w:val="24"/>
        </w:rPr>
        <w:t xml:space="preserve"> može</w:t>
      </w:r>
      <w:r w:rsidR="006E0EF1">
        <w:rPr>
          <w:rFonts w:ascii="Times New Roman" w:hAnsi="Times New Roman" w:cs="Times New Roman"/>
          <w:sz w:val="24"/>
          <w:szCs w:val="24"/>
        </w:rPr>
        <w:t xml:space="preserve"> se</w:t>
      </w:r>
      <w:r w:rsidRPr="002E2984">
        <w:rPr>
          <w:rFonts w:ascii="Times New Roman" w:hAnsi="Times New Roman" w:cs="Times New Roman"/>
          <w:sz w:val="24"/>
          <w:szCs w:val="24"/>
        </w:rPr>
        <w:t xml:space="preserve"> vidjeti kako je rast do naprezanja od približno 30% tlačne čvrstoće linearan a nakon toga dolazi do odstupanja od linearnog rasta do trenutka dostizanja tlačne čvrstoće betona, nakon čega dolazi do</w:t>
      </w:r>
      <w:r w:rsidR="00B57C8C">
        <w:rPr>
          <w:rFonts w:ascii="Times New Roman" w:hAnsi="Times New Roman" w:cs="Times New Roman"/>
          <w:sz w:val="24"/>
          <w:szCs w:val="24"/>
        </w:rPr>
        <w:t xml:space="preserve"> </w:t>
      </w:r>
      <w:r w:rsidRPr="002E2984">
        <w:rPr>
          <w:rFonts w:ascii="Times New Roman" w:hAnsi="Times New Roman" w:cs="Times New Roman"/>
          <w:sz w:val="24"/>
          <w:szCs w:val="24"/>
        </w:rPr>
        <w:t>deformacijskog omekšanja betona</w:t>
      </w:r>
      <w:r w:rsidR="00BA72E0">
        <w:rPr>
          <w:rFonts w:ascii="Times New Roman" w:hAnsi="Times New Roman" w:cs="Times New Roman"/>
          <w:sz w:val="24"/>
          <w:szCs w:val="24"/>
        </w:rPr>
        <w:t xml:space="preserve"> </w:t>
      </w:r>
      <w:r w:rsidR="00B57C8C">
        <w:rPr>
          <w:rFonts w:ascii="Times New Roman" w:hAnsi="Times New Roman" w:cs="Times New Roman"/>
          <w:sz w:val="24"/>
          <w:szCs w:val="24"/>
        </w:rPr>
        <w:t>[</w:t>
      </w:r>
      <w:r w:rsidR="006A6E1D">
        <w:rPr>
          <w:rFonts w:ascii="Times New Roman" w:hAnsi="Times New Roman" w:cs="Times New Roman"/>
          <w:sz w:val="24"/>
          <w:szCs w:val="24"/>
        </w:rPr>
        <w:t>4</w:t>
      </w:r>
      <w:r w:rsidR="00B57C8C">
        <w:rPr>
          <w:rFonts w:ascii="Times New Roman" w:hAnsi="Times New Roman" w:cs="Times New Roman"/>
          <w:sz w:val="24"/>
          <w:szCs w:val="24"/>
        </w:rPr>
        <w:t>]</w:t>
      </w:r>
      <w:r w:rsidR="00BA72E0">
        <w:rPr>
          <w:rFonts w:ascii="Times New Roman" w:hAnsi="Times New Roman" w:cs="Times New Roman"/>
          <w:sz w:val="24"/>
          <w:szCs w:val="24"/>
        </w:rPr>
        <w:t>.</w:t>
      </w:r>
      <w:r w:rsidR="00963D93">
        <w:rPr>
          <w:rFonts w:ascii="Times New Roman" w:hAnsi="Times New Roman" w:cs="Times New Roman"/>
          <w:sz w:val="24"/>
          <w:szCs w:val="24"/>
        </w:rPr>
        <w:t xml:space="preserve"> </w:t>
      </w:r>
      <w:r w:rsidR="00B57C8C">
        <w:rPr>
          <w:rFonts w:ascii="Times New Roman" w:hAnsi="Times New Roman" w:cs="Times New Roman"/>
          <w:sz w:val="24"/>
          <w:szCs w:val="24"/>
        </w:rPr>
        <w:t>Mikroarmiranjem betona vlaknima povećava se duktilnost betona, a njihov glavni efekt je usporavanje širenja uzdužnih pukotina u betonu koje dovode do sloma betona.</w:t>
      </w:r>
      <w:r w:rsidR="00524A14">
        <w:rPr>
          <w:rFonts w:ascii="Times New Roman" w:hAnsi="Times New Roman" w:cs="Times New Roman"/>
          <w:sz w:val="24"/>
          <w:szCs w:val="24"/>
        </w:rPr>
        <w:t xml:space="preserve"> Općenito, ukoliko je volumni udio vlakana u betonu malen (&lt;</w:t>
      </w:r>
      <w:r w:rsidR="006E0EF1">
        <w:rPr>
          <w:rFonts w:ascii="Times New Roman" w:hAnsi="Times New Roman" w:cs="Times New Roman"/>
          <w:sz w:val="24"/>
          <w:szCs w:val="24"/>
        </w:rPr>
        <w:t xml:space="preserve"> </w:t>
      </w:r>
      <w:r w:rsidR="00524A14">
        <w:rPr>
          <w:rFonts w:ascii="Times New Roman" w:hAnsi="Times New Roman" w:cs="Times New Roman"/>
          <w:sz w:val="24"/>
          <w:szCs w:val="24"/>
        </w:rPr>
        <w:t>1%) možemo reći kako je povećanje tlačne čvrstoće betona zanemarivo. S druge strane, s većim volumnim udjelom vlakana (&gt;</w:t>
      </w:r>
      <w:r w:rsidR="006E0EF1">
        <w:rPr>
          <w:rFonts w:ascii="Times New Roman" w:hAnsi="Times New Roman" w:cs="Times New Roman"/>
          <w:sz w:val="24"/>
          <w:szCs w:val="24"/>
        </w:rPr>
        <w:t xml:space="preserve"> </w:t>
      </w:r>
      <w:r w:rsidR="00524A14">
        <w:rPr>
          <w:rFonts w:ascii="Times New Roman" w:hAnsi="Times New Roman" w:cs="Times New Roman"/>
          <w:sz w:val="24"/>
          <w:szCs w:val="24"/>
        </w:rPr>
        <w:t>1%) raste i tlačna čvrstoća kompozita [</w:t>
      </w:r>
      <w:r w:rsidR="00211384">
        <w:rPr>
          <w:rFonts w:ascii="Times New Roman" w:hAnsi="Times New Roman" w:cs="Times New Roman"/>
          <w:sz w:val="24"/>
          <w:szCs w:val="24"/>
        </w:rPr>
        <w:t xml:space="preserve">4, </w:t>
      </w:r>
      <w:r w:rsidR="006A6E1D">
        <w:rPr>
          <w:rFonts w:ascii="Times New Roman" w:hAnsi="Times New Roman" w:cs="Times New Roman"/>
          <w:sz w:val="24"/>
          <w:szCs w:val="24"/>
        </w:rPr>
        <w:t>5</w:t>
      </w:r>
      <w:r w:rsidR="00524A14">
        <w:rPr>
          <w:rFonts w:ascii="Times New Roman" w:hAnsi="Times New Roman" w:cs="Times New Roman"/>
          <w:sz w:val="24"/>
          <w:szCs w:val="24"/>
        </w:rPr>
        <w:t>]</w:t>
      </w:r>
      <w:r w:rsidR="00BA72E0">
        <w:rPr>
          <w:rFonts w:ascii="Times New Roman" w:hAnsi="Times New Roman" w:cs="Times New Roman"/>
          <w:sz w:val="24"/>
          <w:szCs w:val="24"/>
        </w:rPr>
        <w:t>.</w:t>
      </w:r>
    </w:p>
    <w:p w14:paraId="24C0873E" w14:textId="66A43A66" w:rsidR="00524A14" w:rsidRDefault="00A20AAE" w:rsidP="00524A14">
      <w:pPr>
        <w:keepNext/>
        <w:spacing w:line="360" w:lineRule="auto"/>
        <w:jc w:val="center"/>
      </w:pPr>
      <w:r>
        <w:rPr>
          <w:noProof/>
        </w:rPr>
        <w:lastRenderedPageBreak/>
        <w:drawing>
          <wp:inline distT="0" distB="0" distL="0" distR="0" wp14:anchorId="14B9A7AF" wp14:editId="65156CD9">
            <wp:extent cx="5448106" cy="3716121"/>
            <wp:effectExtent l="0" t="0" r="635"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3440" cy="3719760"/>
                    </a:xfrm>
                    <a:prstGeom prst="rect">
                      <a:avLst/>
                    </a:prstGeom>
                    <a:noFill/>
                  </pic:spPr>
                </pic:pic>
              </a:graphicData>
            </a:graphic>
          </wp:inline>
        </w:drawing>
      </w:r>
    </w:p>
    <w:p w14:paraId="2D3A1506" w14:textId="74ACC8DF" w:rsidR="00524A14" w:rsidRPr="00381A72" w:rsidRDefault="00524A14" w:rsidP="00381A72">
      <w:pPr>
        <w:spacing w:line="360" w:lineRule="auto"/>
        <w:jc w:val="center"/>
        <w:rPr>
          <w:rFonts w:ascii="Times New Roman" w:hAnsi="Times New Roman" w:cs="Times New Roman"/>
          <w:b/>
          <w:bCs/>
          <w:sz w:val="24"/>
          <w:szCs w:val="24"/>
        </w:rPr>
      </w:pPr>
      <w:bookmarkStart w:id="107" w:name="_Toc75815403"/>
      <w:r w:rsidRPr="00381A72">
        <w:rPr>
          <w:rFonts w:ascii="Times New Roman" w:hAnsi="Times New Roman" w:cs="Times New Roman"/>
          <w:b/>
          <w:bCs/>
          <w:sz w:val="24"/>
          <w:szCs w:val="24"/>
        </w:rPr>
        <w:t xml:space="preserve">Slika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Slika \* ARABIC </w:instrText>
      </w:r>
      <w:r w:rsidRPr="00381A72">
        <w:rPr>
          <w:rFonts w:ascii="Times New Roman" w:hAnsi="Times New Roman" w:cs="Times New Roman"/>
          <w:b/>
          <w:bCs/>
          <w:sz w:val="24"/>
          <w:szCs w:val="24"/>
        </w:rPr>
        <w:fldChar w:fldCharType="separate"/>
      </w:r>
      <w:r w:rsidR="000A0C59">
        <w:rPr>
          <w:rFonts w:ascii="Times New Roman" w:hAnsi="Times New Roman" w:cs="Times New Roman"/>
          <w:b/>
          <w:bCs/>
          <w:noProof/>
          <w:sz w:val="24"/>
          <w:szCs w:val="24"/>
        </w:rPr>
        <w:t>5</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Klasifikacija vlačnog ponašanja materijala baziranih na cementu</w:t>
      </w:r>
      <w:r w:rsidR="00ED3F60" w:rsidRPr="00381A72">
        <w:rPr>
          <w:rFonts w:ascii="Times New Roman" w:hAnsi="Times New Roman" w:cs="Times New Roman"/>
          <w:b/>
          <w:bCs/>
          <w:sz w:val="24"/>
          <w:szCs w:val="24"/>
        </w:rPr>
        <w:t xml:space="preserve"> [</w:t>
      </w:r>
      <w:r w:rsidR="006A6E1D">
        <w:rPr>
          <w:rFonts w:ascii="Times New Roman" w:hAnsi="Times New Roman" w:cs="Times New Roman"/>
          <w:b/>
          <w:bCs/>
          <w:sz w:val="24"/>
          <w:szCs w:val="24"/>
        </w:rPr>
        <w:t>4</w:t>
      </w:r>
      <w:r w:rsidR="00ED3F60" w:rsidRPr="00381A72">
        <w:rPr>
          <w:rFonts w:ascii="Times New Roman" w:hAnsi="Times New Roman" w:cs="Times New Roman"/>
          <w:b/>
          <w:bCs/>
          <w:sz w:val="24"/>
          <w:szCs w:val="24"/>
        </w:rPr>
        <w:t>]</w:t>
      </w:r>
      <w:bookmarkEnd w:id="107"/>
      <w:r w:rsidR="00963D93">
        <w:rPr>
          <w:rFonts w:ascii="Times New Roman" w:hAnsi="Times New Roman" w:cs="Times New Roman"/>
          <w:b/>
          <w:bCs/>
          <w:sz w:val="24"/>
          <w:szCs w:val="24"/>
        </w:rPr>
        <w:t xml:space="preserve"> </w:t>
      </w:r>
    </w:p>
    <w:p w14:paraId="7F14F44C" w14:textId="77777777" w:rsidR="00E140B6" w:rsidRDefault="00E140B6" w:rsidP="00BE27C0">
      <w:pPr>
        <w:spacing w:line="360" w:lineRule="auto"/>
        <w:jc w:val="both"/>
        <w:rPr>
          <w:rFonts w:ascii="Times New Roman" w:hAnsi="Times New Roman" w:cs="Times New Roman"/>
          <w:sz w:val="24"/>
          <w:szCs w:val="24"/>
        </w:rPr>
      </w:pPr>
    </w:p>
    <w:p w14:paraId="3ED3599A" w14:textId="0BC079BA" w:rsidR="00524A14" w:rsidRDefault="00524A14" w:rsidP="00BE27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Kod </w:t>
      </w:r>
      <w:r w:rsidR="00384ED8">
        <w:rPr>
          <w:rFonts w:ascii="Times New Roman" w:hAnsi="Times New Roman" w:cs="Times New Roman"/>
          <w:sz w:val="24"/>
          <w:szCs w:val="24"/>
        </w:rPr>
        <w:t xml:space="preserve">mikroarmiranog betona vlačno ponašanje se očituje kao deformacijsko omekšanje i deformacijsko očvršćivanje. Na slici </w:t>
      </w:r>
      <w:r w:rsidR="00BD27E7">
        <w:rPr>
          <w:rFonts w:ascii="Times New Roman" w:hAnsi="Times New Roman" w:cs="Times New Roman"/>
          <w:sz w:val="24"/>
          <w:szCs w:val="24"/>
        </w:rPr>
        <w:t>5.</w:t>
      </w:r>
      <w:r w:rsidR="002750F2">
        <w:rPr>
          <w:rFonts w:ascii="Times New Roman" w:hAnsi="Times New Roman" w:cs="Times New Roman"/>
          <w:sz w:val="24"/>
          <w:szCs w:val="24"/>
        </w:rPr>
        <w:t xml:space="preserve"> </w:t>
      </w:r>
      <w:r w:rsidR="00384ED8">
        <w:rPr>
          <w:rFonts w:ascii="Times New Roman" w:hAnsi="Times New Roman" w:cs="Times New Roman"/>
          <w:sz w:val="24"/>
          <w:szCs w:val="24"/>
        </w:rPr>
        <w:t>vidljivo je kako kod betona s deformacijskim omekšanjem</w:t>
      </w:r>
      <w:r w:rsidR="002750F2">
        <w:rPr>
          <w:rFonts w:ascii="Times New Roman" w:hAnsi="Times New Roman" w:cs="Times New Roman"/>
          <w:sz w:val="24"/>
          <w:szCs w:val="24"/>
        </w:rPr>
        <w:t xml:space="preserve"> (plava i crvena krivulja grafa)</w:t>
      </w:r>
      <w:r w:rsidR="00384ED8">
        <w:rPr>
          <w:rFonts w:ascii="Times New Roman" w:hAnsi="Times New Roman" w:cs="Times New Roman"/>
          <w:sz w:val="24"/>
          <w:szCs w:val="24"/>
        </w:rPr>
        <w:t xml:space="preserve"> nakon pojave jedne pukotine dolazi do postepenog pada naprezanja, dok se kod betona s deformacijskim očvršćivanjem</w:t>
      </w:r>
      <w:r w:rsidR="002750F2">
        <w:rPr>
          <w:rFonts w:ascii="Times New Roman" w:hAnsi="Times New Roman" w:cs="Times New Roman"/>
          <w:sz w:val="24"/>
          <w:szCs w:val="24"/>
        </w:rPr>
        <w:t xml:space="preserve"> (zelena krivulja grafa)</w:t>
      </w:r>
      <w:r w:rsidR="00384ED8">
        <w:rPr>
          <w:rFonts w:ascii="Times New Roman" w:hAnsi="Times New Roman" w:cs="Times New Roman"/>
          <w:sz w:val="24"/>
          <w:szCs w:val="24"/>
        </w:rPr>
        <w:t xml:space="preserve"> nakon pojave prve pukotine nastavlja rast naprezanja te dolazi i do višestrukog raspucavanja. Pad naprezanja u ovom slučaju događa se nakon dostizanja poslijepukotinske čvrstoće betona. Kao i u slučaju tlačne čvrstoće, značajniji porast vlačne čvrstoće moguće je postići </w:t>
      </w:r>
      <w:r w:rsidR="00BE27C0">
        <w:rPr>
          <w:rFonts w:ascii="Times New Roman" w:hAnsi="Times New Roman" w:cs="Times New Roman"/>
          <w:sz w:val="24"/>
          <w:szCs w:val="24"/>
        </w:rPr>
        <w:t>samo kod većih volumnih udjela vlakana u betonu [</w:t>
      </w:r>
      <w:r w:rsidR="006A6E1D">
        <w:rPr>
          <w:rFonts w:ascii="Times New Roman" w:hAnsi="Times New Roman" w:cs="Times New Roman"/>
          <w:sz w:val="24"/>
          <w:szCs w:val="24"/>
        </w:rPr>
        <w:t>4</w:t>
      </w:r>
      <w:r w:rsidR="00BE27C0">
        <w:rPr>
          <w:rFonts w:ascii="Times New Roman" w:hAnsi="Times New Roman" w:cs="Times New Roman"/>
          <w:sz w:val="24"/>
          <w:szCs w:val="24"/>
        </w:rPr>
        <w:t>]</w:t>
      </w:r>
      <w:r w:rsidR="00BA72E0">
        <w:rPr>
          <w:rFonts w:ascii="Times New Roman" w:hAnsi="Times New Roman" w:cs="Times New Roman"/>
          <w:sz w:val="24"/>
          <w:szCs w:val="24"/>
        </w:rPr>
        <w:t>.</w:t>
      </w:r>
    </w:p>
    <w:p w14:paraId="11A6205B" w14:textId="01AE0111" w:rsidR="009567C1" w:rsidRDefault="00A20AAE" w:rsidP="009567C1">
      <w:pPr>
        <w:keepNext/>
        <w:spacing w:line="360" w:lineRule="auto"/>
        <w:jc w:val="center"/>
      </w:pPr>
      <w:r>
        <w:rPr>
          <w:noProof/>
        </w:rPr>
        <w:lastRenderedPageBreak/>
        <w:drawing>
          <wp:inline distT="0" distB="0" distL="0" distR="0" wp14:anchorId="4BDC3A9C" wp14:editId="5E45FBF5">
            <wp:extent cx="5249861" cy="3438144"/>
            <wp:effectExtent l="0" t="0" r="8255" b="0"/>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10492" r="32906"/>
                    <a:stretch>
                      <a:fillRect/>
                    </a:stretch>
                  </pic:blipFill>
                  <pic:spPr bwMode="auto">
                    <a:xfrm>
                      <a:off x="0" y="0"/>
                      <a:ext cx="5262814" cy="3446627"/>
                    </a:xfrm>
                    <a:prstGeom prst="rect">
                      <a:avLst/>
                    </a:prstGeom>
                    <a:noFill/>
                    <a:ln>
                      <a:noFill/>
                    </a:ln>
                  </pic:spPr>
                </pic:pic>
              </a:graphicData>
            </a:graphic>
          </wp:inline>
        </w:drawing>
      </w:r>
    </w:p>
    <w:p w14:paraId="6BEB15B4" w14:textId="53596A34" w:rsidR="009567C1" w:rsidRPr="00381A72" w:rsidRDefault="009567C1" w:rsidP="00381A72">
      <w:pPr>
        <w:spacing w:line="360" w:lineRule="auto"/>
        <w:jc w:val="center"/>
        <w:rPr>
          <w:rFonts w:ascii="Times New Roman" w:hAnsi="Times New Roman" w:cs="Times New Roman"/>
          <w:b/>
          <w:bCs/>
          <w:sz w:val="24"/>
          <w:szCs w:val="24"/>
        </w:rPr>
      </w:pPr>
      <w:bookmarkStart w:id="108" w:name="_Toc75815404"/>
      <w:r w:rsidRPr="00381A72">
        <w:rPr>
          <w:rFonts w:ascii="Times New Roman" w:hAnsi="Times New Roman" w:cs="Times New Roman"/>
          <w:b/>
          <w:bCs/>
          <w:sz w:val="24"/>
          <w:szCs w:val="24"/>
        </w:rPr>
        <w:t xml:space="preserve">Slika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Slika \* ARABIC </w:instrText>
      </w:r>
      <w:r w:rsidRPr="00381A72">
        <w:rPr>
          <w:rFonts w:ascii="Times New Roman" w:hAnsi="Times New Roman" w:cs="Times New Roman"/>
          <w:b/>
          <w:bCs/>
          <w:sz w:val="24"/>
          <w:szCs w:val="24"/>
        </w:rPr>
        <w:fldChar w:fldCharType="separate"/>
      </w:r>
      <w:r w:rsidR="000A0C59">
        <w:rPr>
          <w:rFonts w:ascii="Times New Roman" w:hAnsi="Times New Roman" w:cs="Times New Roman"/>
          <w:b/>
          <w:bCs/>
          <w:noProof/>
          <w:sz w:val="24"/>
          <w:szCs w:val="24"/>
        </w:rPr>
        <w:t>6</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Dijagram vlačno naprezanje - širina pukotine za beton armiran vlaknima [</w:t>
      </w:r>
      <w:r w:rsidR="006A6E1D">
        <w:rPr>
          <w:rFonts w:ascii="Times New Roman" w:hAnsi="Times New Roman" w:cs="Times New Roman"/>
          <w:b/>
          <w:bCs/>
          <w:sz w:val="24"/>
          <w:szCs w:val="24"/>
        </w:rPr>
        <w:t>4</w:t>
      </w:r>
      <w:r w:rsidRPr="00381A72">
        <w:rPr>
          <w:rFonts w:ascii="Times New Roman" w:hAnsi="Times New Roman" w:cs="Times New Roman"/>
          <w:b/>
          <w:bCs/>
          <w:sz w:val="24"/>
          <w:szCs w:val="24"/>
        </w:rPr>
        <w:t>]</w:t>
      </w:r>
      <w:bookmarkEnd w:id="108"/>
      <w:r w:rsidR="00963D93">
        <w:rPr>
          <w:rFonts w:ascii="Times New Roman" w:hAnsi="Times New Roman" w:cs="Times New Roman"/>
          <w:b/>
          <w:bCs/>
          <w:sz w:val="24"/>
          <w:szCs w:val="24"/>
        </w:rPr>
        <w:t xml:space="preserve"> </w:t>
      </w:r>
    </w:p>
    <w:p w14:paraId="5A354C35" w14:textId="77777777" w:rsidR="00E140B6" w:rsidRDefault="00E140B6" w:rsidP="001056C3">
      <w:pPr>
        <w:spacing w:line="360" w:lineRule="auto"/>
        <w:jc w:val="both"/>
        <w:rPr>
          <w:rFonts w:ascii="Times New Roman" w:hAnsi="Times New Roman" w:cs="Times New Roman"/>
          <w:sz w:val="24"/>
          <w:szCs w:val="24"/>
        </w:rPr>
      </w:pPr>
    </w:p>
    <w:p w14:paraId="52ACB899" w14:textId="0CD90F31" w:rsidR="0033780E" w:rsidRDefault="008A207C"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Vlakna kod mikroarmiranog betona imaju značajnu ulogu nakon pojave pukotina pri premošćivanju pukotina i prijenosu naprezanja preko pukotine</w:t>
      </w:r>
      <w:r w:rsidR="00BA72E0">
        <w:rPr>
          <w:rFonts w:ascii="Times New Roman" w:hAnsi="Times New Roman" w:cs="Times New Roman"/>
          <w:sz w:val="24"/>
          <w:szCs w:val="24"/>
        </w:rPr>
        <w:t xml:space="preserve"> </w:t>
      </w:r>
      <w:r>
        <w:rPr>
          <w:rFonts w:ascii="Times New Roman" w:hAnsi="Times New Roman" w:cs="Times New Roman"/>
          <w:sz w:val="24"/>
          <w:szCs w:val="24"/>
        </w:rPr>
        <w:t>[</w:t>
      </w:r>
      <w:r w:rsidR="006A6E1D">
        <w:rPr>
          <w:rFonts w:ascii="Times New Roman" w:hAnsi="Times New Roman" w:cs="Times New Roman"/>
          <w:sz w:val="24"/>
          <w:szCs w:val="24"/>
        </w:rPr>
        <w:t>4</w:t>
      </w:r>
      <w:r w:rsidR="008F10A7">
        <w:rPr>
          <w:rFonts w:ascii="Times New Roman" w:hAnsi="Times New Roman" w:cs="Times New Roman"/>
          <w:sz w:val="24"/>
          <w:szCs w:val="24"/>
        </w:rPr>
        <w:t xml:space="preserve">, </w:t>
      </w:r>
      <w:r w:rsidR="006A6E1D">
        <w:rPr>
          <w:rFonts w:ascii="Times New Roman" w:hAnsi="Times New Roman" w:cs="Times New Roman"/>
          <w:sz w:val="24"/>
          <w:szCs w:val="24"/>
        </w:rPr>
        <w:t>5</w:t>
      </w:r>
      <w:r>
        <w:rPr>
          <w:rFonts w:ascii="Times New Roman" w:hAnsi="Times New Roman" w:cs="Times New Roman"/>
          <w:sz w:val="24"/>
          <w:szCs w:val="24"/>
        </w:rPr>
        <w:t>]</w:t>
      </w:r>
      <w:r w:rsidR="00BA72E0">
        <w:rPr>
          <w:rFonts w:ascii="Times New Roman" w:hAnsi="Times New Roman" w:cs="Times New Roman"/>
          <w:sz w:val="24"/>
          <w:szCs w:val="24"/>
        </w:rPr>
        <w:t>.</w:t>
      </w:r>
      <w:r>
        <w:rPr>
          <w:rFonts w:ascii="Times New Roman" w:hAnsi="Times New Roman" w:cs="Times New Roman"/>
          <w:sz w:val="24"/>
          <w:szCs w:val="24"/>
        </w:rPr>
        <w:t xml:space="preserve"> Na grafičkom prikazu na slici </w:t>
      </w:r>
      <w:r w:rsidR="00BD27E7">
        <w:rPr>
          <w:rFonts w:ascii="Times New Roman" w:hAnsi="Times New Roman" w:cs="Times New Roman"/>
          <w:sz w:val="24"/>
          <w:szCs w:val="24"/>
        </w:rPr>
        <w:t>6.</w:t>
      </w:r>
      <w:r>
        <w:rPr>
          <w:rFonts w:ascii="Times New Roman" w:hAnsi="Times New Roman" w:cs="Times New Roman"/>
          <w:sz w:val="24"/>
          <w:szCs w:val="24"/>
        </w:rPr>
        <w:t xml:space="preserve"> moguće je vidjeti kako mikroarmirani beton pri vlačnom djelovanju ima znatno veću duktilnost u odnosu na običan beton koji se ponaša krhko. Kritična širina pukotine</w:t>
      </w:r>
      <w:r w:rsidR="006E0EF1">
        <w:rPr>
          <w:rFonts w:ascii="Times New Roman" w:hAnsi="Times New Roman" w:cs="Times New Roman"/>
          <w:sz w:val="24"/>
          <w:szCs w:val="24"/>
        </w:rPr>
        <w:t>,</w:t>
      </w:r>
      <w:r>
        <w:rPr>
          <w:rFonts w:ascii="Times New Roman" w:hAnsi="Times New Roman" w:cs="Times New Roman"/>
          <w:sz w:val="24"/>
          <w:szCs w:val="24"/>
        </w:rPr>
        <w:t xml:space="preserve"> </w:t>
      </w:r>
      <w:r w:rsidRPr="00BD27E7">
        <w:rPr>
          <w:rFonts w:ascii="Times New Roman" w:hAnsi="Times New Roman" w:cs="Times New Roman"/>
          <w:i/>
          <w:iCs/>
          <w:sz w:val="24"/>
          <w:szCs w:val="24"/>
        </w:rPr>
        <w:t>w</w:t>
      </w:r>
      <w:r w:rsidRPr="00BD27E7">
        <w:rPr>
          <w:rFonts w:ascii="Times New Roman" w:hAnsi="Times New Roman" w:cs="Times New Roman"/>
          <w:i/>
          <w:iCs/>
          <w:sz w:val="24"/>
          <w:szCs w:val="24"/>
          <w:vertAlign w:val="subscript"/>
        </w:rPr>
        <w:t>c</w:t>
      </w:r>
      <w:r w:rsidR="006E0EF1">
        <w:rPr>
          <w:rFonts w:ascii="Times New Roman" w:hAnsi="Times New Roman" w:cs="Times New Roman"/>
          <w:sz w:val="24"/>
          <w:szCs w:val="24"/>
          <w:vertAlign w:val="subscript"/>
        </w:rPr>
        <w:t>,</w:t>
      </w:r>
      <w:r>
        <w:rPr>
          <w:rFonts w:ascii="Times New Roman" w:hAnsi="Times New Roman" w:cs="Times New Roman"/>
          <w:sz w:val="24"/>
          <w:szCs w:val="24"/>
        </w:rPr>
        <w:t xml:space="preserve"> je širina pukotine u betonu pri kojoj prijenos naprezanja preko pukotine više nije moguć. </w:t>
      </w:r>
      <w:r w:rsidR="002750F2">
        <w:rPr>
          <w:rFonts w:ascii="Times New Roman" w:hAnsi="Times New Roman" w:cs="Times New Roman"/>
          <w:sz w:val="24"/>
          <w:szCs w:val="24"/>
        </w:rPr>
        <w:t xml:space="preserve">Kod betona bez vlakana ista iznosi oko 0,1 mm, dok kod mikroarmiranog betona može poprimiti vrijednost do polovice duljine vlakna. </w:t>
      </w:r>
      <w:r w:rsidR="00B57BFF">
        <w:rPr>
          <w:rFonts w:ascii="Times New Roman" w:hAnsi="Times New Roman" w:cs="Times New Roman"/>
          <w:sz w:val="24"/>
          <w:szCs w:val="24"/>
        </w:rPr>
        <w:t xml:space="preserve">Za potrebe ispitivanja korišten je beton ojačan čeličnim vlaknima duljine 25 mm te beton ojačan sintetskim vlaknima od 54 mm. Dakle, iz prethodno navedenog moguće je zaključiti kako kod betona mikroarmiranog čeličnim vlaknima kritična </w:t>
      </w:r>
      <w:r w:rsidR="006E0EF1">
        <w:rPr>
          <w:rFonts w:ascii="Times New Roman" w:hAnsi="Times New Roman" w:cs="Times New Roman"/>
          <w:sz w:val="24"/>
          <w:szCs w:val="24"/>
        </w:rPr>
        <w:t xml:space="preserve">širina pukotine, </w:t>
      </w:r>
      <w:r w:rsidR="00B57BFF" w:rsidRPr="00BD27E7">
        <w:rPr>
          <w:rFonts w:ascii="Times New Roman" w:hAnsi="Times New Roman" w:cs="Times New Roman"/>
          <w:i/>
          <w:iCs/>
          <w:sz w:val="24"/>
          <w:szCs w:val="24"/>
        </w:rPr>
        <w:t>w</w:t>
      </w:r>
      <w:r w:rsidR="00B57BFF" w:rsidRPr="00BD27E7">
        <w:rPr>
          <w:rFonts w:ascii="Times New Roman" w:hAnsi="Times New Roman" w:cs="Times New Roman"/>
          <w:i/>
          <w:iCs/>
          <w:sz w:val="24"/>
          <w:szCs w:val="24"/>
          <w:vertAlign w:val="subscript"/>
        </w:rPr>
        <w:t>c</w:t>
      </w:r>
      <w:r w:rsidR="006E0EF1">
        <w:rPr>
          <w:rFonts w:ascii="Times New Roman" w:hAnsi="Times New Roman" w:cs="Times New Roman"/>
          <w:sz w:val="24"/>
          <w:szCs w:val="24"/>
          <w:vertAlign w:val="subscript"/>
        </w:rPr>
        <w:t>,</w:t>
      </w:r>
      <w:r w:rsidR="00B57BFF">
        <w:rPr>
          <w:rFonts w:ascii="Times New Roman" w:hAnsi="Times New Roman" w:cs="Times New Roman"/>
          <w:sz w:val="24"/>
          <w:szCs w:val="24"/>
          <w:vertAlign w:val="subscript"/>
        </w:rPr>
        <w:t xml:space="preserve"> </w:t>
      </w:r>
      <w:r w:rsidR="00B57BFF">
        <w:rPr>
          <w:rFonts w:ascii="Times New Roman" w:hAnsi="Times New Roman" w:cs="Times New Roman"/>
          <w:sz w:val="24"/>
          <w:szCs w:val="24"/>
        </w:rPr>
        <w:t>iznosi 12,5 mm, dok kod betona mikroarmiranog sintetskim vlaknima ista iznosi 27</w:t>
      </w:r>
      <w:r w:rsidR="006E0EF1">
        <w:rPr>
          <w:rFonts w:ascii="Times New Roman" w:hAnsi="Times New Roman" w:cs="Times New Roman"/>
          <w:sz w:val="24"/>
          <w:szCs w:val="24"/>
        </w:rPr>
        <w:t>,0</w:t>
      </w:r>
      <w:r w:rsidR="00B57BFF">
        <w:rPr>
          <w:rFonts w:ascii="Times New Roman" w:hAnsi="Times New Roman" w:cs="Times New Roman"/>
          <w:sz w:val="24"/>
          <w:szCs w:val="24"/>
        </w:rPr>
        <w:t xml:space="preserve"> mm </w:t>
      </w:r>
      <w:r w:rsidR="001056C3">
        <w:rPr>
          <w:rFonts w:ascii="Times New Roman" w:hAnsi="Times New Roman" w:cs="Times New Roman"/>
          <w:sz w:val="24"/>
          <w:szCs w:val="24"/>
        </w:rPr>
        <w:t>[</w:t>
      </w:r>
      <w:r w:rsidR="006A6E1D">
        <w:rPr>
          <w:rFonts w:ascii="Times New Roman" w:hAnsi="Times New Roman" w:cs="Times New Roman"/>
          <w:sz w:val="24"/>
          <w:szCs w:val="24"/>
        </w:rPr>
        <w:t>4</w:t>
      </w:r>
      <w:r w:rsidR="008F10A7">
        <w:rPr>
          <w:rFonts w:ascii="Times New Roman" w:hAnsi="Times New Roman" w:cs="Times New Roman"/>
          <w:sz w:val="24"/>
          <w:szCs w:val="24"/>
        </w:rPr>
        <w:t xml:space="preserve">, </w:t>
      </w:r>
      <w:r w:rsidR="006A6E1D">
        <w:rPr>
          <w:rFonts w:ascii="Times New Roman" w:hAnsi="Times New Roman" w:cs="Times New Roman"/>
          <w:sz w:val="24"/>
          <w:szCs w:val="24"/>
        </w:rPr>
        <w:t>5</w:t>
      </w:r>
      <w:r w:rsidR="001056C3">
        <w:rPr>
          <w:rFonts w:ascii="Times New Roman" w:hAnsi="Times New Roman" w:cs="Times New Roman"/>
          <w:sz w:val="24"/>
          <w:szCs w:val="24"/>
        </w:rPr>
        <w:t>]</w:t>
      </w:r>
      <w:r w:rsidR="00BA72E0">
        <w:rPr>
          <w:rFonts w:ascii="Times New Roman" w:hAnsi="Times New Roman" w:cs="Times New Roman"/>
          <w:sz w:val="24"/>
          <w:szCs w:val="24"/>
        </w:rPr>
        <w:t>.</w:t>
      </w:r>
    </w:p>
    <w:p w14:paraId="0E890E2C" w14:textId="3AF15E17" w:rsidR="0061213F" w:rsidRDefault="0061213F" w:rsidP="005845B9">
      <w:pPr>
        <w:spacing w:line="360" w:lineRule="auto"/>
        <w:jc w:val="both"/>
        <w:rPr>
          <w:rFonts w:ascii="Times New Roman" w:hAnsi="Times New Roman" w:cs="Times New Roman"/>
          <w:sz w:val="24"/>
          <w:szCs w:val="24"/>
        </w:rPr>
      </w:pPr>
    </w:p>
    <w:p w14:paraId="65B2B8D9" w14:textId="25355E0E" w:rsidR="00234163"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109" w:name="_Toc75309307"/>
      <w:bookmarkStart w:id="110" w:name="_Toc75815376"/>
      <w:r w:rsidRPr="00411A95">
        <w:rPr>
          <w:rFonts w:ascii="Times New Roman" w:hAnsi="Times New Roman" w:cs="Times New Roman"/>
          <w:b/>
          <w:bCs/>
          <w:color w:val="000000" w:themeColor="text1"/>
          <w:sz w:val="24"/>
          <w:szCs w:val="24"/>
        </w:rPr>
        <w:t>Primjena mikroarmiranog betona</w:t>
      </w:r>
      <w:bookmarkEnd w:id="109"/>
      <w:bookmarkEnd w:id="110"/>
    </w:p>
    <w:p w14:paraId="22B40386" w14:textId="77777777" w:rsidR="002F642C" w:rsidRDefault="00234163" w:rsidP="005845B9">
      <w:pPr>
        <w:spacing w:line="360" w:lineRule="auto"/>
        <w:jc w:val="both"/>
        <w:rPr>
          <w:rFonts w:ascii="Times New Roman" w:hAnsi="Times New Roman" w:cs="Times New Roman"/>
          <w:sz w:val="24"/>
          <w:szCs w:val="24"/>
        </w:rPr>
      </w:pPr>
      <w:r w:rsidRPr="002F642C">
        <w:rPr>
          <w:rFonts w:ascii="Times New Roman" w:hAnsi="Times New Roman" w:cs="Times New Roman"/>
          <w:sz w:val="24"/>
          <w:szCs w:val="24"/>
        </w:rPr>
        <w:t xml:space="preserve">Iako je armiranje betona vlaknima relativno nova tehnologija, primjena iste široko je rasprostranjena zahvaljujući brojnim prednostima koje nudi. </w:t>
      </w:r>
    </w:p>
    <w:p w14:paraId="4486A59F" w14:textId="367EEE64" w:rsidR="00234163" w:rsidRPr="001D1DF9" w:rsidRDefault="00234163" w:rsidP="005845B9">
      <w:pPr>
        <w:spacing w:line="360" w:lineRule="auto"/>
        <w:jc w:val="both"/>
        <w:rPr>
          <w:rFonts w:ascii="Times New Roman" w:hAnsi="Times New Roman" w:cs="Times New Roman"/>
          <w:sz w:val="24"/>
          <w:szCs w:val="24"/>
        </w:rPr>
      </w:pPr>
      <w:r w:rsidRPr="002F642C">
        <w:rPr>
          <w:rFonts w:ascii="Times New Roman" w:hAnsi="Times New Roman" w:cs="Times New Roman"/>
          <w:sz w:val="24"/>
          <w:szCs w:val="24"/>
        </w:rPr>
        <w:lastRenderedPageBreak/>
        <w:t xml:space="preserve">Mikroarmirani beton prvenstveno se koristi kod tankostijenih konstrukcija koje nije moguće armirati i u kojima klasična armatura nije ključna za sigurnost i cjelovitost. Primjeri takvih konstrukcija su betonske cijevi, estrisi, kolničke ploče, primarne i sekundarne tunelske obloge, </w:t>
      </w:r>
      <w:r w:rsidRPr="001D1DF9">
        <w:rPr>
          <w:rFonts w:ascii="Times New Roman" w:hAnsi="Times New Roman" w:cs="Times New Roman"/>
          <w:sz w:val="24"/>
          <w:szCs w:val="24"/>
        </w:rPr>
        <w:t xml:space="preserve">konstrukcije za osiguranje strmih padina te industrijski i drugi podovi. Osim </w:t>
      </w:r>
      <w:r w:rsidR="002F642C" w:rsidRPr="001D1DF9">
        <w:rPr>
          <w:rFonts w:ascii="Times New Roman" w:hAnsi="Times New Roman" w:cs="Times New Roman"/>
          <w:sz w:val="24"/>
          <w:szCs w:val="24"/>
        </w:rPr>
        <w:t>smanjenja debljine konstrukcije, mikroarmirani beton omogućuje i poboljšanje karakteristika i ponašanja same konstrukcije uslijed različitih opterećenja</w:t>
      </w:r>
      <w:r w:rsidR="006A6E1D">
        <w:rPr>
          <w:rFonts w:ascii="Times New Roman" w:hAnsi="Times New Roman" w:cs="Times New Roman"/>
          <w:sz w:val="24"/>
          <w:szCs w:val="24"/>
        </w:rPr>
        <w:t xml:space="preserve"> </w:t>
      </w:r>
      <w:r w:rsidR="006A6E1D" w:rsidRPr="001D1DF9">
        <w:rPr>
          <w:rFonts w:ascii="Times New Roman" w:hAnsi="Times New Roman" w:cs="Times New Roman"/>
          <w:sz w:val="24"/>
          <w:szCs w:val="24"/>
        </w:rPr>
        <w:t>[</w:t>
      </w:r>
      <w:r w:rsidR="006A6E1D">
        <w:rPr>
          <w:rFonts w:ascii="Times New Roman" w:hAnsi="Times New Roman" w:cs="Times New Roman"/>
          <w:sz w:val="24"/>
          <w:szCs w:val="24"/>
        </w:rPr>
        <w:t>4</w:t>
      </w:r>
      <w:r w:rsidR="006A6E1D" w:rsidRPr="001D1DF9">
        <w:rPr>
          <w:rFonts w:ascii="Times New Roman" w:hAnsi="Times New Roman" w:cs="Times New Roman"/>
          <w:sz w:val="24"/>
          <w:szCs w:val="24"/>
        </w:rPr>
        <w:t xml:space="preserve">, </w:t>
      </w:r>
      <w:r w:rsidR="006A6E1D">
        <w:rPr>
          <w:rFonts w:ascii="Times New Roman" w:hAnsi="Times New Roman" w:cs="Times New Roman"/>
          <w:sz w:val="24"/>
          <w:szCs w:val="24"/>
        </w:rPr>
        <w:t>5</w:t>
      </w:r>
      <w:r w:rsidR="006A6E1D" w:rsidRPr="001D1DF9">
        <w:rPr>
          <w:rFonts w:ascii="Times New Roman" w:hAnsi="Times New Roman" w:cs="Times New Roman"/>
          <w:sz w:val="24"/>
          <w:szCs w:val="24"/>
        </w:rPr>
        <w:t xml:space="preserve">, </w:t>
      </w:r>
      <w:r w:rsidR="006A6E1D">
        <w:rPr>
          <w:rFonts w:ascii="Times New Roman" w:hAnsi="Times New Roman" w:cs="Times New Roman"/>
          <w:sz w:val="24"/>
          <w:szCs w:val="24"/>
        </w:rPr>
        <w:t>6</w:t>
      </w:r>
      <w:r w:rsidR="006A6E1D" w:rsidRPr="001D1DF9">
        <w:rPr>
          <w:rFonts w:ascii="Times New Roman" w:hAnsi="Times New Roman" w:cs="Times New Roman"/>
          <w:sz w:val="24"/>
          <w:szCs w:val="24"/>
        </w:rPr>
        <w:t>].</w:t>
      </w:r>
    </w:p>
    <w:p w14:paraId="29F441B5" w14:textId="3E8C33E4" w:rsidR="00E002F9" w:rsidRPr="001D1DF9" w:rsidRDefault="00E002F9" w:rsidP="005845B9">
      <w:pPr>
        <w:spacing w:line="360" w:lineRule="auto"/>
        <w:jc w:val="both"/>
        <w:rPr>
          <w:rFonts w:ascii="Times New Roman" w:hAnsi="Times New Roman" w:cs="Times New Roman"/>
          <w:sz w:val="24"/>
          <w:szCs w:val="24"/>
        </w:rPr>
      </w:pPr>
      <w:r w:rsidRPr="001D1DF9">
        <w:rPr>
          <w:rFonts w:ascii="Times New Roman" w:hAnsi="Times New Roman" w:cs="Times New Roman"/>
          <w:sz w:val="24"/>
          <w:szCs w:val="24"/>
        </w:rPr>
        <w:t>Primjena mikroarmiranog betona pronalazi se i kod prometnih površina izloženih teškim uvjetima eksploatacije kao što su uzletno-sletne staze na aerodromima te habajući slojevi ploča mostova</w:t>
      </w:r>
      <w:r w:rsidR="003D09F0" w:rsidRPr="001D1DF9">
        <w:rPr>
          <w:rFonts w:ascii="Times New Roman" w:hAnsi="Times New Roman" w:cs="Times New Roman"/>
          <w:sz w:val="24"/>
          <w:szCs w:val="24"/>
        </w:rPr>
        <w:t>, ali i kod h</w:t>
      </w:r>
      <w:r w:rsidRPr="001D1DF9">
        <w:rPr>
          <w:rFonts w:ascii="Times New Roman" w:hAnsi="Times New Roman" w:cs="Times New Roman"/>
          <w:sz w:val="24"/>
          <w:szCs w:val="24"/>
        </w:rPr>
        <w:t>idrotehničk</w:t>
      </w:r>
      <w:r w:rsidR="003D09F0" w:rsidRPr="001D1DF9">
        <w:rPr>
          <w:rFonts w:ascii="Times New Roman" w:hAnsi="Times New Roman" w:cs="Times New Roman"/>
          <w:sz w:val="24"/>
          <w:szCs w:val="24"/>
        </w:rPr>
        <w:t>ih</w:t>
      </w:r>
      <w:r w:rsidRPr="001D1DF9">
        <w:rPr>
          <w:rFonts w:ascii="Times New Roman" w:hAnsi="Times New Roman" w:cs="Times New Roman"/>
          <w:sz w:val="24"/>
          <w:szCs w:val="24"/>
        </w:rPr>
        <w:t xml:space="preserve"> konstrukcij</w:t>
      </w:r>
      <w:r w:rsidR="003D09F0" w:rsidRPr="001D1DF9">
        <w:rPr>
          <w:rFonts w:ascii="Times New Roman" w:hAnsi="Times New Roman" w:cs="Times New Roman"/>
          <w:sz w:val="24"/>
          <w:szCs w:val="24"/>
        </w:rPr>
        <w:t>a</w:t>
      </w:r>
      <w:r w:rsidRPr="001D1DF9">
        <w:rPr>
          <w:rFonts w:ascii="Times New Roman" w:hAnsi="Times New Roman" w:cs="Times New Roman"/>
          <w:sz w:val="24"/>
          <w:szCs w:val="24"/>
        </w:rPr>
        <w:t xml:space="preserve"> izložen</w:t>
      </w:r>
      <w:r w:rsidR="003D09F0" w:rsidRPr="001D1DF9">
        <w:rPr>
          <w:rFonts w:ascii="Times New Roman" w:hAnsi="Times New Roman" w:cs="Times New Roman"/>
          <w:sz w:val="24"/>
          <w:szCs w:val="24"/>
        </w:rPr>
        <w:t>ih</w:t>
      </w:r>
      <w:r w:rsidRPr="001D1DF9">
        <w:rPr>
          <w:rFonts w:ascii="Times New Roman" w:hAnsi="Times New Roman" w:cs="Times New Roman"/>
          <w:sz w:val="24"/>
          <w:szCs w:val="24"/>
        </w:rPr>
        <w:t xml:space="preserve"> abraziji kao što su pomorske građevine, bazeni i rezervoari</w:t>
      </w:r>
      <w:r w:rsidR="006A6E1D">
        <w:rPr>
          <w:rFonts w:ascii="Times New Roman" w:hAnsi="Times New Roman" w:cs="Times New Roman"/>
          <w:sz w:val="24"/>
          <w:szCs w:val="24"/>
        </w:rPr>
        <w:t xml:space="preserve"> </w:t>
      </w:r>
      <w:r w:rsidR="006A6E1D" w:rsidRPr="001D1DF9">
        <w:rPr>
          <w:rFonts w:ascii="Times New Roman" w:hAnsi="Times New Roman" w:cs="Times New Roman"/>
          <w:sz w:val="24"/>
          <w:szCs w:val="24"/>
        </w:rPr>
        <w:t>[</w:t>
      </w:r>
      <w:r w:rsidR="006A6E1D">
        <w:rPr>
          <w:rFonts w:ascii="Times New Roman" w:hAnsi="Times New Roman" w:cs="Times New Roman"/>
          <w:sz w:val="24"/>
          <w:szCs w:val="24"/>
        </w:rPr>
        <w:t>4</w:t>
      </w:r>
      <w:r w:rsidR="006A6E1D" w:rsidRPr="001D1DF9">
        <w:rPr>
          <w:rFonts w:ascii="Times New Roman" w:hAnsi="Times New Roman" w:cs="Times New Roman"/>
          <w:sz w:val="24"/>
          <w:szCs w:val="24"/>
        </w:rPr>
        <w:t xml:space="preserve">, </w:t>
      </w:r>
      <w:r w:rsidR="006A6E1D">
        <w:rPr>
          <w:rFonts w:ascii="Times New Roman" w:hAnsi="Times New Roman" w:cs="Times New Roman"/>
          <w:sz w:val="24"/>
          <w:szCs w:val="24"/>
        </w:rPr>
        <w:t>5</w:t>
      </w:r>
      <w:r w:rsidR="006A6E1D" w:rsidRPr="001D1DF9">
        <w:rPr>
          <w:rFonts w:ascii="Times New Roman" w:hAnsi="Times New Roman" w:cs="Times New Roman"/>
          <w:sz w:val="24"/>
          <w:szCs w:val="24"/>
        </w:rPr>
        <w:t xml:space="preserve">, </w:t>
      </w:r>
      <w:r w:rsidR="006A6E1D">
        <w:rPr>
          <w:rFonts w:ascii="Times New Roman" w:hAnsi="Times New Roman" w:cs="Times New Roman"/>
          <w:sz w:val="24"/>
          <w:szCs w:val="24"/>
        </w:rPr>
        <w:t>6</w:t>
      </w:r>
      <w:r w:rsidR="006A6E1D" w:rsidRPr="001D1DF9">
        <w:rPr>
          <w:rFonts w:ascii="Times New Roman" w:hAnsi="Times New Roman" w:cs="Times New Roman"/>
          <w:sz w:val="24"/>
          <w:szCs w:val="24"/>
        </w:rPr>
        <w:t>].</w:t>
      </w:r>
    </w:p>
    <w:p w14:paraId="2A821197" w14:textId="23AF8932" w:rsidR="003D09F0" w:rsidRPr="001D1DF9" w:rsidRDefault="003D09F0" w:rsidP="005845B9">
      <w:pPr>
        <w:spacing w:line="360" w:lineRule="auto"/>
        <w:jc w:val="both"/>
        <w:rPr>
          <w:rFonts w:ascii="Times New Roman" w:hAnsi="Times New Roman" w:cs="Times New Roman"/>
          <w:sz w:val="24"/>
          <w:szCs w:val="24"/>
        </w:rPr>
      </w:pPr>
      <w:r w:rsidRPr="001D1DF9">
        <w:rPr>
          <w:rFonts w:ascii="Times New Roman" w:hAnsi="Times New Roman" w:cs="Times New Roman"/>
          <w:sz w:val="24"/>
          <w:szCs w:val="24"/>
        </w:rPr>
        <w:t>Obzirom na veliku otpornost pri visokim temperaturama i veliku dinamičku izdržljivost, mikroarmirani beton koristi se i za zaštitu konstrukcija izloženih vrlo visokim temperaturama i temperaturnim šokovima kao i za zaštitu konstrukcija izloženih udarima, seizmičkim djelovanjima i eksplozijama</w:t>
      </w:r>
      <w:r w:rsidR="006A6E1D">
        <w:rPr>
          <w:rFonts w:ascii="Times New Roman" w:hAnsi="Times New Roman" w:cs="Times New Roman"/>
          <w:sz w:val="24"/>
          <w:szCs w:val="24"/>
        </w:rPr>
        <w:t xml:space="preserve"> </w:t>
      </w:r>
      <w:r w:rsidR="006A6E1D" w:rsidRPr="001D1DF9">
        <w:rPr>
          <w:rFonts w:ascii="Times New Roman" w:hAnsi="Times New Roman" w:cs="Times New Roman"/>
          <w:sz w:val="24"/>
          <w:szCs w:val="24"/>
        </w:rPr>
        <w:t>[</w:t>
      </w:r>
      <w:r w:rsidR="006A6E1D">
        <w:rPr>
          <w:rFonts w:ascii="Times New Roman" w:hAnsi="Times New Roman" w:cs="Times New Roman"/>
          <w:sz w:val="24"/>
          <w:szCs w:val="24"/>
        </w:rPr>
        <w:t>4</w:t>
      </w:r>
      <w:r w:rsidR="006A6E1D" w:rsidRPr="001D1DF9">
        <w:rPr>
          <w:rFonts w:ascii="Times New Roman" w:hAnsi="Times New Roman" w:cs="Times New Roman"/>
          <w:sz w:val="24"/>
          <w:szCs w:val="24"/>
        </w:rPr>
        <w:t xml:space="preserve">, </w:t>
      </w:r>
      <w:r w:rsidR="006A6E1D">
        <w:rPr>
          <w:rFonts w:ascii="Times New Roman" w:hAnsi="Times New Roman" w:cs="Times New Roman"/>
          <w:sz w:val="24"/>
          <w:szCs w:val="24"/>
        </w:rPr>
        <w:t>5</w:t>
      </w:r>
      <w:r w:rsidR="006A6E1D" w:rsidRPr="001D1DF9">
        <w:rPr>
          <w:rFonts w:ascii="Times New Roman" w:hAnsi="Times New Roman" w:cs="Times New Roman"/>
          <w:sz w:val="24"/>
          <w:szCs w:val="24"/>
        </w:rPr>
        <w:t xml:space="preserve">, </w:t>
      </w:r>
      <w:r w:rsidR="006A6E1D">
        <w:rPr>
          <w:rFonts w:ascii="Times New Roman" w:hAnsi="Times New Roman" w:cs="Times New Roman"/>
          <w:sz w:val="24"/>
          <w:szCs w:val="24"/>
        </w:rPr>
        <w:t>6</w:t>
      </w:r>
      <w:r w:rsidR="006A6E1D" w:rsidRPr="001D1DF9">
        <w:rPr>
          <w:rFonts w:ascii="Times New Roman" w:hAnsi="Times New Roman" w:cs="Times New Roman"/>
          <w:sz w:val="24"/>
          <w:szCs w:val="24"/>
        </w:rPr>
        <w:t>].</w:t>
      </w:r>
    </w:p>
    <w:p w14:paraId="5E5CA42C" w14:textId="62D3373F" w:rsidR="00C939AE" w:rsidRPr="001D1DF9" w:rsidRDefault="00563D41" w:rsidP="005845B9">
      <w:pPr>
        <w:spacing w:line="360" w:lineRule="auto"/>
        <w:jc w:val="both"/>
        <w:rPr>
          <w:rFonts w:ascii="Times New Roman" w:hAnsi="Times New Roman" w:cs="Times New Roman"/>
          <w:sz w:val="24"/>
          <w:szCs w:val="24"/>
        </w:rPr>
      </w:pPr>
      <w:r w:rsidRPr="001D1DF9">
        <w:rPr>
          <w:rFonts w:ascii="Times New Roman" w:hAnsi="Times New Roman" w:cs="Times New Roman"/>
          <w:sz w:val="24"/>
          <w:szCs w:val="24"/>
        </w:rPr>
        <w:t xml:space="preserve">Također, primjenom mikroarmiranog betona prilikom proizvodnje predgotovljenih elemenata postiže se bolja otpornost elemenata na oštećenja tijekom skladištenja, transporta i montaže, veća trajnost elemenata te je elemente moguće izvoditi u manjim dimenzijama </w:t>
      </w:r>
      <w:bookmarkStart w:id="111" w:name="_Hlk75232112"/>
      <w:r w:rsidRPr="001D1DF9">
        <w:rPr>
          <w:rFonts w:ascii="Times New Roman" w:hAnsi="Times New Roman" w:cs="Times New Roman"/>
          <w:sz w:val="24"/>
          <w:szCs w:val="24"/>
        </w:rPr>
        <w:t>[</w:t>
      </w:r>
      <w:r w:rsidR="006A6E1D">
        <w:rPr>
          <w:rFonts w:ascii="Times New Roman" w:hAnsi="Times New Roman" w:cs="Times New Roman"/>
          <w:sz w:val="24"/>
          <w:szCs w:val="24"/>
        </w:rPr>
        <w:t>4</w:t>
      </w:r>
      <w:r w:rsidR="008F10A7" w:rsidRPr="001D1DF9">
        <w:rPr>
          <w:rFonts w:ascii="Times New Roman" w:hAnsi="Times New Roman" w:cs="Times New Roman"/>
          <w:sz w:val="24"/>
          <w:szCs w:val="24"/>
        </w:rPr>
        <w:t xml:space="preserve">, </w:t>
      </w:r>
      <w:r w:rsidR="006A6E1D">
        <w:rPr>
          <w:rFonts w:ascii="Times New Roman" w:hAnsi="Times New Roman" w:cs="Times New Roman"/>
          <w:sz w:val="24"/>
          <w:szCs w:val="24"/>
        </w:rPr>
        <w:t>5</w:t>
      </w:r>
      <w:r w:rsidR="008F10A7" w:rsidRPr="001D1DF9">
        <w:rPr>
          <w:rFonts w:ascii="Times New Roman" w:hAnsi="Times New Roman" w:cs="Times New Roman"/>
          <w:sz w:val="24"/>
          <w:szCs w:val="24"/>
        </w:rPr>
        <w:t xml:space="preserve">, </w:t>
      </w:r>
      <w:r w:rsidR="006A6E1D">
        <w:rPr>
          <w:rFonts w:ascii="Times New Roman" w:hAnsi="Times New Roman" w:cs="Times New Roman"/>
          <w:sz w:val="24"/>
          <w:szCs w:val="24"/>
        </w:rPr>
        <w:t>6</w:t>
      </w:r>
      <w:r w:rsidRPr="001D1DF9">
        <w:rPr>
          <w:rFonts w:ascii="Times New Roman" w:hAnsi="Times New Roman" w:cs="Times New Roman"/>
          <w:sz w:val="24"/>
          <w:szCs w:val="24"/>
        </w:rPr>
        <w:t>]</w:t>
      </w:r>
      <w:r w:rsidR="00BA72E0" w:rsidRPr="001D1DF9">
        <w:rPr>
          <w:rFonts w:ascii="Times New Roman" w:hAnsi="Times New Roman" w:cs="Times New Roman"/>
          <w:sz w:val="24"/>
          <w:szCs w:val="24"/>
        </w:rPr>
        <w:t>.</w:t>
      </w:r>
      <w:bookmarkEnd w:id="111"/>
    </w:p>
    <w:p w14:paraId="53E4A14B" w14:textId="07054467" w:rsidR="003F53A5" w:rsidRPr="001D1DF9" w:rsidRDefault="0055002A" w:rsidP="008A0D90">
      <w:pPr>
        <w:spacing w:line="360" w:lineRule="auto"/>
        <w:jc w:val="both"/>
        <w:rPr>
          <w:rFonts w:ascii="Times New Roman" w:hAnsi="Times New Roman" w:cs="Times New Roman"/>
          <w:sz w:val="24"/>
          <w:szCs w:val="24"/>
        </w:rPr>
      </w:pPr>
      <w:r w:rsidRPr="001D1DF9">
        <w:rPr>
          <w:rFonts w:ascii="Times New Roman" w:hAnsi="Times New Roman" w:cs="Times New Roman"/>
          <w:sz w:val="24"/>
          <w:szCs w:val="24"/>
        </w:rPr>
        <w:t>U Republici Hrvatskoj mikroarmirani beton koristio se za sanaciju stupa Krčkog mosta te za rekonstrukciju zaštitnog sloja visokih petnih stupova Masleničkog mosta</w:t>
      </w:r>
      <w:r w:rsidR="00F71FDE">
        <w:rPr>
          <w:rFonts w:ascii="Times New Roman" w:hAnsi="Times New Roman" w:cs="Times New Roman"/>
          <w:sz w:val="24"/>
          <w:szCs w:val="24"/>
        </w:rPr>
        <w:t xml:space="preserve"> [</w:t>
      </w:r>
      <w:r w:rsidR="006A6E1D">
        <w:rPr>
          <w:rFonts w:ascii="Times New Roman" w:hAnsi="Times New Roman" w:cs="Times New Roman"/>
          <w:sz w:val="24"/>
          <w:szCs w:val="24"/>
        </w:rPr>
        <w:t>9, 10</w:t>
      </w:r>
      <w:r w:rsidR="00F71FDE">
        <w:rPr>
          <w:rFonts w:ascii="Times New Roman" w:hAnsi="Times New Roman" w:cs="Times New Roman"/>
          <w:sz w:val="24"/>
          <w:szCs w:val="24"/>
        </w:rPr>
        <w:t>]</w:t>
      </w:r>
      <w:r w:rsidR="006A6E1D">
        <w:rPr>
          <w:rFonts w:ascii="Times New Roman" w:hAnsi="Times New Roman" w:cs="Times New Roman"/>
          <w:sz w:val="24"/>
          <w:szCs w:val="24"/>
        </w:rPr>
        <w:t>.</w:t>
      </w:r>
    </w:p>
    <w:p w14:paraId="2813EEF2" w14:textId="03BCCC5C" w:rsidR="008A0D90" w:rsidRPr="001D1DF9" w:rsidRDefault="00330972" w:rsidP="008A0D90">
      <w:pPr>
        <w:spacing w:line="360" w:lineRule="auto"/>
        <w:jc w:val="both"/>
        <w:rPr>
          <w:rFonts w:ascii="Times New Roman" w:hAnsi="Times New Roman" w:cs="Times New Roman"/>
          <w:sz w:val="24"/>
          <w:szCs w:val="24"/>
        </w:rPr>
      </w:pPr>
      <w:r w:rsidRPr="001D1DF9">
        <w:rPr>
          <w:rFonts w:ascii="Times New Roman" w:hAnsi="Times New Roman" w:cs="Times New Roman"/>
          <w:sz w:val="24"/>
          <w:szCs w:val="24"/>
        </w:rPr>
        <w:t>Za razliku od Hrvatske</w:t>
      </w:r>
      <w:r w:rsidR="00945D57">
        <w:rPr>
          <w:rFonts w:ascii="Times New Roman" w:hAnsi="Times New Roman" w:cs="Times New Roman"/>
          <w:sz w:val="24"/>
          <w:szCs w:val="24"/>
        </w:rPr>
        <w:t xml:space="preserve"> gdje je primjena ovog materijala još uvijek u manjem opsegu</w:t>
      </w:r>
      <w:r w:rsidRPr="001D1DF9">
        <w:rPr>
          <w:rFonts w:ascii="Times New Roman" w:hAnsi="Times New Roman" w:cs="Times New Roman"/>
          <w:sz w:val="24"/>
          <w:szCs w:val="24"/>
        </w:rPr>
        <w:t xml:space="preserve">, beton ojačan vlaknima više je zastupljen u razvijenijim državama svijeta. </w:t>
      </w:r>
      <w:r w:rsidR="008A0D90" w:rsidRPr="001D1DF9">
        <w:rPr>
          <w:rFonts w:ascii="Times New Roman" w:hAnsi="Times New Roman" w:cs="Times New Roman"/>
          <w:sz w:val="24"/>
          <w:szCs w:val="24"/>
        </w:rPr>
        <w:t>Jedna od poznatijih građevina pri čijoj je izgradnji korišten mikroarmirani beton svakako je oceanografski park L'Oceanogràfic u Valenciji</w:t>
      </w:r>
      <w:r w:rsidR="003F53A5" w:rsidRPr="001D1DF9">
        <w:rPr>
          <w:rFonts w:ascii="Times New Roman" w:hAnsi="Times New Roman" w:cs="Times New Roman"/>
          <w:sz w:val="24"/>
          <w:szCs w:val="24"/>
        </w:rPr>
        <w:t xml:space="preserve"> u Španjolskoj</w:t>
      </w:r>
      <w:r w:rsidR="008A0D90" w:rsidRPr="001D1DF9">
        <w:rPr>
          <w:rFonts w:ascii="Times New Roman" w:hAnsi="Times New Roman" w:cs="Times New Roman"/>
          <w:sz w:val="24"/>
          <w:szCs w:val="24"/>
        </w:rPr>
        <w:t>, koji je izgrađen 2003. godine. Pokrovna ljuska navedene građevine izrađena je od predgotovljenih betonskih elemenata ojačanih čeličnim vlaknima</w:t>
      </w:r>
      <w:r w:rsidR="00945D57">
        <w:rPr>
          <w:rFonts w:ascii="Times New Roman" w:hAnsi="Times New Roman" w:cs="Times New Roman"/>
          <w:sz w:val="24"/>
          <w:szCs w:val="24"/>
        </w:rPr>
        <w:t xml:space="preserve"> (</w:t>
      </w:r>
      <w:r w:rsidR="00945D57" w:rsidRPr="001D1DF9">
        <w:rPr>
          <w:rFonts w:ascii="Times New Roman" w:hAnsi="Times New Roman" w:cs="Times New Roman"/>
          <w:sz w:val="24"/>
          <w:szCs w:val="24"/>
        </w:rPr>
        <w:t xml:space="preserve">slika </w:t>
      </w:r>
      <w:r w:rsidR="00A20AAE">
        <w:rPr>
          <w:rFonts w:ascii="Times New Roman" w:hAnsi="Times New Roman" w:cs="Times New Roman"/>
          <w:sz w:val="24"/>
          <w:szCs w:val="24"/>
        </w:rPr>
        <w:t>7</w:t>
      </w:r>
      <w:r w:rsidR="00360CE5">
        <w:rPr>
          <w:rFonts w:ascii="Times New Roman" w:hAnsi="Times New Roman" w:cs="Times New Roman"/>
          <w:sz w:val="24"/>
          <w:szCs w:val="24"/>
        </w:rPr>
        <w:t>.</w:t>
      </w:r>
      <w:r w:rsidR="00945D57">
        <w:rPr>
          <w:rFonts w:ascii="Times New Roman" w:hAnsi="Times New Roman" w:cs="Times New Roman"/>
          <w:sz w:val="24"/>
          <w:szCs w:val="24"/>
        </w:rPr>
        <w:t>)</w:t>
      </w:r>
      <w:r w:rsidR="008A0D90" w:rsidRPr="001D1DF9">
        <w:rPr>
          <w:rFonts w:ascii="Times New Roman" w:hAnsi="Times New Roman" w:cs="Times New Roman"/>
          <w:sz w:val="24"/>
          <w:szCs w:val="24"/>
        </w:rPr>
        <w:t xml:space="preserve"> [</w:t>
      </w:r>
      <w:r w:rsidR="006A6E1D">
        <w:rPr>
          <w:rFonts w:ascii="Times New Roman" w:hAnsi="Times New Roman" w:cs="Times New Roman"/>
          <w:sz w:val="24"/>
          <w:szCs w:val="24"/>
        </w:rPr>
        <w:t>11</w:t>
      </w:r>
      <w:r w:rsidR="003F7F99">
        <w:rPr>
          <w:rFonts w:ascii="Times New Roman" w:hAnsi="Times New Roman" w:cs="Times New Roman"/>
          <w:sz w:val="24"/>
          <w:szCs w:val="24"/>
        </w:rPr>
        <w:t>].</w:t>
      </w:r>
    </w:p>
    <w:p w14:paraId="0F8EF5B0" w14:textId="77777777" w:rsidR="008A0D90" w:rsidRDefault="008A0D90" w:rsidP="003F53A5">
      <w:pPr>
        <w:keepNext/>
        <w:spacing w:line="360" w:lineRule="auto"/>
        <w:jc w:val="center"/>
      </w:pPr>
      <w:r>
        <w:rPr>
          <w:rFonts w:ascii="Times New Roman" w:hAnsi="Times New Roman" w:cs="Times New Roman"/>
          <w:b/>
          <w:bCs/>
          <w:noProof/>
          <w:sz w:val="24"/>
          <w:szCs w:val="24"/>
          <w:lang w:eastAsia="hr-HR"/>
        </w:rPr>
        <w:lastRenderedPageBreak/>
        <w:drawing>
          <wp:inline distT="0" distB="0" distL="0" distR="0" wp14:anchorId="00FDCCC9" wp14:editId="53470775">
            <wp:extent cx="5089476" cy="2725947"/>
            <wp:effectExtent l="0" t="0" r="0" b="0"/>
            <wp:docPr id="19" name="Slika 19" descr="Slika na kojoj se prikazuje na otvorenom, nebo, voda, jedrilic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Slika na kojoj se prikazuje na otvorenom, nebo, voda, jedrilica&#10;&#10;Opis je automatski generiran"/>
                    <pic:cNvPicPr/>
                  </pic:nvPicPr>
                  <pic:blipFill rotWithShape="1">
                    <a:blip r:embed="rId19">
                      <a:extLst>
                        <a:ext uri="{28A0092B-C50C-407E-A947-70E740481C1C}">
                          <a14:useLocalDpi xmlns:a14="http://schemas.microsoft.com/office/drawing/2010/main" val="0"/>
                        </a:ext>
                      </a:extLst>
                    </a:blip>
                    <a:srcRect l="10289" r="15029" b="40000"/>
                    <a:stretch/>
                  </pic:blipFill>
                  <pic:spPr bwMode="auto">
                    <a:xfrm>
                      <a:off x="0" y="0"/>
                      <a:ext cx="5121022" cy="2742843"/>
                    </a:xfrm>
                    <a:prstGeom prst="rect">
                      <a:avLst/>
                    </a:prstGeom>
                    <a:ln>
                      <a:noFill/>
                    </a:ln>
                    <a:extLst>
                      <a:ext uri="{53640926-AAD7-44D8-BBD7-CCE9431645EC}">
                        <a14:shadowObscured xmlns:a14="http://schemas.microsoft.com/office/drawing/2010/main"/>
                      </a:ext>
                    </a:extLst>
                  </pic:spPr>
                </pic:pic>
              </a:graphicData>
            </a:graphic>
          </wp:inline>
        </w:drawing>
      </w:r>
    </w:p>
    <w:p w14:paraId="2564A2FD" w14:textId="5511D905" w:rsidR="008A0D90" w:rsidRDefault="008A0D90" w:rsidP="004F014A">
      <w:pPr>
        <w:pStyle w:val="Opisslike"/>
        <w:spacing w:line="276" w:lineRule="auto"/>
        <w:jc w:val="center"/>
        <w:rPr>
          <w:rFonts w:ascii="Times New Roman" w:hAnsi="Times New Roman" w:cs="Times New Roman"/>
          <w:b/>
          <w:bCs/>
          <w:i w:val="0"/>
          <w:iCs w:val="0"/>
          <w:color w:val="000000" w:themeColor="text1"/>
          <w:sz w:val="24"/>
          <w:szCs w:val="24"/>
        </w:rPr>
      </w:pPr>
      <w:bookmarkStart w:id="112" w:name="_Toc75815405"/>
      <w:r w:rsidRPr="003F53A5">
        <w:rPr>
          <w:rFonts w:ascii="Times New Roman" w:hAnsi="Times New Roman" w:cs="Times New Roman"/>
          <w:b/>
          <w:bCs/>
          <w:i w:val="0"/>
          <w:iCs w:val="0"/>
          <w:color w:val="000000" w:themeColor="text1"/>
          <w:sz w:val="24"/>
          <w:szCs w:val="24"/>
        </w:rPr>
        <w:t xml:space="preserve">Slika </w:t>
      </w:r>
      <w:r w:rsidRPr="003F53A5">
        <w:rPr>
          <w:rFonts w:ascii="Times New Roman" w:hAnsi="Times New Roman" w:cs="Times New Roman"/>
          <w:b/>
          <w:bCs/>
          <w:i w:val="0"/>
          <w:iCs w:val="0"/>
          <w:color w:val="000000" w:themeColor="text1"/>
          <w:sz w:val="24"/>
          <w:szCs w:val="24"/>
        </w:rPr>
        <w:fldChar w:fldCharType="begin"/>
      </w:r>
      <w:r w:rsidRPr="003F53A5">
        <w:rPr>
          <w:rFonts w:ascii="Times New Roman" w:hAnsi="Times New Roman" w:cs="Times New Roman"/>
          <w:b/>
          <w:bCs/>
          <w:i w:val="0"/>
          <w:iCs w:val="0"/>
          <w:color w:val="000000" w:themeColor="text1"/>
          <w:sz w:val="24"/>
          <w:szCs w:val="24"/>
        </w:rPr>
        <w:instrText xml:space="preserve"> SEQ Slika \* ARABIC </w:instrText>
      </w:r>
      <w:r w:rsidRPr="003F53A5">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7</w:t>
      </w:r>
      <w:r w:rsidRPr="003F53A5">
        <w:rPr>
          <w:rFonts w:ascii="Times New Roman" w:hAnsi="Times New Roman" w:cs="Times New Roman"/>
          <w:b/>
          <w:bCs/>
          <w:i w:val="0"/>
          <w:iCs w:val="0"/>
          <w:color w:val="000000" w:themeColor="text1"/>
          <w:sz w:val="24"/>
          <w:szCs w:val="24"/>
        </w:rPr>
        <w:fldChar w:fldCharType="end"/>
      </w:r>
      <w:r w:rsidRPr="003F53A5">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F53A5">
        <w:rPr>
          <w:rFonts w:ascii="Times New Roman" w:hAnsi="Times New Roman" w:cs="Times New Roman"/>
          <w:b/>
          <w:bCs/>
          <w:i w:val="0"/>
          <w:iCs w:val="0"/>
          <w:color w:val="000000" w:themeColor="text1"/>
          <w:sz w:val="24"/>
          <w:szCs w:val="24"/>
        </w:rPr>
        <w:t>Oceanografski park</w:t>
      </w:r>
      <w:r w:rsidR="003F53A5" w:rsidRPr="003F53A5">
        <w:rPr>
          <w:rFonts w:ascii="Times New Roman" w:hAnsi="Times New Roman" w:cs="Times New Roman"/>
          <w:b/>
          <w:bCs/>
          <w:i w:val="0"/>
          <w:iCs w:val="0"/>
          <w:color w:val="000000" w:themeColor="text1"/>
          <w:sz w:val="24"/>
          <w:szCs w:val="24"/>
        </w:rPr>
        <w:t xml:space="preserve"> L'Oceanogràfic</w:t>
      </w:r>
      <w:r w:rsidR="00173E8E">
        <w:rPr>
          <w:rFonts w:ascii="Times New Roman" w:hAnsi="Times New Roman" w:cs="Times New Roman"/>
          <w:b/>
          <w:bCs/>
          <w:i w:val="0"/>
          <w:iCs w:val="0"/>
          <w:color w:val="000000" w:themeColor="text1"/>
          <w:sz w:val="24"/>
          <w:szCs w:val="24"/>
        </w:rPr>
        <w:t xml:space="preserve"> </w:t>
      </w:r>
      <w:r w:rsidRPr="003F53A5">
        <w:rPr>
          <w:rFonts w:ascii="Times New Roman" w:hAnsi="Times New Roman" w:cs="Times New Roman"/>
          <w:b/>
          <w:bCs/>
          <w:i w:val="0"/>
          <w:iCs w:val="0"/>
          <w:color w:val="000000" w:themeColor="text1"/>
          <w:sz w:val="24"/>
          <w:szCs w:val="24"/>
        </w:rPr>
        <w:t xml:space="preserve">u Valenciji </w:t>
      </w:r>
      <w:r w:rsidR="003F7F99">
        <w:rPr>
          <w:rFonts w:ascii="Times New Roman" w:hAnsi="Times New Roman" w:cs="Times New Roman"/>
          <w:b/>
          <w:bCs/>
          <w:i w:val="0"/>
          <w:iCs w:val="0"/>
          <w:color w:val="000000" w:themeColor="text1"/>
          <w:sz w:val="24"/>
          <w:szCs w:val="24"/>
        </w:rPr>
        <w:t>[</w:t>
      </w:r>
      <w:r w:rsidR="006A6E1D">
        <w:rPr>
          <w:rFonts w:ascii="Times New Roman" w:hAnsi="Times New Roman" w:cs="Times New Roman"/>
          <w:b/>
          <w:bCs/>
          <w:i w:val="0"/>
          <w:iCs w:val="0"/>
          <w:color w:val="000000" w:themeColor="text1"/>
          <w:sz w:val="24"/>
          <w:szCs w:val="24"/>
        </w:rPr>
        <w:t>12</w:t>
      </w:r>
      <w:r w:rsidR="003F7F99">
        <w:rPr>
          <w:rFonts w:ascii="Times New Roman" w:hAnsi="Times New Roman" w:cs="Times New Roman"/>
          <w:b/>
          <w:bCs/>
          <w:i w:val="0"/>
          <w:iCs w:val="0"/>
          <w:color w:val="000000" w:themeColor="text1"/>
          <w:sz w:val="24"/>
          <w:szCs w:val="24"/>
        </w:rPr>
        <w:t>]</w:t>
      </w:r>
      <w:bookmarkEnd w:id="112"/>
    </w:p>
    <w:p w14:paraId="051D6972" w14:textId="77777777" w:rsidR="00977CB7" w:rsidRPr="00977CB7" w:rsidRDefault="00977CB7" w:rsidP="00977CB7"/>
    <w:p w14:paraId="3F500EE3" w14:textId="7CF88736" w:rsidR="0055002A" w:rsidRPr="001D1DF9" w:rsidRDefault="003F53A5" w:rsidP="005845B9">
      <w:pPr>
        <w:spacing w:line="360" w:lineRule="auto"/>
        <w:jc w:val="both"/>
        <w:rPr>
          <w:rStyle w:val="Istaknuto"/>
          <w:rFonts w:ascii="Times New Roman" w:hAnsi="Times New Roman" w:cs="Times New Roman"/>
          <w:i w:val="0"/>
          <w:iCs w:val="0"/>
          <w:color w:val="000000" w:themeColor="text1"/>
          <w:sz w:val="24"/>
          <w:szCs w:val="24"/>
          <w:shd w:val="clear" w:color="auto" w:fill="FFFFFF"/>
        </w:rPr>
      </w:pPr>
      <w:r w:rsidRPr="001D1DF9">
        <w:rPr>
          <w:rFonts w:ascii="Times New Roman" w:hAnsi="Times New Roman" w:cs="Times New Roman"/>
          <w:sz w:val="24"/>
          <w:szCs w:val="24"/>
        </w:rPr>
        <w:t>Još jedan primjer svjetski poznate građevine pri čijoj je izgradnji korišten mikroarmirani beton je Muzej europske i mediteranske civilizacije, koji je izgrađen 2013. g</w:t>
      </w:r>
      <w:r w:rsidRPr="001D1DF9">
        <w:rPr>
          <w:rFonts w:ascii="Times New Roman" w:hAnsi="Times New Roman" w:cs="Times New Roman"/>
          <w:color w:val="000000" w:themeColor="text1"/>
          <w:sz w:val="24"/>
          <w:szCs w:val="24"/>
        </w:rPr>
        <w:t xml:space="preserve">odine u </w:t>
      </w:r>
      <w:r w:rsidRPr="001D1DF9">
        <w:rPr>
          <w:rStyle w:val="Istaknuto"/>
          <w:rFonts w:ascii="Times New Roman" w:hAnsi="Times New Roman" w:cs="Times New Roman"/>
          <w:i w:val="0"/>
          <w:iCs w:val="0"/>
          <w:color w:val="000000" w:themeColor="text1"/>
          <w:sz w:val="24"/>
          <w:szCs w:val="24"/>
          <w:shd w:val="clear" w:color="auto" w:fill="FFFFFF"/>
        </w:rPr>
        <w:t xml:space="preserve">Marseilleu u Francuskoj. Mikroarmirani beton korišten je za izradu glavnih elemenata kao što su stupovi u obliku stabla, grede glavnog poda, betonska fasada i </w:t>
      </w:r>
      <w:r w:rsidR="009036D0" w:rsidRPr="001D1DF9">
        <w:rPr>
          <w:rStyle w:val="Istaknuto"/>
          <w:rFonts w:ascii="Times New Roman" w:hAnsi="Times New Roman" w:cs="Times New Roman"/>
          <w:i w:val="0"/>
          <w:iCs w:val="0"/>
          <w:color w:val="000000" w:themeColor="text1"/>
          <w:sz w:val="24"/>
          <w:szCs w:val="24"/>
          <w:shd w:val="clear" w:color="auto" w:fill="FFFFFF"/>
        </w:rPr>
        <w:t>krov te pješački most koji povezuje muzej i tvrđavu Saint-Jean</w:t>
      </w:r>
      <w:r w:rsidR="00A20AAE">
        <w:rPr>
          <w:rStyle w:val="Istaknuto"/>
          <w:rFonts w:ascii="Times New Roman" w:hAnsi="Times New Roman" w:cs="Times New Roman"/>
          <w:i w:val="0"/>
          <w:iCs w:val="0"/>
          <w:color w:val="000000" w:themeColor="text1"/>
          <w:sz w:val="24"/>
          <w:szCs w:val="24"/>
          <w:shd w:val="clear" w:color="auto" w:fill="FFFFFF"/>
        </w:rPr>
        <w:t xml:space="preserve"> (slika 8</w:t>
      </w:r>
      <w:r w:rsidR="00360CE5">
        <w:rPr>
          <w:rStyle w:val="Istaknuto"/>
          <w:rFonts w:ascii="Times New Roman" w:hAnsi="Times New Roman" w:cs="Times New Roman"/>
          <w:i w:val="0"/>
          <w:iCs w:val="0"/>
          <w:color w:val="000000" w:themeColor="text1"/>
          <w:sz w:val="24"/>
          <w:szCs w:val="24"/>
          <w:shd w:val="clear" w:color="auto" w:fill="FFFFFF"/>
        </w:rPr>
        <w:t>.</w:t>
      </w:r>
      <w:r w:rsidR="00A20AAE">
        <w:rPr>
          <w:rStyle w:val="Istaknuto"/>
          <w:rFonts w:ascii="Times New Roman" w:hAnsi="Times New Roman" w:cs="Times New Roman"/>
          <w:i w:val="0"/>
          <w:iCs w:val="0"/>
          <w:color w:val="000000" w:themeColor="text1"/>
          <w:sz w:val="24"/>
          <w:szCs w:val="24"/>
          <w:shd w:val="clear" w:color="auto" w:fill="FFFFFF"/>
        </w:rPr>
        <w:t xml:space="preserve">) </w:t>
      </w:r>
      <w:r w:rsidR="006720FF" w:rsidRPr="001D1DF9">
        <w:rPr>
          <w:rStyle w:val="Istaknuto"/>
          <w:rFonts w:ascii="Times New Roman" w:hAnsi="Times New Roman" w:cs="Times New Roman"/>
          <w:i w:val="0"/>
          <w:iCs w:val="0"/>
          <w:color w:val="000000" w:themeColor="text1"/>
          <w:sz w:val="24"/>
          <w:szCs w:val="24"/>
          <w:shd w:val="clear" w:color="auto" w:fill="FFFFFF"/>
        </w:rPr>
        <w:t>[</w:t>
      </w:r>
      <w:r w:rsidR="006A6E1D">
        <w:rPr>
          <w:rStyle w:val="Istaknuto"/>
          <w:rFonts w:ascii="Times New Roman" w:hAnsi="Times New Roman" w:cs="Times New Roman"/>
          <w:i w:val="0"/>
          <w:iCs w:val="0"/>
          <w:color w:val="000000" w:themeColor="text1"/>
          <w:sz w:val="24"/>
          <w:szCs w:val="24"/>
          <w:shd w:val="clear" w:color="auto" w:fill="FFFFFF"/>
        </w:rPr>
        <w:t>13</w:t>
      </w:r>
      <w:r w:rsidR="006720FF" w:rsidRPr="001D1DF9">
        <w:rPr>
          <w:rStyle w:val="Istaknuto"/>
          <w:rFonts w:ascii="Times New Roman" w:hAnsi="Times New Roman" w:cs="Times New Roman"/>
          <w:i w:val="0"/>
          <w:iCs w:val="0"/>
          <w:color w:val="000000" w:themeColor="text1"/>
          <w:sz w:val="24"/>
          <w:szCs w:val="24"/>
          <w:shd w:val="clear" w:color="auto" w:fill="FFFFFF"/>
        </w:rPr>
        <w:t>]</w:t>
      </w:r>
      <w:r w:rsidR="003F7F99">
        <w:rPr>
          <w:rStyle w:val="Istaknuto"/>
          <w:rFonts w:ascii="Times New Roman" w:hAnsi="Times New Roman" w:cs="Times New Roman"/>
          <w:i w:val="0"/>
          <w:iCs w:val="0"/>
          <w:color w:val="000000" w:themeColor="text1"/>
          <w:sz w:val="24"/>
          <w:szCs w:val="24"/>
          <w:shd w:val="clear" w:color="auto" w:fill="FFFFFF"/>
        </w:rPr>
        <w:t>.</w:t>
      </w:r>
    </w:p>
    <w:p w14:paraId="46F032A9" w14:textId="77777777" w:rsidR="006720FF" w:rsidRDefault="006720FF" w:rsidP="006720FF">
      <w:pPr>
        <w:keepNext/>
        <w:spacing w:line="360" w:lineRule="auto"/>
        <w:jc w:val="center"/>
      </w:pPr>
      <w:r>
        <w:rPr>
          <w:rFonts w:ascii="Times New Roman" w:hAnsi="Times New Roman" w:cs="Times New Roman"/>
          <w:noProof/>
          <w:color w:val="000000" w:themeColor="text1"/>
          <w:sz w:val="24"/>
          <w:szCs w:val="24"/>
          <w:lang w:eastAsia="hr-HR"/>
        </w:rPr>
        <w:drawing>
          <wp:inline distT="0" distB="0" distL="0" distR="0" wp14:anchorId="5895A7C1" wp14:editId="2D6B8E6D">
            <wp:extent cx="5140440" cy="2816352"/>
            <wp:effectExtent l="0" t="0" r="3175" b="3175"/>
            <wp:docPr id="24" name="Slika 24" descr="Slika na kojoj se prikazuje nebo, na otvorenom, voda, zgrad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descr="Slika na kojoj se prikazuje nebo, na otvorenom, voda, zgrada&#10;&#10;Opis je automatski generiran"/>
                    <pic:cNvPicPr/>
                  </pic:nvPicPr>
                  <pic:blipFill rotWithShape="1">
                    <a:blip r:embed="rId20" cstate="print">
                      <a:extLst>
                        <a:ext uri="{28A0092B-C50C-407E-A947-70E740481C1C}">
                          <a14:useLocalDpi xmlns:a14="http://schemas.microsoft.com/office/drawing/2010/main" val="0"/>
                        </a:ext>
                      </a:extLst>
                    </a:blip>
                    <a:srcRect t="24547" r="8211"/>
                    <a:stretch/>
                  </pic:blipFill>
                  <pic:spPr bwMode="auto">
                    <a:xfrm>
                      <a:off x="0" y="0"/>
                      <a:ext cx="5167058" cy="2830936"/>
                    </a:xfrm>
                    <a:prstGeom prst="rect">
                      <a:avLst/>
                    </a:prstGeom>
                    <a:ln>
                      <a:noFill/>
                    </a:ln>
                    <a:extLst>
                      <a:ext uri="{53640926-AAD7-44D8-BBD7-CCE9431645EC}">
                        <a14:shadowObscured xmlns:a14="http://schemas.microsoft.com/office/drawing/2010/main"/>
                      </a:ext>
                    </a:extLst>
                  </pic:spPr>
                </pic:pic>
              </a:graphicData>
            </a:graphic>
          </wp:inline>
        </w:drawing>
      </w:r>
    </w:p>
    <w:p w14:paraId="3B4277BD" w14:textId="34F70DFD" w:rsidR="009A6D57" w:rsidRDefault="006720FF" w:rsidP="004F014A">
      <w:pPr>
        <w:pStyle w:val="Opisslike"/>
        <w:spacing w:line="360" w:lineRule="auto"/>
        <w:jc w:val="center"/>
        <w:rPr>
          <w:rFonts w:ascii="Times New Roman" w:hAnsi="Times New Roman" w:cs="Times New Roman"/>
          <w:b/>
          <w:bCs/>
          <w:i w:val="0"/>
          <w:iCs w:val="0"/>
          <w:color w:val="000000" w:themeColor="text1"/>
          <w:sz w:val="24"/>
          <w:szCs w:val="24"/>
        </w:rPr>
      </w:pPr>
      <w:bookmarkStart w:id="113" w:name="_Toc75815406"/>
      <w:r w:rsidRPr="006720FF">
        <w:rPr>
          <w:rFonts w:ascii="Times New Roman" w:hAnsi="Times New Roman" w:cs="Times New Roman"/>
          <w:b/>
          <w:bCs/>
          <w:i w:val="0"/>
          <w:iCs w:val="0"/>
          <w:color w:val="000000" w:themeColor="text1"/>
          <w:sz w:val="24"/>
          <w:szCs w:val="24"/>
        </w:rPr>
        <w:t xml:space="preserve">Slika </w:t>
      </w:r>
      <w:r w:rsidRPr="006720FF">
        <w:rPr>
          <w:rFonts w:ascii="Times New Roman" w:hAnsi="Times New Roman" w:cs="Times New Roman"/>
          <w:b/>
          <w:bCs/>
          <w:i w:val="0"/>
          <w:iCs w:val="0"/>
          <w:color w:val="000000" w:themeColor="text1"/>
          <w:sz w:val="24"/>
          <w:szCs w:val="24"/>
        </w:rPr>
        <w:fldChar w:fldCharType="begin"/>
      </w:r>
      <w:r w:rsidRPr="006720FF">
        <w:rPr>
          <w:rFonts w:ascii="Times New Roman" w:hAnsi="Times New Roman" w:cs="Times New Roman"/>
          <w:b/>
          <w:bCs/>
          <w:i w:val="0"/>
          <w:iCs w:val="0"/>
          <w:color w:val="000000" w:themeColor="text1"/>
          <w:sz w:val="24"/>
          <w:szCs w:val="24"/>
        </w:rPr>
        <w:instrText xml:space="preserve"> SEQ Slika \* ARABIC </w:instrText>
      </w:r>
      <w:r w:rsidRPr="006720FF">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8</w:t>
      </w:r>
      <w:r w:rsidRPr="006720FF">
        <w:rPr>
          <w:rFonts w:ascii="Times New Roman" w:hAnsi="Times New Roman" w:cs="Times New Roman"/>
          <w:b/>
          <w:bCs/>
          <w:i w:val="0"/>
          <w:iCs w:val="0"/>
          <w:color w:val="000000" w:themeColor="text1"/>
          <w:sz w:val="24"/>
          <w:szCs w:val="24"/>
        </w:rPr>
        <w:fldChar w:fldCharType="end"/>
      </w:r>
      <w:r w:rsidRPr="006720FF">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6720FF">
        <w:rPr>
          <w:rFonts w:ascii="Times New Roman" w:hAnsi="Times New Roman" w:cs="Times New Roman"/>
          <w:b/>
          <w:bCs/>
          <w:i w:val="0"/>
          <w:iCs w:val="0"/>
          <w:color w:val="000000" w:themeColor="text1"/>
          <w:sz w:val="24"/>
          <w:szCs w:val="24"/>
        </w:rPr>
        <w:t xml:space="preserve">Muzej europske i mediteranske civilizacije u Marseilleu, Francuska </w:t>
      </w:r>
      <w:r w:rsidR="003F7F99">
        <w:rPr>
          <w:rFonts w:ascii="Times New Roman" w:hAnsi="Times New Roman" w:cs="Times New Roman"/>
          <w:b/>
          <w:bCs/>
          <w:i w:val="0"/>
          <w:iCs w:val="0"/>
          <w:color w:val="000000" w:themeColor="text1"/>
          <w:sz w:val="24"/>
          <w:szCs w:val="24"/>
        </w:rPr>
        <w:t>[</w:t>
      </w:r>
      <w:r w:rsidR="006A6E1D">
        <w:rPr>
          <w:rFonts w:ascii="Times New Roman" w:hAnsi="Times New Roman" w:cs="Times New Roman"/>
          <w:b/>
          <w:bCs/>
          <w:i w:val="0"/>
          <w:iCs w:val="0"/>
          <w:color w:val="000000" w:themeColor="text1"/>
          <w:sz w:val="24"/>
          <w:szCs w:val="24"/>
        </w:rPr>
        <w:t>14</w:t>
      </w:r>
      <w:r w:rsidR="003F7F99">
        <w:rPr>
          <w:rFonts w:ascii="Times New Roman" w:hAnsi="Times New Roman" w:cs="Times New Roman"/>
          <w:b/>
          <w:bCs/>
          <w:i w:val="0"/>
          <w:iCs w:val="0"/>
          <w:color w:val="000000" w:themeColor="text1"/>
          <w:sz w:val="24"/>
          <w:szCs w:val="24"/>
        </w:rPr>
        <w:t>]</w:t>
      </w:r>
      <w:bookmarkEnd w:id="113"/>
    </w:p>
    <w:p w14:paraId="78BF76ED" w14:textId="77777777" w:rsidR="003F7F99" w:rsidRPr="003F7F99" w:rsidRDefault="003F7F99" w:rsidP="003F7F99"/>
    <w:p w14:paraId="32D09758" w14:textId="592BF6DD" w:rsidR="00A04E24" w:rsidRPr="001D1DF9" w:rsidRDefault="00563D41" w:rsidP="00BD27E7">
      <w:pPr>
        <w:pStyle w:val="Naslov1"/>
        <w:numPr>
          <w:ilvl w:val="0"/>
          <w:numId w:val="37"/>
        </w:numPr>
        <w:spacing w:line="360" w:lineRule="auto"/>
        <w:jc w:val="both"/>
        <w:rPr>
          <w:rFonts w:ascii="Times New Roman" w:hAnsi="Times New Roman" w:cs="Times New Roman"/>
          <w:b/>
          <w:bCs/>
          <w:caps/>
          <w:color w:val="000000" w:themeColor="text1"/>
          <w:sz w:val="24"/>
          <w:szCs w:val="24"/>
        </w:rPr>
      </w:pPr>
      <w:bookmarkStart w:id="114" w:name="_Toc75309308"/>
      <w:bookmarkStart w:id="115" w:name="_Toc75815377"/>
      <w:r w:rsidRPr="001D1DF9">
        <w:rPr>
          <w:rFonts w:ascii="Times New Roman" w:hAnsi="Times New Roman" w:cs="Times New Roman"/>
          <w:b/>
          <w:bCs/>
          <w:caps/>
          <w:color w:val="000000" w:themeColor="text1"/>
          <w:sz w:val="24"/>
          <w:szCs w:val="24"/>
        </w:rPr>
        <w:lastRenderedPageBreak/>
        <w:t>EKSPLOZIVNO DJELOVANJ</w:t>
      </w:r>
      <w:r w:rsidR="00073BFD" w:rsidRPr="001D1DF9">
        <w:rPr>
          <w:rFonts w:ascii="Times New Roman" w:hAnsi="Times New Roman" w:cs="Times New Roman"/>
          <w:b/>
          <w:bCs/>
          <w:caps/>
          <w:color w:val="000000" w:themeColor="text1"/>
          <w:sz w:val="24"/>
          <w:szCs w:val="24"/>
        </w:rPr>
        <w:t>E</w:t>
      </w:r>
      <w:bookmarkEnd w:id="114"/>
      <w:bookmarkEnd w:id="115"/>
    </w:p>
    <w:p w14:paraId="344B73B4" w14:textId="77777777" w:rsidR="00411A95" w:rsidRPr="001D1DF9" w:rsidRDefault="00411A95" w:rsidP="005845B9">
      <w:pPr>
        <w:spacing w:line="360" w:lineRule="auto"/>
        <w:jc w:val="both"/>
        <w:rPr>
          <w:sz w:val="24"/>
          <w:szCs w:val="24"/>
        </w:rPr>
      </w:pPr>
    </w:p>
    <w:p w14:paraId="17C391DD" w14:textId="7D64CC0D" w:rsidR="00A04E24" w:rsidRPr="001D1DF9" w:rsidRDefault="00A04E24" w:rsidP="005845B9">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 xml:space="preserve">Eksplozivi su nestabilni kemijski spojevi ili smjese u plinovitom, tekućem ili krutom agregatnom stanju sposobni da pod </w:t>
      </w:r>
      <w:r w:rsidR="00073E26" w:rsidRPr="00AF64E0">
        <w:rPr>
          <w:rFonts w:ascii="Times New Roman" w:hAnsi="Times New Roman" w:cs="Times New Roman"/>
          <w:sz w:val="24"/>
          <w:szCs w:val="24"/>
        </w:rPr>
        <w:t>djelovanjem</w:t>
      </w:r>
      <w:r w:rsidRPr="00AF64E0">
        <w:rPr>
          <w:rFonts w:ascii="Times New Roman" w:hAnsi="Times New Roman" w:cs="Times New Roman"/>
          <w:sz w:val="24"/>
          <w:szCs w:val="24"/>
        </w:rPr>
        <w:t xml:space="preserve"> vanjskog impulsa</w:t>
      </w:r>
      <w:r w:rsidR="00635EDC" w:rsidRPr="00AF64E0">
        <w:rPr>
          <w:rFonts w:ascii="Times New Roman" w:hAnsi="Times New Roman" w:cs="Times New Roman"/>
          <w:sz w:val="24"/>
          <w:szCs w:val="24"/>
        </w:rPr>
        <w:t xml:space="preserve"> detoniraju, to jest kemijski se razlože na stabilnije tvari uz razvijanje velike količine </w:t>
      </w:r>
      <w:r w:rsidR="00073E26" w:rsidRPr="00AF64E0">
        <w:rPr>
          <w:rFonts w:ascii="Times New Roman" w:hAnsi="Times New Roman" w:cs="Times New Roman"/>
          <w:sz w:val="24"/>
          <w:szCs w:val="24"/>
        </w:rPr>
        <w:t>toplinske energije i plinova</w:t>
      </w:r>
      <w:r w:rsidR="006A6E1D" w:rsidRPr="00BD27E7">
        <w:rPr>
          <w:rFonts w:ascii="Times New Roman" w:hAnsi="Times New Roman" w:cs="Times New Roman"/>
          <w:sz w:val="24"/>
          <w:szCs w:val="24"/>
        </w:rPr>
        <w:t xml:space="preserve"> [15]</w:t>
      </w:r>
      <w:r w:rsidR="00073E26" w:rsidRPr="00AF64E0">
        <w:rPr>
          <w:rFonts w:ascii="Times New Roman" w:hAnsi="Times New Roman" w:cs="Times New Roman"/>
          <w:sz w:val="24"/>
          <w:szCs w:val="24"/>
        </w:rPr>
        <w:t>.</w:t>
      </w:r>
      <w:r w:rsidR="00635EDC" w:rsidRPr="001D1DF9">
        <w:rPr>
          <w:rFonts w:ascii="Times New Roman" w:hAnsi="Times New Roman" w:cs="Times New Roman"/>
          <w:sz w:val="24"/>
          <w:szCs w:val="24"/>
        </w:rPr>
        <w:t xml:space="preserve"> </w:t>
      </w:r>
    </w:p>
    <w:p w14:paraId="7451BDD9" w14:textId="78AF6234" w:rsidR="00871CFC" w:rsidRPr="001D1DF9" w:rsidRDefault="00871CFC" w:rsidP="005845B9">
      <w:pPr>
        <w:spacing w:line="360" w:lineRule="auto"/>
        <w:jc w:val="both"/>
        <w:rPr>
          <w:rFonts w:ascii="Times New Roman" w:hAnsi="Times New Roman" w:cs="Times New Roman"/>
          <w:sz w:val="24"/>
          <w:szCs w:val="24"/>
        </w:rPr>
      </w:pPr>
      <w:r w:rsidRPr="001D1DF9">
        <w:rPr>
          <w:rFonts w:ascii="Times New Roman" w:hAnsi="Times New Roman" w:cs="Times New Roman"/>
          <w:sz w:val="24"/>
          <w:szCs w:val="24"/>
        </w:rPr>
        <w:t>Eksplozivno punjenje ili eksplozivni naboj je određena ili proračunata količina eksploziva čijom se detonacijom ostvaruje odgovarajući učinak, odnosno rušenje elemenata, tvari i objekata.</w:t>
      </w:r>
      <w:r w:rsidR="00A20AAE">
        <w:rPr>
          <w:rFonts w:ascii="Times New Roman" w:hAnsi="Times New Roman" w:cs="Times New Roman"/>
          <w:sz w:val="24"/>
          <w:szCs w:val="24"/>
        </w:rPr>
        <w:t xml:space="preserve"> </w:t>
      </w:r>
      <w:r w:rsidR="008864AB" w:rsidRPr="001D1DF9">
        <w:rPr>
          <w:rFonts w:ascii="Times New Roman" w:hAnsi="Times New Roman" w:cs="Times New Roman"/>
          <w:sz w:val="24"/>
          <w:szCs w:val="24"/>
        </w:rPr>
        <w:t xml:space="preserve">Iniciranjem eksplozivnog naboja pokreće se egzotermna kemijska reakcija tijekom koje se kruti ili tekući eksploziv pretvara u gusti zagrijani plin pod visokim tlakom. </w:t>
      </w:r>
      <w:r w:rsidR="009B572A" w:rsidRPr="001D1DF9">
        <w:rPr>
          <w:rFonts w:ascii="Times New Roman" w:hAnsi="Times New Roman" w:cs="Times New Roman"/>
          <w:sz w:val="24"/>
          <w:szCs w:val="24"/>
        </w:rPr>
        <w:t>Temperature plina iznose između 3000</w:t>
      </w:r>
      <w:r w:rsidR="006E0EF1">
        <w:rPr>
          <w:rFonts w:ascii="Times New Roman" w:hAnsi="Times New Roman" w:cs="Times New Roman"/>
          <w:sz w:val="24"/>
          <w:szCs w:val="24"/>
        </w:rPr>
        <w:t xml:space="preserve"> </w:t>
      </w:r>
      <w:r w:rsidR="009B572A" w:rsidRPr="001D1DF9">
        <w:rPr>
          <w:rFonts w:ascii="Times New Roman" w:hAnsi="Times New Roman" w:cs="Times New Roman"/>
          <w:sz w:val="24"/>
          <w:szCs w:val="24"/>
        </w:rPr>
        <w:t>°C i 4000</w:t>
      </w:r>
      <w:r w:rsidR="006E0EF1">
        <w:rPr>
          <w:rFonts w:ascii="Times New Roman" w:hAnsi="Times New Roman" w:cs="Times New Roman"/>
          <w:sz w:val="24"/>
          <w:szCs w:val="24"/>
        </w:rPr>
        <w:t xml:space="preserve"> </w:t>
      </w:r>
      <w:r w:rsidR="009B572A" w:rsidRPr="001D1DF9">
        <w:rPr>
          <w:rFonts w:ascii="Times New Roman" w:hAnsi="Times New Roman" w:cs="Times New Roman"/>
          <w:sz w:val="24"/>
          <w:szCs w:val="24"/>
        </w:rPr>
        <w:t xml:space="preserve">°C, a tlak od 10 </w:t>
      </w:r>
      <w:r w:rsidR="006E0EF1">
        <w:rPr>
          <w:rFonts w:ascii="Times New Roman" w:hAnsi="Times New Roman" w:cs="Times New Roman"/>
          <w:sz w:val="24"/>
          <w:szCs w:val="24"/>
        </w:rPr>
        <w:t xml:space="preserve">GPa </w:t>
      </w:r>
      <w:r w:rsidR="009B572A" w:rsidRPr="001D1DF9">
        <w:rPr>
          <w:rFonts w:ascii="Times New Roman" w:hAnsi="Times New Roman" w:cs="Times New Roman"/>
          <w:sz w:val="24"/>
          <w:szCs w:val="24"/>
        </w:rPr>
        <w:t xml:space="preserve">do 30 GPa. </w:t>
      </w:r>
      <w:r w:rsidR="004C7A7F" w:rsidRPr="001D1DF9">
        <w:rPr>
          <w:rFonts w:ascii="Times New Roman" w:hAnsi="Times New Roman" w:cs="Times New Roman"/>
          <w:sz w:val="24"/>
          <w:szCs w:val="24"/>
        </w:rPr>
        <w:t>Zbog velike razlike između okolišnog tlaka i tlaka nastaloga plina, plin se širi vrlo velikim brzinama i pri tome stvara udarni val. Poznavanje karakteristika, načina širenja i djelovanja udarnog vala ključno je za razumijevanje djelovanja istoga na betonske konstrukcije</w:t>
      </w:r>
      <w:r w:rsidR="00917B49" w:rsidRPr="001D1DF9">
        <w:rPr>
          <w:rFonts w:ascii="Times New Roman" w:hAnsi="Times New Roman" w:cs="Times New Roman"/>
          <w:sz w:val="24"/>
          <w:szCs w:val="24"/>
        </w:rPr>
        <w:t xml:space="preserve"> [</w:t>
      </w:r>
      <w:r w:rsidR="006A6E1D">
        <w:rPr>
          <w:rFonts w:ascii="Times New Roman" w:hAnsi="Times New Roman" w:cs="Times New Roman"/>
          <w:sz w:val="24"/>
          <w:szCs w:val="24"/>
        </w:rPr>
        <w:t>15,</w:t>
      </w:r>
      <w:r w:rsidR="00ED7427">
        <w:rPr>
          <w:rFonts w:ascii="Times New Roman" w:hAnsi="Times New Roman" w:cs="Times New Roman"/>
          <w:sz w:val="24"/>
          <w:szCs w:val="24"/>
        </w:rPr>
        <w:t xml:space="preserve"> 16, 17</w:t>
      </w:r>
      <w:r w:rsidR="00917B49" w:rsidRPr="001D1DF9">
        <w:rPr>
          <w:rFonts w:ascii="Times New Roman" w:hAnsi="Times New Roman" w:cs="Times New Roman"/>
          <w:sz w:val="24"/>
          <w:szCs w:val="24"/>
        </w:rPr>
        <w:t>]</w:t>
      </w:r>
      <w:r w:rsidR="00BA72E0" w:rsidRPr="001D1DF9">
        <w:rPr>
          <w:rFonts w:ascii="Times New Roman" w:hAnsi="Times New Roman" w:cs="Times New Roman"/>
          <w:sz w:val="24"/>
          <w:szCs w:val="24"/>
        </w:rPr>
        <w:t>.</w:t>
      </w:r>
    </w:p>
    <w:p w14:paraId="3428608D" w14:textId="0C0CCB7B" w:rsidR="00E23AC9" w:rsidRPr="001D1DF9" w:rsidRDefault="00E23AC9" w:rsidP="005845B9">
      <w:pPr>
        <w:spacing w:line="360" w:lineRule="auto"/>
        <w:jc w:val="both"/>
        <w:rPr>
          <w:rFonts w:ascii="Times New Roman" w:hAnsi="Times New Roman" w:cs="Times New Roman"/>
          <w:b/>
          <w:bCs/>
          <w:sz w:val="24"/>
          <w:szCs w:val="24"/>
        </w:rPr>
      </w:pPr>
    </w:p>
    <w:p w14:paraId="68402417" w14:textId="46726D91" w:rsidR="00DF6CE1" w:rsidRPr="001D1DF9"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116" w:name="_Toc75309309"/>
      <w:bookmarkStart w:id="117" w:name="_Toc75815378"/>
      <w:r w:rsidRPr="001D1DF9">
        <w:rPr>
          <w:rFonts w:ascii="Times New Roman" w:hAnsi="Times New Roman" w:cs="Times New Roman"/>
          <w:b/>
          <w:bCs/>
          <w:color w:val="000000" w:themeColor="text1"/>
          <w:sz w:val="24"/>
          <w:szCs w:val="24"/>
        </w:rPr>
        <w:t>Karakteristike udarnog vala</w:t>
      </w:r>
      <w:bookmarkEnd w:id="116"/>
      <w:bookmarkEnd w:id="117"/>
    </w:p>
    <w:p w14:paraId="20AF1A48" w14:textId="56CE33C7" w:rsidR="00DF6CE1" w:rsidRPr="001D1DF9" w:rsidRDefault="00DF6CE1" w:rsidP="005845B9">
      <w:pPr>
        <w:spacing w:line="360" w:lineRule="auto"/>
        <w:jc w:val="both"/>
        <w:rPr>
          <w:rFonts w:ascii="Times New Roman" w:hAnsi="Times New Roman" w:cs="Times New Roman"/>
          <w:sz w:val="24"/>
          <w:szCs w:val="24"/>
        </w:rPr>
      </w:pPr>
      <w:r w:rsidRPr="001D1DF9">
        <w:rPr>
          <w:rFonts w:ascii="Times New Roman" w:hAnsi="Times New Roman" w:cs="Times New Roman"/>
          <w:sz w:val="24"/>
          <w:szCs w:val="24"/>
        </w:rPr>
        <w:t xml:space="preserve">Udarni val sastoji se od naglog povišenja tlaka u mediju koji okružuje eksploziv </w:t>
      </w:r>
      <w:r w:rsidR="006E0EF1">
        <w:rPr>
          <w:rFonts w:ascii="Times New Roman" w:hAnsi="Times New Roman" w:cs="Times New Roman"/>
          <w:sz w:val="24"/>
          <w:szCs w:val="24"/>
        </w:rPr>
        <w:t>te</w:t>
      </w:r>
      <w:r w:rsidR="006E0EF1" w:rsidRPr="001D1DF9">
        <w:rPr>
          <w:rFonts w:ascii="Times New Roman" w:hAnsi="Times New Roman" w:cs="Times New Roman"/>
          <w:sz w:val="24"/>
          <w:szCs w:val="24"/>
        </w:rPr>
        <w:t xml:space="preserve"> </w:t>
      </w:r>
      <w:r w:rsidRPr="001D1DF9">
        <w:rPr>
          <w:rFonts w:ascii="Times New Roman" w:hAnsi="Times New Roman" w:cs="Times New Roman"/>
          <w:sz w:val="24"/>
          <w:szCs w:val="24"/>
        </w:rPr>
        <w:t>se nadzvučnom brzinom širi od izvora</w:t>
      </w:r>
      <w:r w:rsidR="00073E26" w:rsidRPr="001D1DF9">
        <w:rPr>
          <w:rFonts w:ascii="Times New Roman" w:hAnsi="Times New Roman" w:cs="Times New Roman"/>
          <w:sz w:val="24"/>
          <w:szCs w:val="24"/>
        </w:rPr>
        <w:t xml:space="preserve"> u radijalnom smjeru</w:t>
      </w:r>
      <w:r w:rsidRPr="001D1DF9">
        <w:rPr>
          <w:rFonts w:ascii="Times New Roman" w:hAnsi="Times New Roman" w:cs="Times New Roman"/>
          <w:sz w:val="24"/>
          <w:szCs w:val="24"/>
        </w:rPr>
        <w:t xml:space="preserve">. Na slici </w:t>
      </w:r>
      <w:r w:rsidR="00BD27E7">
        <w:rPr>
          <w:rFonts w:ascii="Times New Roman" w:hAnsi="Times New Roman" w:cs="Times New Roman"/>
          <w:sz w:val="24"/>
          <w:szCs w:val="24"/>
        </w:rPr>
        <w:t>9.</w:t>
      </w:r>
      <w:r w:rsidRPr="001D1DF9">
        <w:rPr>
          <w:rFonts w:ascii="Times New Roman" w:hAnsi="Times New Roman" w:cs="Times New Roman"/>
          <w:sz w:val="24"/>
          <w:szCs w:val="24"/>
        </w:rPr>
        <w:t xml:space="preserve"> vidljivo je kako se detonacijom eksploziva stvara trenutačni udarni val s ekstremno brzim porastom tlaka od tlaka okoliša do vršnog tlaka.</w:t>
      </w:r>
      <w:r w:rsidR="004E2672" w:rsidRPr="001D1DF9">
        <w:rPr>
          <w:rFonts w:ascii="Times New Roman" w:hAnsi="Times New Roman" w:cs="Times New Roman"/>
          <w:sz w:val="24"/>
          <w:szCs w:val="24"/>
        </w:rPr>
        <w:t xml:space="preserve"> Napredovanjem udarne fronte vala kroz medij tlak se naglo smanjuje jer dolazi do geometrijske divergencije i utroška energije na zagrijavanje zraka, vrijednost tlaka poprima vrijednost okolišnog tlaka te </w:t>
      </w:r>
      <w:r w:rsidR="00073E26" w:rsidRPr="001D1DF9">
        <w:rPr>
          <w:rFonts w:ascii="Times New Roman" w:hAnsi="Times New Roman" w:cs="Times New Roman"/>
          <w:sz w:val="24"/>
          <w:szCs w:val="24"/>
        </w:rPr>
        <w:t>se pojavljuje</w:t>
      </w:r>
      <w:r w:rsidR="004E2672" w:rsidRPr="001D1DF9">
        <w:rPr>
          <w:rFonts w:ascii="Times New Roman" w:hAnsi="Times New Roman" w:cs="Times New Roman"/>
          <w:sz w:val="24"/>
          <w:szCs w:val="24"/>
        </w:rPr>
        <w:t xml:space="preserve"> negativna faza tlaka koja najčešće traje dulje od pozitivne faze [</w:t>
      </w:r>
      <w:r w:rsidR="00ED7427">
        <w:rPr>
          <w:rFonts w:ascii="Times New Roman" w:hAnsi="Times New Roman" w:cs="Times New Roman"/>
          <w:sz w:val="24"/>
          <w:szCs w:val="24"/>
        </w:rPr>
        <w:t>17</w:t>
      </w:r>
      <w:r w:rsidR="008F10A7" w:rsidRPr="001D1DF9">
        <w:rPr>
          <w:rFonts w:ascii="Times New Roman" w:hAnsi="Times New Roman" w:cs="Times New Roman"/>
          <w:sz w:val="24"/>
          <w:szCs w:val="24"/>
        </w:rPr>
        <w:t xml:space="preserve">, </w:t>
      </w:r>
      <w:r w:rsidR="003F7F99">
        <w:rPr>
          <w:rFonts w:ascii="Times New Roman" w:hAnsi="Times New Roman" w:cs="Times New Roman"/>
          <w:sz w:val="24"/>
          <w:szCs w:val="24"/>
        </w:rPr>
        <w:t>1</w:t>
      </w:r>
      <w:r w:rsidR="00ED7427">
        <w:rPr>
          <w:rFonts w:ascii="Times New Roman" w:hAnsi="Times New Roman" w:cs="Times New Roman"/>
          <w:sz w:val="24"/>
          <w:szCs w:val="24"/>
        </w:rPr>
        <w:t>8</w:t>
      </w:r>
      <w:r w:rsidR="004E2672" w:rsidRPr="001D1DF9">
        <w:rPr>
          <w:rFonts w:ascii="Times New Roman" w:hAnsi="Times New Roman" w:cs="Times New Roman"/>
          <w:sz w:val="24"/>
          <w:szCs w:val="24"/>
        </w:rPr>
        <w:t>]</w:t>
      </w:r>
      <w:r w:rsidR="00BA72E0" w:rsidRPr="001D1DF9">
        <w:rPr>
          <w:rFonts w:ascii="Times New Roman" w:hAnsi="Times New Roman" w:cs="Times New Roman"/>
          <w:sz w:val="24"/>
          <w:szCs w:val="24"/>
        </w:rPr>
        <w:t>.</w:t>
      </w:r>
    </w:p>
    <w:p w14:paraId="40AF74F0" w14:textId="77777777" w:rsidR="00DF6CE1" w:rsidRDefault="00635EDC" w:rsidP="00DF6CE1">
      <w:pPr>
        <w:keepNext/>
        <w:spacing w:line="360" w:lineRule="auto"/>
        <w:jc w:val="center"/>
      </w:pPr>
      <w:r>
        <w:rPr>
          <w:noProof/>
          <w:lang w:eastAsia="hr-HR"/>
        </w:rPr>
        <w:lastRenderedPageBreak/>
        <w:drawing>
          <wp:inline distT="0" distB="0" distL="0" distR="0" wp14:anchorId="76343571" wp14:editId="18A42F2E">
            <wp:extent cx="4479092" cy="3013862"/>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774" t="6394" r="6581" b="14808"/>
                    <a:stretch/>
                  </pic:blipFill>
                  <pic:spPr bwMode="auto">
                    <a:xfrm>
                      <a:off x="0" y="0"/>
                      <a:ext cx="4560611" cy="3068714"/>
                    </a:xfrm>
                    <a:prstGeom prst="rect">
                      <a:avLst/>
                    </a:prstGeom>
                    <a:ln>
                      <a:noFill/>
                    </a:ln>
                    <a:extLst>
                      <a:ext uri="{53640926-AAD7-44D8-BBD7-CCE9431645EC}">
                        <a14:shadowObscured xmlns:a14="http://schemas.microsoft.com/office/drawing/2010/main"/>
                      </a:ext>
                    </a:extLst>
                  </pic:spPr>
                </pic:pic>
              </a:graphicData>
            </a:graphic>
          </wp:inline>
        </w:drawing>
      </w:r>
    </w:p>
    <w:p w14:paraId="43A3666C" w14:textId="3BC8D055" w:rsidR="008A4248" w:rsidRDefault="00DF6CE1" w:rsidP="00381A72">
      <w:pPr>
        <w:spacing w:line="360" w:lineRule="auto"/>
        <w:jc w:val="center"/>
        <w:rPr>
          <w:rFonts w:ascii="Times New Roman" w:hAnsi="Times New Roman" w:cs="Times New Roman"/>
          <w:b/>
          <w:bCs/>
          <w:sz w:val="24"/>
          <w:szCs w:val="24"/>
        </w:rPr>
      </w:pPr>
      <w:bookmarkStart w:id="118" w:name="_Toc75815407"/>
      <w:r w:rsidRPr="00381A72">
        <w:rPr>
          <w:rFonts w:ascii="Times New Roman" w:hAnsi="Times New Roman" w:cs="Times New Roman"/>
          <w:b/>
          <w:bCs/>
          <w:sz w:val="24"/>
          <w:szCs w:val="24"/>
        </w:rPr>
        <w:t xml:space="preserve">Slika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Slika \* ARABIC </w:instrText>
      </w:r>
      <w:r w:rsidRPr="00381A72">
        <w:rPr>
          <w:rFonts w:ascii="Times New Roman" w:hAnsi="Times New Roman" w:cs="Times New Roman"/>
          <w:b/>
          <w:bCs/>
          <w:sz w:val="24"/>
          <w:szCs w:val="24"/>
        </w:rPr>
        <w:fldChar w:fldCharType="separate"/>
      </w:r>
      <w:r w:rsidR="000A0C59">
        <w:rPr>
          <w:rFonts w:ascii="Times New Roman" w:hAnsi="Times New Roman" w:cs="Times New Roman"/>
          <w:b/>
          <w:bCs/>
          <w:noProof/>
          <w:sz w:val="24"/>
          <w:szCs w:val="24"/>
        </w:rPr>
        <w:t>9</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Tipičan oblik krivulje tlak - vrijeme [</w:t>
      </w:r>
      <w:r w:rsidR="00B55774">
        <w:rPr>
          <w:rFonts w:ascii="Times New Roman" w:hAnsi="Times New Roman" w:cs="Times New Roman"/>
          <w:b/>
          <w:bCs/>
          <w:sz w:val="24"/>
          <w:szCs w:val="24"/>
        </w:rPr>
        <w:t>1</w:t>
      </w:r>
      <w:r w:rsidR="00ED7427">
        <w:rPr>
          <w:rFonts w:ascii="Times New Roman" w:hAnsi="Times New Roman" w:cs="Times New Roman"/>
          <w:b/>
          <w:bCs/>
          <w:sz w:val="24"/>
          <w:szCs w:val="24"/>
        </w:rPr>
        <w:t>9</w:t>
      </w:r>
      <w:r w:rsidRPr="00381A72">
        <w:rPr>
          <w:rFonts w:ascii="Times New Roman" w:hAnsi="Times New Roman" w:cs="Times New Roman"/>
          <w:b/>
          <w:bCs/>
          <w:sz w:val="24"/>
          <w:szCs w:val="24"/>
        </w:rPr>
        <w:t>]</w:t>
      </w:r>
      <w:bookmarkEnd w:id="118"/>
    </w:p>
    <w:p w14:paraId="6952EE47" w14:textId="77777777" w:rsidR="00E140B6" w:rsidRDefault="00E140B6" w:rsidP="00635EDC">
      <w:pPr>
        <w:spacing w:line="360" w:lineRule="auto"/>
        <w:rPr>
          <w:rFonts w:ascii="Times New Roman" w:hAnsi="Times New Roman" w:cs="Times New Roman"/>
          <w:sz w:val="24"/>
          <w:szCs w:val="24"/>
        </w:rPr>
      </w:pPr>
    </w:p>
    <w:p w14:paraId="7A260A25" w14:textId="0B1374EF" w:rsidR="003013C6" w:rsidRDefault="003013C6" w:rsidP="00635EDC">
      <w:pPr>
        <w:spacing w:line="360" w:lineRule="auto"/>
        <w:rPr>
          <w:rFonts w:ascii="Times New Roman" w:hAnsi="Times New Roman" w:cs="Times New Roman"/>
          <w:sz w:val="24"/>
          <w:szCs w:val="24"/>
        </w:rPr>
      </w:pPr>
      <w:r>
        <w:rPr>
          <w:rFonts w:ascii="Times New Roman" w:hAnsi="Times New Roman" w:cs="Times New Roman"/>
          <w:sz w:val="24"/>
          <w:szCs w:val="24"/>
        </w:rPr>
        <w:t>Za opisivanje pada tlaka</w:t>
      </w:r>
      <w:r w:rsidR="00F71FDE">
        <w:rPr>
          <w:rFonts w:ascii="Times New Roman" w:hAnsi="Times New Roman" w:cs="Times New Roman"/>
          <w:sz w:val="24"/>
          <w:szCs w:val="24"/>
        </w:rPr>
        <w:t>,</w:t>
      </w:r>
      <w:r>
        <w:rPr>
          <w:rFonts w:ascii="Times New Roman" w:hAnsi="Times New Roman" w:cs="Times New Roman"/>
          <w:sz w:val="24"/>
          <w:szCs w:val="24"/>
        </w:rPr>
        <w:t xml:space="preserve"> </w:t>
      </w:r>
      <w:r w:rsidR="00F71FDE" w:rsidRPr="00F129B0">
        <w:rPr>
          <w:rFonts w:ascii="Times New Roman" w:hAnsi="Times New Roman" w:cs="Times New Roman"/>
          <w:i/>
          <w:iCs/>
          <w:sz w:val="24"/>
          <w:szCs w:val="24"/>
        </w:rPr>
        <w:t>P</w:t>
      </w:r>
      <w:r w:rsidR="00F71FDE" w:rsidRPr="00F129B0">
        <w:rPr>
          <w:rFonts w:ascii="Times New Roman" w:hAnsi="Times New Roman" w:cs="Times New Roman"/>
          <w:i/>
          <w:iCs/>
          <w:sz w:val="24"/>
          <w:szCs w:val="24"/>
          <w:vertAlign w:val="subscript"/>
        </w:rPr>
        <w:t>S</w:t>
      </w:r>
      <w:r w:rsidR="00F71FDE" w:rsidRPr="00F129B0">
        <w:rPr>
          <w:rFonts w:ascii="Times New Roman" w:hAnsi="Times New Roman" w:cs="Times New Roman"/>
          <w:i/>
          <w:iCs/>
          <w:sz w:val="24"/>
          <w:szCs w:val="24"/>
        </w:rPr>
        <w:t>(t),</w:t>
      </w:r>
      <w:r w:rsidR="00F71FDE">
        <w:rPr>
          <w:rFonts w:ascii="Times New Roman" w:hAnsi="Times New Roman" w:cs="Times New Roman"/>
          <w:sz w:val="24"/>
          <w:szCs w:val="24"/>
        </w:rPr>
        <w:t xml:space="preserve"> </w:t>
      </w:r>
      <w:r>
        <w:rPr>
          <w:rFonts w:ascii="Times New Roman" w:hAnsi="Times New Roman" w:cs="Times New Roman"/>
          <w:sz w:val="24"/>
          <w:szCs w:val="24"/>
        </w:rPr>
        <w:t>koristi se Friedlanderova jednadžba koja ima sljedeći oblik</w:t>
      </w:r>
      <w:r w:rsidR="00F71FDE">
        <w:rPr>
          <w:rFonts w:ascii="Times New Roman" w:hAnsi="Times New Roman" w:cs="Times New Roman"/>
          <w:sz w:val="24"/>
          <w:szCs w:val="24"/>
        </w:rPr>
        <w:t xml:space="preserve"> [1</w:t>
      </w:r>
      <w:r w:rsidR="00ED7427">
        <w:rPr>
          <w:rFonts w:ascii="Times New Roman" w:hAnsi="Times New Roman" w:cs="Times New Roman"/>
          <w:sz w:val="24"/>
          <w:szCs w:val="24"/>
        </w:rPr>
        <w:t>8</w:t>
      </w:r>
      <w:r w:rsidR="00F71FDE">
        <w:rPr>
          <w:rFonts w:ascii="Times New Roman" w:hAnsi="Times New Roman" w:cs="Times New Roman"/>
          <w:sz w:val="24"/>
          <w:szCs w:val="24"/>
        </w:rPr>
        <w:t>]</w:t>
      </w:r>
      <w:r>
        <w:rPr>
          <w:rFonts w:ascii="Times New Roman" w:hAnsi="Times New Roman" w:cs="Times New Roman"/>
          <w:sz w:val="24"/>
          <w:szCs w:val="24"/>
        </w:rPr>
        <w:t>:</w:t>
      </w:r>
    </w:p>
    <w:p w14:paraId="4B10353D" w14:textId="4240A6C9" w:rsidR="003013C6" w:rsidRPr="003013C6" w:rsidRDefault="007B040B" w:rsidP="007B040B">
      <w:pPr>
        <w:spacing w:line="360" w:lineRule="auto"/>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SO</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-b⋅</m:t>
            </m:r>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sup>
        </m:sSup>
      </m:oMath>
      <w:r>
        <w:rPr>
          <w:rFonts w:ascii="Times New Roman" w:eastAsiaTheme="minorEastAsia" w:hAnsi="Times New Roman" w:cs="Times New Roman"/>
          <w:sz w:val="24"/>
          <w:szCs w:val="24"/>
        </w:rPr>
        <w:t xml:space="preserve">                 </w:t>
      </w:r>
      <w:r w:rsidR="00F71FD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0E0A73">
        <w:rPr>
          <w:rFonts w:ascii="Times New Roman" w:eastAsiaTheme="minorEastAsia" w:hAnsi="Times New Roman" w:cs="Times New Roman"/>
          <w:b/>
          <w:bCs/>
          <w:sz w:val="24"/>
          <w:szCs w:val="24"/>
        </w:rPr>
        <w:t>(2)</w:t>
      </w:r>
      <w:r>
        <w:rPr>
          <w:rFonts w:ascii="Times New Roman" w:eastAsiaTheme="minorEastAsia" w:hAnsi="Times New Roman" w:cs="Times New Roman"/>
          <w:sz w:val="24"/>
          <w:szCs w:val="24"/>
        </w:rPr>
        <w:t xml:space="preserve"> </w:t>
      </w:r>
    </w:p>
    <w:p w14:paraId="5D5A70BD" w14:textId="454B4150" w:rsidR="003013C6" w:rsidRDefault="00F71FDE" w:rsidP="005845B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003013C6">
        <w:rPr>
          <w:rFonts w:ascii="Times New Roman" w:eastAsiaTheme="minorEastAsia" w:hAnsi="Times New Roman" w:cs="Times New Roman"/>
          <w:sz w:val="24"/>
          <w:szCs w:val="24"/>
        </w:rPr>
        <w:t>dje je:</w:t>
      </w:r>
    </w:p>
    <w:p w14:paraId="1A1D9ED4" w14:textId="5C228211" w:rsidR="003013C6" w:rsidRDefault="003013C6" w:rsidP="005845B9">
      <w:pPr>
        <w:pStyle w:val="Odlomakpopisa"/>
        <w:numPr>
          <w:ilvl w:val="0"/>
          <w:numId w:val="6"/>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P</w:t>
      </w:r>
      <w:r w:rsidRPr="00213127">
        <w:rPr>
          <w:rFonts w:ascii="Times New Roman" w:hAnsi="Times New Roman" w:cs="Times New Roman"/>
          <w:i/>
          <w:iCs/>
          <w:sz w:val="24"/>
          <w:szCs w:val="24"/>
          <w:vertAlign w:val="subscript"/>
        </w:rPr>
        <w:t>S</w:t>
      </w:r>
      <w:r w:rsidRPr="00213127">
        <w:rPr>
          <w:rFonts w:ascii="Times New Roman" w:hAnsi="Times New Roman" w:cs="Times New Roman"/>
          <w:i/>
          <w:iCs/>
          <w:sz w:val="24"/>
          <w:szCs w:val="24"/>
        </w:rPr>
        <w:t xml:space="preserve">(t) </w:t>
      </w:r>
      <w:r>
        <w:rPr>
          <w:rFonts w:ascii="Times New Roman" w:hAnsi="Times New Roman" w:cs="Times New Roman"/>
          <w:sz w:val="24"/>
          <w:szCs w:val="24"/>
        </w:rPr>
        <w:t>– pad tlaka [MPa]</w:t>
      </w:r>
      <w:r w:rsidR="00F71FDE">
        <w:rPr>
          <w:rFonts w:ascii="Times New Roman" w:hAnsi="Times New Roman" w:cs="Times New Roman"/>
          <w:sz w:val="24"/>
          <w:szCs w:val="24"/>
        </w:rPr>
        <w:t>,</w:t>
      </w:r>
    </w:p>
    <w:p w14:paraId="632F2272" w14:textId="1AB63BD8" w:rsidR="003013C6" w:rsidRDefault="003F61CB" w:rsidP="005845B9">
      <w:pPr>
        <w:pStyle w:val="Odlomakpopisa"/>
        <w:numPr>
          <w:ilvl w:val="0"/>
          <w:numId w:val="6"/>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P</w:t>
      </w:r>
      <w:r w:rsidRPr="00213127">
        <w:rPr>
          <w:rFonts w:ascii="Times New Roman" w:hAnsi="Times New Roman" w:cs="Times New Roman"/>
          <w:i/>
          <w:iCs/>
          <w:sz w:val="24"/>
          <w:szCs w:val="24"/>
          <w:vertAlign w:val="subscript"/>
        </w:rPr>
        <w:t>SO</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 vršni statički tlak [MPa]</w:t>
      </w:r>
      <w:r w:rsidR="00F71FDE">
        <w:rPr>
          <w:rFonts w:ascii="Times New Roman" w:hAnsi="Times New Roman" w:cs="Times New Roman"/>
          <w:sz w:val="24"/>
          <w:szCs w:val="24"/>
        </w:rPr>
        <w:t>,</w:t>
      </w:r>
    </w:p>
    <w:p w14:paraId="4CFC390E" w14:textId="11057DC2" w:rsidR="003F61CB" w:rsidRDefault="003F61CB" w:rsidP="005845B9">
      <w:pPr>
        <w:pStyle w:val="Odlomakpopisa"/>
        <w:numPr>
          <w:ilvl w:val="0"/>
          <w:numId w:val="6"/>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t</w:t>
      </w:r>
      <w:r w:rsidRPr="00213127">
        <w:rPr>
          <w:rFonts w:ascii="Times New Roman" w:hAnsi="Times New Roman" w:cs="Times New Roman"/>
          <w:i/>
          <w:iCs/>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 trajanje pozitivne faze [s]</w:t>
      </w:r>
      <w:r w:rsidR="00F71FDE">
        <w:rPr>
          <w:rFonts w:ascii="Times New Roman" w:hAnsi="Times New Roman" w:cs="Times New Roman"/>
          <w:sz w:val="24"/>
          <w:szCs w:val="24"/>
        </w:rPr>
        <w:t>,</w:t>
      </w:r>
    </w:p>
    <w:p w14:paraId="6196E834" w14:textId="6C21116D" w:rsidR="003F61CB" w:rsidRDefault="003F61CB" w:rsidP="005845B9">
      <w:pPr>
        <w:pStyle w:val="Odlomakpopisa"/>
        <w:numPr>
          <w:ilvl w:val="0"/>
          <w:numId w:val="6"/>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b</w:t>
      </w:r>
      <w:r>
        <w:rPr>
          <w:rFonts w:ascii="Times New Roman" w:hAnsi="Times New Roman" w:cs="Times New Roman"/>
          <w:sz w:val="24"/>
          <w:szCs w:val="24"/>
        </w:rPr>
        <w:t xml:space="preserve"> – koeficijent slabljenja vala</w:t>
      </w:r>
      <w:r w:rsidR="003F521D">
        <w:rPr>
          <w:rFonts w:ascii="Times New Roman" w:hAnsi="Times New Roman" w:cs="Times New Roman"/>
          <w:sz w:val="24"/>
          <w:szCs w:val="24"/>
        </w:rPr>
        <w:t xml:space="preserve"> [-]</w:t>
      </w:r>
      <w:r w:rsidR="00F71FDE">
        <w:rPr>
          <w:rFonts w:ascii="Times New Roman" w:hAnsi="Times New Roman" w:cs="Times New Roman"/>
          <w:sz w:val="24"/>
          <w:szCs w:val="24"/>
        </w:rPr>
        <w:t>,</w:t>
      </w:r>
    </w:p>
    <w:p w14:paraId="3617F0EA" w14:textId="57B27CD9" w:rsidR="003F61CB" w:rsidRDefault="003F61CB" w:rsidP="005845B9">
      <w:pPr>
        <w:pStyle w:val="Odlomakpopisa"/>
        <w:numPr>
          <w:ilvl w:val="0"/>
          <w:numId w:val="6"/>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 xml:space="preserve">t </w:t>
      </w:r>
      <w:r>
        <w:rPr>
          <w:rFonts w:ascii="Times New Roman" w:hAnsi="Times New Roman" w:cs="Times New Roman"/>
          <w:sz w:val="24"/>
          <w:szCs w:val="24"/>
        </w:rPr>
        <w:t>– ukupno proteklo vrijeme, mjereno od nailaska udarnog vala [s]</w:t>
      </w:r>
      <w:r w:rsidR="00F71FDE">
        <w:rPr>
          <w:rFonts w:ascii="Times New Roman" w:hAnsi="Times New Roman" w:cs="Times New Roman"/>
          <w:sz w:val="24"/>
          <w:szCs w:val="24"/>
        </w:rPr>
        <w:t>.</w:t>
      </w:r>
    </w:p>
    <w:p w14:paraId="3BE2541C" w14:textId="78DCCE3B" w:rsidR="00AF60F8" w:rsidRDefault="00AF60F8" w:rsidP="005845B9">
      <w:pPr>
        <w:spacing w:line="360" w:lineRule="auto"/>
        <w:jc w:val="both"/>
        <w:rPr>
          <w:rFonts w:ascii="Times New Roman" w:hAnsi="Times New Roman" w:cs="Times New Roman"/>
          <w:sz w:val="24"/>
          <w:szCs w:val="24"/>
        </w:rPr>
      </w:pPr>
      <w:r w:rsidRPr="00AF60F8">
        <w:rPr>
          <w:rFonts w:ascii="Times New Roman" w:hAnsi="Times New Roman" w:cs="Times New Roman"/>
          <w:sz w:val="24"/>
          <w:szCs w:val="24"/>
        </w:rPr>
        <w:t xml:space="preserve">Još jedan bitan parametar udarnog vala je i impuls. Impuls je mjera količine energije koja se prenosi na konstrukciju, odnosno opisuje kako se ukupna sila raspoređuje po jedinici površine strukture. Iznos impulsa je površina ispod krivulje tlak – vrijeme (slika </w:t>
      </w:r>
      <w:r w:rsidR="00A20AAE">
        <w:rPr>
          <w:rFonts w:ascii="Times New Roman" w:hAnsi="Times New Roman" w:cs="Times New Roman"/>
          <w:sz w:val="24"/>
          <w:szCs w:val="24"/>
        </w:rPr>
        <w:t>9</w:t>
      </w:r>
      <w:r w:rsidR="007029F3">
        <w:rPr>
          <w:rFonts w:ascii="Times New Roman" w:hAnsi="Times New Roman" w:cs="Times New Roman"/>
          <w:sz w:val="24"/>
          <w:szCs w:val="24"/>
        </w:rPr>
        <w:t>.</w:t>
      </w:r>
      <w:r w:rsidRPr="00AF60F8">
        <w:rPr>
          <w:rFonts w:ascii="Times New Roman" w:hAnsi="Times New Roman" w:cs="Times New Roman"/>
          <w:sz w:val="24"/>
          <w:szCs w:val="24"/>
        </w:rPr>
        <w:t xml:space="preserve">), što znači kako na njega utječu i pozitivna i negativna faza. </w:t>
      </w:r>
    </w:p>
    <w:p w14:paraId="6BBED5DD" w14:textId="0A2AA0F6" w:rsidR="00AF60F8" w:rsidRDefault="00AF60F8"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Impuls</w:t>
      </w:r>
      <w:r w:rsidR="00F71FDE">
        <w:rPr>
          <w:rFonts w:ascii="Times New Roman" w:hAnsi="Times New Roman" w:cs="Times New Roman"/>
          <w:sz w:val="24"/>
          <w:szCs w:val="24"/>
        </w:rPr>
        <w:t>,</w:t>
      </w:r>
      <w:r>
        <w:rPr>
          <w:rFonts w:ascii="Times New Roman" w:hAnsi="Times New Roman" w:cs="Times New Roman"/>
          <w:sz w:val="24"/>
          <w:szCs w:val="24"/>
        </w:rPr>
        <w:t xml:space="preserve"> </w:t>
      </w:r>
      <w:r w:rsidR="00F71FDE" w:rsidRPr="00BD27E7">
        <w:rPr>
          <w:rFonts w:ascii="Times New Roman" w:hAnsi="Times New Roman" w:cs="Times New Roman"/>
          <w:i/>
          <w:iCs/>
          <w:sz w:val="24"/>
          <w:szCs w:val="24"/>
        </w:rPr>
        <w:t>i</w:t>
      </w:r>
      <w:r w:rsidR="00F71FDE" w:rsidRPr="00BD27E7">
        <w:rPr>
          <w:rFonts w:ascii="Times New Roman" w:hAnsi="Times New Roman" w:cs="Times New Roman"/>
          <w:i/>
          <w:iCs/>
          <w:sz w:val="24"/>
          <w:szCs w:val="24"/>
          <w:vertAlign w:val="subscript"/>
        </w:rPr>
        <w:t>s</w:t>
      </w:r>
      <w:r w:rsidR="00F71FDE">
        <w:rPr>
          <w:rFonts w:ascii="Times New Roman" w:hAnsi="Times New Roman" w:cs="Times New Roman"/>
          <w:sz w:val="24"/>
          <w:szCs w:val="24"/>
        </w:rPr>
        <w:t xml:space="preserve">, </w:t>
      </w:r>
      <w:r w:rsidR="00B931BB">
        <w:rPr>
          <w:rFonts w:ascii="Times New Roman" w:hAnsi="Times New Roman" w:cs="Times New Roman"/>
          <w:sz w:val="24"/>
          <w:szCs w:val="24"/>
        </w:rPr>
        <w:t xml:space="preserve">se </w:t>
      </w:r>
      <w:r>
        <w:rPr>
          <w:rFonts w:ascii="Times New Roman" w:hAnsi="Times New Roman" w:cs="Times New Roman"/>
          <w:sz w:val="24"/>
          <w:szCs w:val="24"/>
        </w:rPr>
        <w:t>izračunava koristeći sljedeću jednadžbu</w:t>
      </w:r>
      <w:r w:rsidR="00F71FDE">
        <w:rPr>
          <w:rFonts w:ascii="Times New Roman" w:hAnsi="Times New Roman" w:cs="Times New Roman"/>
          <w:sz w:val="24"/>
          <w:szCs w:val="24"/>
        </w:rPr>
        <w:t xml:space="preserve"> [1</w:t>
      </w:r>
      <w:r w:rsidR="00ED7427">
        <w:rPr>
          <w:rFonts w:ascii="Times New Roman" w:hAnsi="Times New Roman" w:cs="Times New Roman"/>
          <w:sz w:val="24"/>
          <w:szCs w:val="24"/>
        </w:rPr>
        <w:t>8</w:t>
      </w:r>
      <w:r w:rsidR="00F71FDE">
        <w:rPr>
          <w:rFonts w:ascii="Times New Roman" w:hAnsi="Times New Roman" w:cs="Times New Roman"/>
          <w:sz w:val="24"/>
          <w:szCs w:val="24"/>
        </w:rPr>
        <w:t>]</w:t>
      </w:r>
      <w:r>
        <w:rPr>
          <w:rFonts w:ascii="Times New Roman" w:hAnsi="Times New Roman" w:cs="Times New Roman"/>
          <w:sz w:val="24"/>
          <w:szCs w:val="24"/>
        </w:rPr>
        <w:t>:</w:t>
      </w:r>
    </w:p>
    <w:p w14:paraId="25329193" w14:textId="3667274D" w:rsidR="00AF60F8" w:rsidRPr="00AF60F8" w:rsidRDefault="00F93F3A" w:rsidP="007B040B">
      <w:pPr>
        <w:spacing w:line="360" w:lineRule="auto"/>
        <w:jc w:val="right"/>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S</m:t>
            </m:r>
          </m:sub>
        </m:sSub>
        <m:r>
          <w:rPr>
            <w:rFonts w:ascii="Cambria Math" w:hAnsi="Cambria Math" w:cs="Times New Roman"/>
            <w:sz w:val="24"/>
            <w:szCs w:val="24"/>
          </w:rPr>
          <m:t>=</m:t>
        </m:r>
        <m:nary>
          <m:naryPr>
            <m:limLoc m:val="undOvr"/>
            <m:grow m:val="1"/>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sub>
          <m:sup>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ⅆt</m:t>
            </m:r>
          </m:e>
        </m:nary>
      </m:oMath>
      <w:r w:rsidR="007B040B">
        <w:rPr>
          <w:rFonts w:ascii="Times New Roman" w:eastAsiaTheme="minorEastAsia" w:hAnsi="Times New Roman" w:cs="Times New Roman"/>
          <w:sz w:val="24"/>
          <w:szCs w:val="24"/>
        </w:rPr>
        <w:t xml:space="preserve">                                           </w:t>
      </w:r>
      <w:r w:rsidR="00F71FDE">
        <w:rPr>
          <w:rFonts w:ascii="Times New Roman" w:eastAsiaTheme="minorEastAsia" w:hAnsi="Times New Roman" w:cs="Times New Roman"/>
          <w:sz w:val="24"/>
          <w:szCs w:val="24"/>
        </w:rPr>
        <w:t xml:space="preserve">    </w:t>
      </w:r>
      <w:r w:rsidR="007B040B">
        <w:rPr>
          <w:rFonts w:ascii="Times New Roman" w:eastAsiaTheme="minorEastAsia" w:hAnsi="Times New Roman" w:cs="Times New Roman"/>
          <w:sz w:val="24"/>
          <w:szCs w:val="24"/>
        </w:rPr>
        <w:t xml:space="preserve">         </w:t>
      </w:r>
      <w:r w:rsidR="007B040B" w:rsidRPr="000E0A73">
        <w:rPr>
          <w:rFonts w:ascii="Times New Roman" w:eastAsiaTheme="minorEastAsia" w:hAnsi="Times New Roman" w:cs="Times New Roman"/>
          <w:b/>
          <w:bCs/>
          <w:sz w:val="24"/>
          <w:szCs w:val="24"/>
        </w:rPr>
        <w:t xml:space="preserve">(3) </w:t>
      </w:r>
    </w:p>
    <w:p w14:paraId="71E61133" w14:textId="73158129" w:rsidR="00AF60F8" w:rsidRDefault="00F71FDE" w:rsidP="005845B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g</w:t>
      </w:r>
      <w:r w:rsidR="00B931BB">
        <w:rPr>
          <w:rFonts w:ascii="Times New Roman" w:eastAsiaTheme="minorEastAsia" w:hAnsi="Times New Roman" w:cs="Times New Roman"/>
          <w:sz w:val="24"/>
          <w:szCs w:val="24"/>
        </w:rPr>
        <w:t>dje je:</w:t>
      </w:r>
    </w:p>
    <w:p w14:paraId="1009821E" w14:textId="43E1810C" w:rsidR="00B931BB" w:rsidRDefault="00B931BB" w:rsidP="005845B9">
      <w:pPr>
        <w:pStyle w:val="Odlomakpopisa"/>
        <w:numPr>
          <w:ilvl w:val="0"/>
          <w:numId w:val="7"/>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i</w:t>
      </w:r>
      <w:r w:rsidRPr="00213127">
        <w:rPr>
          <w:rFonts w:ascii="Times New Roman" w:hAnsi="Times New Roman" w:cs="Times New Roman"/>
          <w:i/>
          <w:iCs/>
          <w:sz w:val="24"/>
          <w:szCs w:val="24"/>
          <w:vertAlign w:val="subscript"/>
        </w:rPr>
        <w:t>s</w:t>
      </w:r>
      <w:r>
        <w:rPr>
          <w:rFonts w:ascii="Times New Roman" w:hAnsi="Times New Roman" w:cs="Times New Roman"/>
          <w:sz w:val="24"/>
          <w:szCs w:val="24"/>
          <w:vertAlign w:val="subscript"/>
        </w:rPr>
        <w:t xml:space="preserve"> </w:t>
      </w:r>
      <w:r>
        <w:rPr>
          <w:rFonts w:ascii="Times New Roman" w:hAnsi="Times New Roman" w:cs="Times New Roman"/>
          <w:sz w:val="24"/>
          <w:szCs w:val="24"/>
        </w:rPr>
        <w:t>– pozitivni dio impulsa udarnog vala [MPa s]</w:t>
      </w:r>
      <w:r w:rsidR="00F71FDE">
        <w:rPr>
          <w:rFonts w:ascii="Times New Roman" w:hAnsi="Times New Roman" w:cs="Times New Roman"/>
          <w:sz w:val="24"/>
          <w:szCs w:val="24"/>
        </w:rPr>
        <w:t>,</w:t>
      </w:r>
    </w:p>
    <w:p w14:paraId="1BF30E57" w14:textId="3D20726B" w:rsidR="00B931BB" w:rsidRDefault="00B931BB" w:rsidP="005845B9">
      <w:pPr>
        <w:pStyle w:val="Odlomakpopisa"/>
        <w:numPr>
          <w:ilvl w:val="0"/>
          <w:numId w:val="7"/>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t</w:t>
      </w:r>
      <w:r w:rsidRPr="00213127">
        <w:rPr>
          <w:rFonts w:ascii="Times New Roman" w:hAnsi="Times New Roman" w:cs="Times New Roman"/>
          <w:i/>
          <w:iCs/>
          <w:sz w:val="24"/>
          <w:szCs w:val="24"/>
          <w:vertAlign w:val="subscript"/>
        </w:rPr>
        <w:t>a</w:t>
      </w:r>
      <w:r>
        <w:rPr>
          <w:rFonts w:ascii="Times New Roman" w:hAnsi="Times New Roman" w:cs="Times New Roman"/>
          <w:sz w:val="24"/>
          <w:szCs w:val="24"/>
          <w:vertAlign w:val="subscript"/>
        </w:rPr>
        <w:t xml:space="preserve"> </w:t>
      </w:r>
      <w:r>
        <w:rPr>
          <w:rFonts w:ascii="Times New Roman" w:hAnsi="Times New Roman" w:cs="Times New Roman"/>
          <w:sz w:val="24"/>
          <w:szCs w:val="24"/>
        </w:rPr>
        <w:t>– vrijeme nailaska udarnog vala [s]</w:t>
      </w:r>
      <w:r w:rsidR="00F71FDE">
        <w:rPr>
          <w:rFonts w:ascii="Times New Roman" w:hAnsi="Times New Roman" w:cs="Times New Roman"/>
          <w:sz w:val="24"/>
          <w:szCs w:val="24"/>
        </w:rPr>
        <w:t>,</w:t>
      </w:r>
    </w:p>
    <w:p w14:paraId="116BB64F" w14:textId="20D235A2" w:rsidR="00B931BB" w:rsidRDefault="00B931BB" w:rsidP="005845B9">
      <w:pPr>
        <w:pStyle w:val="Odlomakpopisa"/>
        <w:numPr>
          <w:ilvl w:val="0"/>
          <w:numId w:val="7"/>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t</w:t>
      </w:r>
      <w:r w:rsidRPr="00213127">
        <w:rPr>
          <w:rFonts w:ascii="Times New Roman" w:hAnsi="Times New Roman" w:cs="Times New Roman"/>
          <w:i/>
          <w:iCs/>
          <w:sz w:val="24"/>
          <w:szCs w:val="24"/>
          <w:vertAlign w:val="subscript"/>
        </w:rPr>
        <w:t>0</w:t>
      </w:r>
      <w:r>
        <w:rPr>
          <w:rFonts w:ascii="Times New Roman" w:hAnsi="Times New Roman" w:cs="Times New Roman"/>
          <w:sz w:val="24"/>
          <w:szCs w:val="24"/>
          <w:vertAlign w:val="subscript"/>
        </w:rPr>
        <w:t xml:space="preserve"> </w:t>
      </w:r>
      <w:r>
        <w:rPr>
          <w:rFonts w:ascii="Times New Roman" w:hAnsi="Times New Roman" w:cs="Times New Roman"/>
          <w:sz w:val="24"/>
          <w:szCs w:val="24"/>
        </w:rPr>
        <w:t>– trajanje pozitivne faze [s]</w:t>
      </w:r>
      <w:r w:rsidR="00F71FDE">
        <w:rPr>
          <w:rFonts w:ascii="Times New Roman" w:hAnsi="Times New Roman" w:cs="Times New Roman"/>
          <w:sz w:val="24"/>
          <w:szCs w:val="24"/>
        </w:rPr>
        <w:t>,</w:t>
      </w:r>
    </w:p>
    <w:p w14:paraId="3307D4A1" w14:textId="6D89760E" w:rsidR="00B931BB" w:rsidRDefault="00B931BB" w:rsidP="005845B9">
      <w:pPr>
        <w:pStyle w:val="Odlomakpopisa"/>
        <w:numPr>
          <w:ilvl w:val="0"/>
          <w:numId w:val="7"/>
        </w:numPr>
        <w:spacing w:line="360" w:lineRule="auto"/>
        <w:jc w:val="both"/>
        <w:rPr>
          <w:rFonts w:ascii="Times New Roman" w:hAnsi="Times New Roman" w:cs="Times New Roman"/>
          <w:sz w:val="24"/>
          <w:szCs w:val="24"/>
        </w:rPr>
      </w:pPr>
      <w:r w:rsidRPr="00213127">
        <w:rPr>
          <w:rFonts w:ascii="Times New Roman" w:hAnsi="Times New Roman" w:cs="Times New Roman"/>
          <w:i/>
          <w:iCs/>
          <w:sz w:val="24"/>
          <w:szCs w:val="24"/>
        </w:rPr>
        <w:t>P</w:t>
      </w:r>
      <w:r w:rsidRPr="00213127">
        <w:rPr>
          <w:rFonts w:ascii="Times New Roman" w:hAnsi="Times New Roman" w:cs="Times New Roman"/>
          <w:i/>
          <w:iCs/>
          <w:sz w:val="24"/>
          <w:szCs w:val="24"/>
          <w:vertAlign w:val="subscript"/>
        </w:rPr>
        <w:t xml:space="preserve">S </w:t>
      </w:r>
      <w:r>
        <w:rPr>
          <w:rFonts w:ascii="Times New Roman" w:hAnsi="Times New Roman" w:cs="Times New Roman"/>
          <w:sz w:val="24"/>
          <w:szCs w:val="24"/>
        </w:rPr>
        <w:t>– vršni statički tlak [MPa]</w:t>
      </w:r>
      <w:r w:rsidR="00F71FDE">
        <w:rPr>
          <w:rFonts w:ascii="Times New Roman" w:hAnsi="Times New Roman" w:cs="Times New Roman"/>
          <w:sz w:val="24"/>
          <w:szCs w:val="24"/>
        </w:rPr>
        <w:t>.</w:t>
      </w:r>
    </w:p>
    <w:p w14:paraId="5A9FF0AA" w14:textId="16D68AA2" w:rsidR="00B931BB" w:rsidRDefault="005014E5"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Iznosi i raspodjela opterećenja po površini strukture prvenstveno ovise o:</w:t>
      </w:r>
    </w:p>
    <w:p w14:paraId="3F9132A8" w14:textId="4BA6746A" w:rsidR="005014E5" w:rsidRDefault="005014E5" w:rsidP="005845B9">
      <w:pPr>
        <w:pStyle w:val="Odlomakpopis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Vrsti i količini eksploziva, odnosno o eksplozivnim svojstvima</w:t>
      </w:r>
      <w:r w:rsidR="003F521D">
        <w:rPr>
          <w:rFonts w:ascii="Times New Roman" w:hAnsi="Times New Roman" w:cs="Times New Roman"/>
          <w:sz w:val="24"/>
          <w:szCs w:val="24"/>
        </w:rPr>
        <w:t>,</w:t>
      </w:r>
    </w:p>
    <w:p w14:paraId="1D324260" w14:textId="4BCCDD0D" w:rsidR="005014E5" w:rsidRDefault="005014E5" w:rsidP="005845B9">
      <w:pPr>
        <w:pStyle w:val="Odlomakpopis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Udaljenosti izvora detonacije od strukture</w:t>
      </w:r>
      <w:r w:rsidR="003F521D">
        <w:rPr>
          <w:rFonts w:ascii="Times New Roman" w:hAnsi="Times New Roman" w:cs="Times New Roman"/>
          <w:sz w:val="24"/>
          <w:szCs w:val="24"/>
        </w:rPr>
        <w:t>,</w:t>
      </w:r>
    </w:p>
    <w:p w14:paraId="5FE11720" w14:textId="17153934" w:rsidR="005014E5" w:rsidRDefault="005014E5" w:rsidP="005845B9">
      <w:pPr>
        <w:pStyle w:val="Odlomakpopis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Pojačanju tlakova nailaskom na tlo</w:t>
      </w:r>
      <w:r w:rsidR="00213127">
        <w:rPr>
          <w:rFonts w:ascii="Times New Roman" w:hAnsi="Times New Roman" w:cs="Times New Roman"/>
          <w:sz w:val="24"/>
          <w:szCs w:val="24"/>
        </w:rPr>
        <w:t>,</w:t>
      </w:r>
      <w:r>
        <w:rPr>
          <w:rFonts w:ascii="Times New Roman" w:hAnsi="Times New Roman" w:cs="Times New Roman"/>
          <w:sz w:val="24"/>
          <w:szCs w:val="24"/>
        </w:rPr>
        <w:t xml:space="preserve"> strukturu</w:t>
      </w:r>
      <w:r w:rsidR="00671873">
        <w:rPr>
          <w:rFonts w:ascii="Times New Roman" w:hAnsi="Times New Roman" w:cs="Times New Roman"/>
          <w:sz w:val="24"/>
          <w:szCs w:val="24"/>
        </w:rPr>
        <w:t xml:space="preserve"> ili općenito medij veće gustoće od zraka</w:t>
      </w:r>
      <w:r>
        <w:rPr>
          <w:rFonts w:ascii="Times New Roman" w:hAnsi="Times New Roman" w:cs="Times New Roman"/>
          <w:sz w:val="24"/>
          <w:szCs w:val="24"/>
        </w:rPr>
        <w:t xml:space="preserve">. </w:t>
      </w:r>
    </w:p>
    <w:p w14:paraId="66173B9E" w14:textId="57B2F130" w:rsidR="005014E5" w:rsidRDefault="005014E5"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Prilikom nailaska udarnog vala na strukturu koja nije paralelna smjeru širenja vala dolazi do reflektiranja i pojačavanja udarnog vala pri čemu nastaje reflektirani tlak. Reflektirani tlak većeg je iznosa od vršnog tlaka</w:t>
      </w:r>
      <w:r w:rsidR="002D1AE0">
        <w:rPr>
          <w:rFonts w:ascii="Times New Roman" w:hAnsi="Times New Roman" w:cs="Times New Roman"/>
          <w:sz w:val="24"/>
          <w:szCs w:val="24"/>
        </w:rPr>
        <w:t>, a razlog toga je taj što udarni val prilikom širenja pomiče čestice zraka te dolazi do sudara istih s površinom strukture.</w:t>
      </w:r>
      <w:r w:rsidR="00080B3A">
        <w:rPr>
          <w:rFonts w:ascii="Times New Roman" w:hAnsi="Times New Roman" w:cs="Times New Roman"/>
          <w:sz w:val="24"/>
          <w:szCs w:val="24"/>
        </w:rPr>
        <w:t xml:space="preserve"> U idealnoj situaciji čestice zraka slobodno bi se odbile od krute površine strukture te bi reflektirani tlak imao jed</w:t>
      </w:r>
      <w:r w:rsidR="007029F3">
        <w:rPr>
          <w:rFonts w:ascii="Times New Roman" w:hAnsi="Times New Roman" w:cs="Times New Roman"/>
          <w:sz w:val="24"/>
          <w:szCs w:val="24"/>
        </w:rPr>
        <w:t>n</w:t>
      </w:r>
      <w:r w:rsidR="00080B3A">
        <w:rPr>
          <w:rFonts w:ascii="Times New Roman" w:hAnsi="Times New Roman" w:cs="Times New Roman"/>
          <w:sz w:val="24"/>
          <w:szCs w:val="24"/>
        </w:rPr>
        <w:t>ak iznos kao i vršni tlak. U tom slučaju, naprezanja na strukturi bi se udvostručila. Međutim, u realnoj situaciji jaki udarni val gura čestice zraka te je slobodno odbijanje čestica onemogućeno nadolazećim česticama zraka</w:t>
      </w:r>
      <w:r w:rsidR="00C91B67">
        <w:rPr>
          <w:rFonts w:ascii="Times New Roman" w:hAnsi="Times New Roman" w:cs="Times New Roman"/>
          <w:sz w:val="24"/>
          <w:szCs w:val="24"/>
        </w:rPr>
        <w:t>,</w:t>
      </w:r>
      <w:r w:rsidR="00080B3A">
        <w:rPr>
          <w:rFonts w:ascii="Times New Roman" w:hAnsi="Times New Roman" w:cs="Times New Roman"/>
          <w:sz w:val="24"/>
          <w:szCs w:val="24"/>
        </w:rPr>
        <w:t xml:space="preserve"> što rezultira značajnim povećanjem iznosa reflektiranog tlaka</w:t>
      </w:r>
      <w:r w:rsidR="00BA72E0">
        <w:rPr>
          <w:rFonts w:ascii="Times New Roman" w:hAnsi="Times New Roman" w:cs="Times New Roman"/>
          <w:sz w:val="24"/>
          <w:szCs w:val="24"/>
        </w:rPr>
        <w:t xml:space="preserve"> </w:t>
      </w:r>
      <w:r w:rsidR="00F52459">
        <w:rPr>
          <w:rFonts w:ascii="Times New Roman" w:hAnsi="Times New Roman" w:cs="Times New Roman"/>
          <w:sz w:val="24"/>
          <w:szCs w:val="24"/>
        </w:rPr>
        <w:t>[</w:t>
      </w:r>
      <w:r w:rsidR="003F7F99">
        <w:rPr>
          <w:rFonts w:ascii="Times New Roman" w:hAnsi="Times New Roman" w:cs="Times New Roman"/>
          <w:sz w:val="24"/>
          <w:szCs w:val="24"/>
        </w:rPr>
        <w:t>1</w:t>
      </w:r>
      <w:r w:rsidR="00ED7427">
        <w:rPr>
          <w:rFonts w:ascii="Times New Roman" w:hAnsi="Times New Roman" w:cs="Times New Roman"/>
          <w:sz w:val="24"/>
          <w:szCs w:val="24"/>
        </w:rPr>
        <w:t>8</w:t>
      </w:r>
      <w:r w:rsidR="00F52459">
        <w:rPr>
          <w:rFonts w:ascii="Times New Roman" w:hAnsi="Times New Roman" w:cs="Times New Roman"/>
          <w:sz w:val="24"/>
          <w:szCs w:val="24"/>
        </w:rPr>
        <w:t>]</w:t>
      </w:r>
      <w:r w:rsidR="00BA72E0">
        <w:rPr>
          <w:rFonts w:ascii="Times New Roman" w:hAnsi="Times New Roman" w:cs="Times New Roman"/>
          <w:sz w:val="24"/>
          <w:szCs w:val="24"/>
        </w:rPr>
        <w:t>.</w:t>
      </w:r>
    </w:p>
    <w:p w14:paraId="2B7400AE" w14:textId="46EF75F4" w:rsidR="00F52459" w:rsidRDefault="00F52459" w:rsidP="005845B9">
      <w:pPr>
        <w:pStyle w:val="Naslov2"/>
        <w:spacing w:line="360" w:lineRule="auto"/>
        <w:jc w:val="both"/>
      </w:pPr>
    </w:p>
    <w:p w14:paraId="4097EB52" w14:textId="243F822A" w:rsidR="009B4631" w:rsidRPr="00411A95"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119" w:name="_Toc75309310"/>
      <w:bookmarkStart w:id="120" w:name="_Toc75815379"/>
      <w:r w:rsidRPr="00411A95">
        <w:rPr>
          <w:rFonts w:ascii="Times New Roman" w:hAnsi="Times New Roman" w:cs="Times New Roman"/>
          <w:b/>
          <w:bCs/>
          <w:color w:val="000000" w:themeColor="text1"/>
          <w:sz w:val="24"/>
          <w:szCs w:val="24"/>
        </w:rPr>
        <w:t>Utjecaj kontaktne detonacije na betonske elemente</w:t>
      </w:r>
      <w:bookmarkEnd w:id="119"/>
      <w:bookmarkEnd w:id="120"/>
    </w:p>
    <w:p w14:paraId="41D37137" w14:textId="23B8FE86" w:rsidR="00F52459" w:rsidRDefault="00B26F8F"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Kod </w:t>
      </w:r>
      <w:r w:rsidR="004F4254">
        <w:rPr>
          <w:rFonts w:ascii="Times New Roman" w:hAnsi="Times New Roman" w:cs="Times New Roman"/>
          <w:sz w:val="24"/>
          <w:szCs w:val="24"/>
        </w:rPr>
        <w:t xml:space="preserve">kontaktne detonacije eksplozivno punjenje postavlja se na samu površinu konstrukcije, a opterećenja koja nastaju pri takvoj detonaciji najčešće su destruktivna. Kao posljedica širenja vala naprezanja na strukturnim komponentama nastaju velika lokalizirana oštećenja kao što su drobljenje i </w:t>
      </w:r>
      <w:r w:rsidR="004B4C57">
        <w:rPr>
          <w:rFonts w:ascii="Times New Roman" w:hAnsi="Times New Roman" w:cs="Times New Roman"/>
          <w:sz w:val="24"/>
          <w:szCs w:val="24"/>
        </w:rPr>
        <w:t>ljuštenje</w:t>
      </w:r>
      <w:r w:rsidR="004F4254">
        <w:rPr>
          <w:rFonts w:ascii="Times New Roman" w:hAnsi="Times New Roman" w:cs="Times New Roman"/>
          <w:sz w:val="24"/>
          <w:szCs w:val="24"/>
        </w:rPr>
        <w:t>. Nakon detonacije tlačni val visokog intenziteta</w:t>
      </w:r>
      <w:r w:rsidR="00532E4D">
        <w:rPr>
          <w:rFonts w:ascii="Times New Roman" w:hAnsi="Times New Roman" w:cs="Times New Roman"/>
          <w:sz w:val="24"/>
          <w:szCs w:val="24"/>
        </w:rPr>
        <w:t xml:space="preserve"> </w:t>
      </w:r>
      <w:r w:rsidR="00A550AD">
        <w:rPr>
          <w:rFonts w:ascii="Times New Roman" w:hAnsi="Times New Roman" w:cs="Times New Roman"/>
          <w:sz w:val="24"/>
          <w:szCs w:val="24"/>
        </w:rPr>
        <w:t>propagira</w:t>
      </w:r>
      <w:r w:rsidR="00684CA6">
        <w:rPr>
          <w:rFonts w:ascii="Times New Roman" w:hAnsi="Times New Roman" w:cs="Times New Roman"/>
          <w:sz w:val="24"/>
          <w:szCs w:val="24"/>
        </w:rPr>
        <w:t xml:space="preserve"> kroz betonsku strukturu </w:t>
      </w:r>
      <w:r w:rsidR="00A550AD">
        <w:rPr>
          <w:rFonts w:ascii="Times New Roman" w:hAnsi="Times New Roman" w:cs="Times New Roman"/>
          <w:sz w:val="24"/>
          <w:szCs w:val="24"/>
        </w:rPr>
        <w:t>te</w:t>
      </w:r>
      <w:r w:rsidR="00684CA6">
        <w:rPr>
          <w:rFonts w:ascii="Times New Roman" w:hAnsi="Times New Roman" w:cs="Times New Roman"/>
          <w:sz w:val="24"/>
          <w:szCs w:val="24"/>
        </w:rPr>
        <w:t xml:space="preserve"> nailazi na </w:t>
      </w:r>
      <w:r w:rsidR="00A550AD">
        <w:rPr>
          <w:rFonts w:ascii="Times New Roman" w:hAnsi="Times New Roman" w:cs="Times New Roman"/>
          <w:sz w:val="24"/>
          <w:szCs w:val="24"/>
        </w:rPr>
        <w:t>slobodnu s</w:t>
      </w:r>
      <w:r w:rsidR="004E54A2">
        <w:rPr>
          <w:rFonts w:ascii="Times New Roman" w:hAnsi="Times New Roman" w:cs="Times New Roman"/>
          <w:sz w:val="24"/>
          <w:szCs w:val="24"/>
        </w:rPr>
        <w:t>uprotnu</w:t>
      </w:r>
      <w:r w:rsidR="00684CA6">
        <w:rPr>
          <w:rFonts w:ascii="Times New Roman" w:hAnsi="Times New Roman" w:cs="Times New Roman"/>
          <w:sz w:val="24"/>
          <w:szCs w:val="24"/>
        </w:rPr>
        <w:t xml:space="preserve"> površinu strukture</w:t>
      </w:r>
      <w:r w:rsidR="00A550AD">
        <w:rPr>
          <w:rFonts w:ascii="Times New Roman" w:hAnsi="Times New Roman" w:cs="Times New Roman"/>
          <w:sz w:val="24"/>
          <w:szCs w:val="24"/>
        </w:rPr>
        <w:t xml:space="preserve">, odakle se </w:t>
      </w:r>
      <w:r w:rsidR="00684CA6">
        <w:rPr>
          <w:rFonts w:ascii="Times New Roman" w:hAnsi="Times New Roman" w:cs="Times New Roman"/>
          <w:sz w:val="24"/>
          <w:szCs w:val="24"/>
        </w:rPr>
        <w:t>reflektira kao vlačni val, odnosno val vlačnog naprezanja</w:t>
      </w:r>
      <w:r w:rsidR="00532E4D">
        <w:rPr>
          <w:rFonts w:ascii="Times New Roman" w:hAnsi="Times New Roman" w:cs="Times New Roman"/>
          <w:sz w:val="24"/>
          <w:szCs w:val="24"/>
        </w:rPr>
        <w:t xml:space="preserve"> </w:t>
      </w:r>
      <w:r w:rsidR="00A20AAE">
        <w:rPr>
          <w:rFonts w:ascii="Times New Roman" w:hAnsi="Times New Roman" w:cs="Times New Roman"/>
          <w:sz w:val="24"/>
          <w:szCs w:val="24"/>
        </w:rPr>
        <w:t>(</w:t>
      </w:r>
      <w:r w:rsidR="00532E4D">
        <w:rPr>
          <w:rFonts w:ascii="Times New Roman" w:hAnsi="Times New Roman" w:cs="Times New Roman"/>
          <w:sz w:val="24"/>
          <w:szCs w:val="24"/>
        </w:rPr>
        <w:t xml:space="preserve">slika </w:t>
      </w:r>
      <w:r w:rsidR="00A20AAE">
        <w:rPr>
          <w:rFonts w:ascii="Times New Roman" w:hAnsi="Times New Roman" w:cs="Times New Roman"/>
          <w:sz w:val="24"/>
          <w:szCs w:val="24"/>
        </w:rPr>
        <w:t>10</w:t>
      </w:r>
      <w:r w:rsidR="00BD27E7">
        <w:rPr>
          <w:rFonts w:ascii="Times New Roman" w:hAnsi="Times New Roman" w:cs="Times New Roman"/>
          <w:sz w:val="24"/>
          <w:szCs w:val="24"/>
        </w:rPr>
        <w:t>.</w:t>
      </w:r>
      <w:r w:rsidR="00A20AAE">
        <w:rPr>
          <w:rFonts w:ascii="Times New Roman" w:hAnsi="Times New Roman" w:cs="Times New Roman"/>
          <w:sz w:val="24"/>
          <w:szCs w:val="24"/>
        </w:rPr>
        <w:t>).</w:t>
      </w:r>
      <w:r w:rsidR="003F521D">
        <w:rPr>
          <w:rFonts w:ascii="Times New Roman" w:hAnsi="Times New Roman" w:cs="Times New Roman"/>
          <w:sz w:val="24"/>
          <w:szCs w:val="24"/>
        </w:rPr>
        <w:t xml:space="preserve"> </w:t>
      </w:r>
      <w:r w:rsidR="00A550AD">
        <w:rPr>
          <w:rFonts w:ascii="Times New Roman" w:hAnsi="Times New Roman" w:cs="Times New Roman"/>
          <w:sz w:val="24"/>
          <w:szCs w:val="24"/>
        </w:rPr>
        <w:t>Uslijed naprezanja na stražnjoj strani betonske strukture dolazi do odlamanja fragmenata te se formira krater</w:t>
      </w:r>
      <w:r w:rsidR="00532E4D">
        <w:rPr>
          <w:rFonts w:ascii="Times New Roman" w:hAnsi="Times New Roman" w:cs="Times New Roman"/>
          <w:sz w:val="24"/>
          <w:szCs w:val="24"/>
        </w:rPr>
        <w:t xml:space="preserve">. </w:t>
      </w:r>
      <w:r w:rsidR="00244662">
        <w:rPr>
          <w:rFonts w:ascii="Times New Roman" w:hAnsi="Times New Roman" w:cs="Times New Roman"/>
          <w:sz w:val="24"/>
          <w:szCs w:val="24"/>
        </w:rPr>
        <w:t>U ovisnosti o prigušenju, divergenciji i disperziji vala, tijekom širenja istoga kroz beton dolazi do promjene njegova oblika i magnitude.</w:t>
      </w:r>
      <w:r w:rsidR="00AE6977">
        <w:rPr>
          <w:rFonts w:ascii="Times New Roman" w:hAnsi="Times New Roman" w:cs="Times New Roman"/>
          <w:sz w:val="24"/>
          <w:szCs w:val="24"/>
        </w:rPr>
        <w:t xml:space="preserve"> </w:t>
      </w:r>
      <w:r w:rsidR="004E54A2">
        <w:rPr>
          <w:rFonts w:ascii="Times New Roman" w:hAnsi="Times New Roman" w:cs="Times New Roman"/>
          <w:sz w:val="24"/>
          <w:szCs w:val="24"/>
        </w:rPr>
        <w:t>Ukoliko</w:t>
      </w:r>
      <w:r w:rsidR="004B4C57">
        <w:rPr>
          <w:rFonts w:ascii="Times New Roman" w:hAnsi="Times New Roman" w:cs="Times New Roman"/>
          <w:sz w:val="24"/>
          <w:szCs w:val="24"/>
        </w:rPr>
        <w:t xml:space="preserve"> </w:t>
      </w:r>
      <w:r w:rsidR="00532E4D">
        <w:rPr>
          <w:rFonts w:ascii="Times New Roman" w:hAnsi="Times New Roman" w:cs="Times New Roman"/>
          <w:sz w:val="24"/>
          <w:szCs w:val="24"/>
        </w:rPr>
        <w:t xml:space="preserve">tijekom propagiranja </w:t>
      </w:r>
      <w:r w:rsidR="004E54A2">
        <w:rPr>
          <w:rFonts w:ascii="Times New Roman" w:hAnsi="Times New Roman" w:cs="Times New Roman"/>
          <w:sz w:val="24"/>
          <w:szCs w:val="24"/>
        </w:rPr>
        <w:t>vlačna naprezanja premaš</w:t>
      </w:r>
      <w:r w:rsidR="00244662">
        <w:rPr>
          <w:rFonts w:ascii="Times New Roman" w:hAnsi="Times New Roman" w:cs="Times New Roman"/>
          <w:sz w:val="24"/>
          <w:szCs w:val="24"/>
        </w:rPr>
        <w:t>e</w:t>
      </w:r>
      <w:r w:rsidR="004E54A2">
        <w:rPr>
          <w:rFonts w:ascii="Times New Roman" w:hAnsi="Times New Roman" w:cs="Times New Roman"/>
          <w:sz w:val="24"/>
          <w:szCs w:val="24"/>
        </w:rPr>
        <w:t xml:space="preserve"> vrijednost dinamičke vlačne čvrstoće betona,</w:t>
      </w:r>
      <w:r w:rsidR="00244662">
        <w:rPr>
          <w:rFonts w:ascii="Times New Roman" w:hAnsi="Times New Roman" w:cs="Times New Roman"/>
          <w:sz w:val="24"/>
          <w:szCs w:val="24"/>
        </w:rPr>
        <w:t xml:space="preserve"> koja je mnogostruko niža od tlačne čvrstoće, </w:t>
      </w:r>
      <w:r w:rsidR="004E54A2">
        <w:rPr>
          <w:rFonts w:ascii="Times New Roman" w:hAnsi="Times New Roman" w:cs="Times New Roman"/>
          <w:sz w:val="24"/>
          <w:szCs w:val="24"/>
        </w:rPr>
        <w:t xml:space="preserve">dolazi do </w:t>
      </w:r>
      <w:r w:rsidR="00244662">
        <w:rPr>
          <w:rFonts w:ascii="Times New Roman" w:hAnsi="Times New Roman" w:cs="Times New Roman"/>
          <w:sz w:val="24"/>
          <w:szCs w:val="24"/>
        </w:rPr>
        <w:t>ljuštenja i odlamanja</w:t>
      </w:r>
      <w:r w:rsidR="004E54A2">
        <w:rPr>
          <w:rFonts w:ascii="Times New Roman" w:hAnsi="Times New Roman" w:cs="Times New Roman"/>
          <w:sz w:val="24"/>
          <w:szCs w:val="24"/>
        </w:rPr>
        <w:t xml:space="preserve"> betona</w:t>
      </w:r>
      <w:r w:rsidR="00BA72E0">
        <w:rPr>
          <w:rFonts w:ascii="Times New Roman" w:hAnsi="Times New Roman" w:cs="Times New Roman"/>
          <w:sz w:val="24"/>
          <w:szCs w:val="24"/>
        </w:rPr>
        <w:t xml:space="preserve"> </w:t>
      </w:r>
      <w:r w:rsidR="00244662">
        <w:rPr>
          <w:rFonts w:ascii="Times New Roman" w:hAnsi="Times New Roman" w:cs="Times New Roman"/>
          <w:sz w:val="24"/>
          <w:szCs w:val="24"/>
        </w:rPr>
        <w:t>[</w:t>
      </w:r>
      <w:r w:rsidR="00ED7427">
        <w:rPr>
          <w:rFonts w:ascii="Times New Roman" w:hAnsi="Times New Roman" w:cs="Times New Roman"/>
          <w:sz w:val="24"/>
          <w:szCs w:val="24"/>
        </w:rPr>
        <w:t>20</w:t>
      </w:r>
      <w:r w:rsidR="00B55774">
        <w:rPr>
          <w:rFonts w:ascii="Times New Roman" w:hAnsi="Times New Roman" w:cs="Times New Roman"/>
          <w:sz w:val="24"/>
          <w:szCs w:val="24"/>
        </w:rPr>
        <w:t xml:space="preserve">, </w:t>
      </w:r>
      <w:r w:rsidR="00ED7427">
        <w:rPr>
          <w:rFonts w:ascii="Times New Roman" w:hAnsi="Times New Roman" w:cs="Times New Roman"/>
          <w:sz w:val="24"/>
          <w:szCs w:val="24"/>
        </w:rPr>
        <w:t>21</w:t>
      </w:r>
      <w:r w:rsidR="00244662">
        <w:rPr>
          <w:rFonts w:ascii="Times New Roman" w:hAnsi="Times New Roman" w:cs="Times New Roman"/>
          <w:sz w:val="24"/>
          <w:szCs w:val="24"/>
        </w:rPr>
        <w:t>]</w:t>
      </w:r>
      <w:r w:rsidR="00BA72E0">
        <w:rPr>
          <w:rFonts w:ascii="Times New Roman" w:hAnsi="Times New Roman" w:cs="Times New Roman"/>
          <w:sz w:val="24"/>
          <w:szCs w:val="24"/>
        </w:rPr>
        <w:t>.</w:t>
      </w:r>
    </w:p>
    <w:p w14:paraId="1CE48F17" w14:textId="2DF96053" w:rsidR="00244662" w:rsidRDefault="00491C92" w:rsidP="0063417F">
      <w:pPr>
        <w:keepNext/>
        <w:spacing w:line="360" w:lineRule="auto"/>
        <w:jc w:val="center"/>
      </w:pPr>
      <w:r>
        <w:rPr>
          <w:noProof/>
          <w:lang w:eastAsia="hr-HR"/>
        </w:rPr>
        <w:lastRenderedPageBreak/>
        <w:drawing>
          <wp:inline distT="0" distB="0" distL="0" distR="0" wp14:anchorId="1688E3C1" wp14:editId="3422386F">
            <wp:extent cx="5493715" cy="308933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2955" t="-714" r="4349" b="1"/>
                    <a:stretch/>
                  </pic:blipFill>
                  <pic:spPr bwMode="auto">
                    <a:xfrm>
                      <a:off x="0" y="0"/>
                      <a:ext cx="5496702" cy="3091010"/>
                    </a:xfrm>
                    <a:prstGeom prst="rect">
                      <a:avLst/>
                    </a:prstGeom>
                    <a:noFill/>
                    <a:ln>
                      <a:noFill/>
                    </a:ln>
                    <a:extLst>
                      <a:ext uri="{53640926-AAD7-44D8-BBD7-CCE9431645EC}">
                        <a14:shadowObscured xmlns:a14="http://schemas.microsoft.com/office/drawing/2010/main"/>
                      </a:ext>
                    </a:extLst>
                  </pic:spPr>
                </pic:pic>
              </a:graphicData>
            </a:graphic>
          </wp:inline>
        </w:drawing>
      </w:r>
    </w:p>
    <w:p w14:paraId="0C43C110" w14:textId="53B20892" w:rsidR="00244662" w:rsidRDefault="00244662" w:rsidP="004F014A">
      <w:pPr>
        <w:spacing w:line="360" w:lineRule="auto"/>
        <w:jc w:val="center"/>
        <w:rPr>
          <w:rFonts w:ascii="Times New Roman" w:hAnsi="Times New Roman" w:cs="Times New Roman"/>
          <w:b/>
          <w:bCs/>
          <w:sz w:val="24"/>
          <w:szCs w:val="24"/>
        </w:rPr>
      </w:pPr>
      <w:bookmarkStart w:id="121" w:name="_Toc75815408"/>
      <w:r w:rsidRPr="00381A72">
        <w:rPr>
          <w:rFonts w:ascii="Times New Roman" w:hAnsi="Times New Roman" w:cs="Times New Roman"/>
          <w:b/>
          <w:bCs/>
          <w:sz w:val="24"/>
          <w:szCs w:val="24"/>
        </w:rPr>
        <w:t xml:space="preserve">Slika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Slika \* ARABIC </w:instrText>
      </w:r>
      <w:r w:rsidRPr="00381A72">
        <w:rPr>
          <w:rFonts w:ascii="Times New Roman" w:hAnsi="Times New Roman" w:cs="Times New Roman"/>
          <w:b/>
          <w:bCs/>
          <w:sz w:val="24"/>
          <w:szCs w:val="24"/>
        </w:rPr>
        <w:fldChar w:fldCharType="separate"/>
      </w:r>
      <w:r w:rsidR="000A0C59">
        <w:rPr>
          <w:rFonts w:ascii="Times New Roman" w:hAnsi="Times New Roman" w:cs="Times New Roman"/>
          <w:b/>
          <w:bCs/>
          <w:noProof/>
          <w:sz w:val="24"/>
          <w:szCs w:val="24"/>
        </w:rPr>
        <w:t>10</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Shematski prikaz kontaktne detonacije [</w:t>
      </w:r>
      <w:r w:rsidR="00ED7427">
        <w:rPr>
          <w:rFonts w:ascii="Times New Roman" w:hAnsi="Times New Roman" w:cs="Times New Roman"/>
          <w:b/>
          <w:bCs/>
          <w:sz w:val="24"/>
          <w:szCs w:val="24"/>
        </w:rPr>
        <w:t>21</w:t>
      </w:r>
      <w:r w:rsidRPr="00381A72">
        <w:rPr>
          <w:rFonts w:ascii="Times New Roman" w:hAnsi="Times New Roman" w:cs="Times New Roman"/>
          <w:b/>
          <w:bCs/>
          <w:sz w:val="24"/>
          <w:szCs w:val="24"/>
        </w:rPr>
        <w:t>]</w:t>
      </w:r>
      <w:bookmarkEnd w:id="121"/>
    </w:p>
    <w:p w14:paraId="684F33E5" w14:textId="09B85D9E" w:rsidR="00D179FB" w:rsidRDefault="00D179FB" w:rsidP="00D179FB">
      <w:pPr>
        <w:spacing w:line="360" w:lineRule="auto"/>
        <w:rPr>
          <w:rFonts w:ascii="Times New Roman" w:hAnsi="Times New Roman" w:cs="Times New Roman"/>
          <w:b/>
          <w:bCs/>
          <w:sz w:val="24"/>
          <w:szCs w:val="24"/>
        </w:rPr>
      </w:pPr>
    </w:p>
    <w:p w14:paraId="00EC1CD7" w14:textId="2142954F" w:rsidR="00D179FB" w:rsidRDefault="00D179FB" w:rsidP="00D179FB">
      <w:pPr>
        <w:spacing w:line="360" w:lineRule="auto"/>
        <w:rPr>
          <w:rFonts w:ascii="Times New Roman" w:hAnsi="Times New Roman" w:cs="Times New Roman"/>
          <w:b/>
          <w:bCs/>
          <w:sz w:val="24"/>
          <w:szCs w:val="24"/>
        </w:rPr>
      </w:pPr>
    </w:p>
    <w:p w14:paraId="1266C853" w14:textId="1CF69A5C" w:rsidR="00D179FB" w:rsidRDefault="00D179FB" w:rsidP="00D179FB">
      <w:pPr>
        <w:spacing w:line="360" w:lineRule="auto"/>
        <w:rPr>
          <w:rFonts w:ascii="Times New Roman" w:hAnsi="Times New Roman" w:cs="Times New Roman"/>
          <w:b/>
          <w:bCs/>
          <w:sz w:val="24"/>
          <w:szCs w:val="24"/>
        </w:rPr>
      </w:pPr>
    </w:p>
    <w:p w14:paraId="3B8C6BFA" w14:textId="6580DE2F" w:rsidR="00D179FB" w:rsidRDefault="00D179FB" w:rsidP="00D179FB">
      <w:pPr>
        <w:spacing w:line="360" w:lineRule="auto"/>
        <w:rPr>
          <w:rFonts w:ascii="Times New Roman" w:hAnsi="Times New Roman" w:cs="Times New Roman"/>
          <w:b/>
          <w:bCs/>
          <w:sz w:val="24"/>
          <w:szCs w:val="24"/>
        </w:rPr>
      </w:pPr>
    </w:p>
    <w:p w14:paraId="1BD89315" w14:textId="6C4AE845" w:rsidR="00D179FB" w:rsidRDefault="00D179FB" w:rsidP="00D179FB">
      <w:pPr>
        <w:spacing w:line="360" w:lineRule="auto"/>
        <w:rPr>
          <w:rFonts w:ascii="Times New Roman" w:hAnsi="Times New Roman" w:cs="Times New Roman"/>
          <w:b/>
          <w:bCs/>
          <w:sz w:val="24"/>
          <w:szCs w:val="24"/>
        </w:rPr>
      </w:pPr>
    </w:p>
    <w:p w14:paraId="10BD90F6" w14:textId="5A3E6938" w:rsidR="00D179FB" w:rsidRDefault="00D179FB" w:rsidP="00D179FB">
      <w:pPr>
        <w:spacing w:line="360" w:lineRule="auto"/>
        <w:rPr>
          <w:rFonts w:ascii="Times New Roman" w:hAnsi="Times New Roman" w:cs="Times New Roman"/>
          <w:b/>
          <w:bCs/>
          <w:sz w:val="24"/>
          <w:szCs w:val="24"/>
        </w:rPr>
      </w:pPr>
    </w:p>
    <w:p w14:paraId="2757698E" w14:textId="6C7284C0" w:rsidR="00D179FB" w:rsidRDefault="00D179FB" w:rsidP="00D179FB">
      <w:pPr>
        <w:spacing w:line="360" w:lineRule="auto"/>
        <w:rPr>
          <w:rFonts w:ascii="Times New Roman" w:hAnsi="Times New Roman" w:cs="Times New Roman"/>
          <w:b/>
          <w:bCs/>
          <w:sz w:val="24"/>
          <w:szCs w:val="24"/>
        </w:rPr>
      </w:pPr>
    </w:p>
    <w:p w14:paraId="005BB370" w14:textId="166B4A1D" w:rsidR="00D179FB" w:rsidRDefault="00D179FB" w:rsidP="00D179FB">
      <w:pPr>
        <w:spacing w:line="360" w:lineRule="auto"/>
        <w:rPr>
          <w:rFonts w:ascii="Times New Roman" w:hAnsi="Times New Roman" w:cs="Times New Roman"/>
          <w:b/>
          <w:bCs/>
          <w:sz w:val="24"/>
          <w:szCs w:val="24"/>
        </w:rPr>
      </w:pPr>
    </w:p>
    <w:p w14:paraId="2D0700F8" w14:textId="34267CF6" w:rsidR="00D179FB" w:rsidRDefault="00D179FB" w:rsidP="00D179FB">
      <w:pPr>
        <w:spacing w:line="360" w:lineRule="auto"/>
        <w:rPr>
          <w:rFonts w:ascii="Times New Roman" w:hAnsi="Times New Roman" w:cs="Times New Roman"/>
          <w:b/>
          <w:bCs/>
          <w:sz w:val="24"/>
          <w:szCs w:val="24"/>
        </w:rPr>
      </w:pPr>
    </w:p>
    <w:p w14:paraId="4394B81E" w14:textId="592715A0" w:rsidR="00D179FB" w:rsidRDefault="00D179FB" w:rsidP="00D179FB">
      <w:pPr>
        <w:spacing w:line="360" w:lineRule="auto"/>
        <w:rPr>
          <w:rFonts w:ascii="Times New Roman" w:hAnsi="Times New Roman" w:cs="Times New Roman"/>
          <w:b/>
          <w:bCs/>
          <w:sz w:val="24"/>
          <w:szCs w:val="24"/>
        </w:rPr>
      </w:pPr>
    </w:p>
    <w:p w14:paraId="4B757D5B" w14:textId="7FD19335" w:rsidR="00D179FB" w:rsidRDefault="00D179FB" w:rsidP="00D179FB">
      <w:pPr>
        <w:spacing w:line="360" w:lineRule="auto"/>
        <w:rPr>
          <w:rFonts w:ascii="Times New Roman" w:hAnsi="Times New Roman" w:cs="Times New Roman"/>
          <w:b/>
          <w:bCs/>
          <w:sz w:val="24"/>
          <w:szCs w:val="24"/>
        </w:rPr>
      </w:pPr>
    </w:p>
    <w:p w14:paraId="2609468D" w14:textId="31A77D6D" w:rsidR="00D179FB" w:rsidRDefault="00D179FB" w:rsidP="00D179FB">
      <w:pPr>
        <w:spacing w:line="360" w:lineRule="auto"/>
        <w:rPr>
          <w:rFonts w:ascii="Times New Roman" w:hAnsi="Times New Roman" w:cs="Times New Roman"/>
          <w:b/>
          <w:bCs/>
          <w:sz w:val="24"/>
          <w:szCs w:val="24"/>
        </w:rPr>
      </w:pPr>
    </w:p>
    <w:p w14:paraId="0183881B" w14:textId="422A7516" w:rsidR="00D179FB" w:rsidRDefault="00D179FB" w:rsidP="00D179FB">
      <w:pPr>
        <w:spacing w:line="360" w:lineRule="auto"/>
        <w:rPr>
          <w:rFonts w:ascii="Times New Roman" w:hAnsi="Times New Roman" w:cs="Times New Roman"/>
          <w:b/>
          <w:bCs/>
          <w:sz w:val="24"/>
          <w:szCs w:val="24"/>
        </w:rPr>
      </w:pPr>
    </w:p>
    <w:p w14:paraId="41C76CD4" w14:textId="77777777" w:rsidR="00D179FB" w:rsidRPr="00381A72" w:rsidRDefault="00D179FB" w:rsidP="00BD27E7">
      <w:pPr>
        <w:spacing w:line="360" w:lineRule="auto"/>
        <w:rPr>
          <w:rFonts w:ascii="Times New Roman" w:hAnsi="Times New Roman" w:cs="Times New Roman"/>
          <w:b/>
          <w:bCs/>
          <w:sz w:val="24"/>
          <w:szCs w:val="24"/>
        </w:rPr>
      </w:pPr>
    </w:p>
    <w:p w14:paraId="05EB9096" w14:textId="65179F03" w:rsidR="001056C3" w:rsidRDefault="00796603" w:rsidP="00BD27E7">
      <w:pPr>
        <w:pStyle w:val="Naslov1"/>
        <w:numPr>
          <w:ilvl w:val="0"/>
          <w:numId w:val="37"/>
        </w:numPr>
        <w:spacing w:line="360" w:lineRule="auto"/>
        <w:jc w:val="both"/>
        <w:rPr>
          <w:rFonts w:ascii="Times New Roman" w:hAnsi="Times New Roman" w:cs="Times New Roman"/>
          <w:b/>
          <w:bCs/>
          <w:caps/>
          <w:color w:val="000000" w:themeColor="text1"/>
          <w:sz w:val="28"/>
          <w:szCs w:val="28"/>
        </w:rPr>
      </w:pPr>
      <w:bookmarkStart w:id="122" w:name="_Toc75309311"/>
      <w:bookmarkStart w:id="123" w:name="_Toc75815380"/>
      <w:r w:rsidRPr="00411A95">
        <w:rPr>
          <w:rFonts w:ascii="Times New Roman" w:hAnsi="Times New Roman" w:cs="Times New Roman"/>
          <w:b/>
          <w:bCs/>
          <w:caps/>
          <w:color w:val="000000" w:themeColor="text1"/>
          <w:sz w:val="28"/>
          <w:szCs w:val="28"/>
        </w:rPr>
        <w:lastRenderedPageBreak/>
        <w:t>EKSPERIMENTALNA ISPITIVANJA</w:t>
      </w:r>
      <w:bookmarkEnd w:id="122"/>
      <w:bookmarkEnd w:id="123"/>
    </w:p>
    <w:p w14:paraId="75958C07" w14:textId="77777777" w:rsidR="00411A95" w:rsidRPr="00411A95" w:rsidRDefault="00411A95" w:rsidP="005845B9">
      <w:pPr>
        <w:spacing w:line="360" w:lineRule="auto"/>
        <w:jc w:val="both"/>
      </w:pPr>
    </w:p>
    <w:p w14:paraId="1E123DF7" w14:textId="38802483" w:rsidR="00796603" w:rsidRDefault="00796603" w:rsidP="005845B9">
      <w:pPr>
        <w:spacing w:line="360" w:lineRule="auto"/>
        <w:jc w:val="both"/>
        <w:rPr>
          <w:rFonts w:ascii="Times New Roman" w:hAnsi="Times New Roman" w:cs="Times New Roman"/>
          <w:sz w:val="24"/>
          <w:szCs w:val="24"/>
        </w:rPr>
      </w:pPr>
      <w:r w:rsidRPr="00796603">
        <w:rPr>
          <w:rFonts w:ascii="Times New Roman" w:hAnsi="Times New Roman" w:cs="Times New Roman"/>
          <w:sz w:val="24"/>
          <w:szCs w:val="24"/>
        </w:rPr>
        <w:t>U</w:t>
      </w:r>
      <w:r>
        <w:rPr>
          <w:rFonts w:ascii="Times New Roman" w:hAnsi="Times New Roman" w:cs="Times New Roman"/>
          <w:sz w:val="24"/>
          <w:szCs w:val="24"/>
        </w:rPr>
        <w:t xml:space="preserve"> svrhu analiziranja utjecaja eksplozivnog djelovanja na mikroarmirani beton provedena su ispitivanja na šest različitih uzoraka AB ploča. U cilju presijecanja, na površin</w:t>
      </w:r>
      <w:r w:rsidR="003F521D">
        <w:rPr>
          <w:rFonts w:ascii="Times New Roman" w:hAnsi="Times New Roman" w:cs="Times New Roman"/>
          <w:sz w:val="24"/>
          <w:szCs w:val="24"/>
        </w:rPr>
        <w:t>u</w:t>
      </w:r>
      <w:r>
        <w:rPr>
          <w:rFonts w:ascii="Times New Roman" w:hAnsi="Times New Roman" w:cs="Times New Roman"/>
          <w:sz w:val="24"/>
          <w:szCs w:val="24"/>
        </w:rPr>
        <w:t xml:space="preserve"> svake od šest AB ploča postavlj</w:t>
      </w:r>
      <w:r w:rsidR="007216DB">
        <w:rPr>
          <w:rFonts w:ascii="Times New Roman" w:hAnsi="Times New Roman" w:cs="Times New Roman"/>
          <w:sz w:val="24"/>
          <w:szCs w:val="24"/>
        </w:rPr>
        <w:t>e</w:t>
      </w:r>
      <w:r>
        <w:rPr>
          <w:rFonts w:ascii="Times New Roman" w:hAnsi="Times New Roman" w:cs="Times New Roman"/>
          <w:sz w:val="24"/>
          <w:szCs w:val="24"/>
        </w:rPr>
        <w:t>n je vanjski linijski eksplozivni naboj.</w:t>
      </w:r>
      <w:r w:rsidR="00591A92">
        <w:rPr>
          <w:rFonts w:ascii="Times New Roman" w:hAnsi="Times New Roman" w:cs="Times New Roman"/>
          <w:sz w:val="24"/>
          <w:szCs w:val="24"/>
        </w:rPr>
        <w:t xml:space="preserve"> Ključni parametri ploča izmjereni su prije i nakon eksplozivnog djelovanja, a rezultati su uspoređeni i prikazani</w:t>
      </w:r>
      <w:r w:rsidR="001E3723">
        <w:rPr>
          <w:rFonts w:ascii="Times New Roman" w:hAnsi="Times New Roman" w:cs="Times New Roman"/>
          <w:sz w:val="24"/>
          <w:szCs w:val="24"/>
        </w:rPr>
        <w:t xml:space="preserve"> u radu</w:t>
      </w:r>
      <w:r w:rsidR="00591A92">
        <w:rPr>
          <w:rFonts w:ascii="Times New Roman" w:hAnsi="Times New Roman" w:cs="Times New Roman"/>
          <w:sz w:val="24"/>
          <w:szCs w:val="24"/>
        </w:rPr>
        <w:t>.</w:t>
      </w:r>
    </w:p>
    <w:p w14:paraId="60405E6D" w14:textId="2073566A" w:rsidR="00591A92" w:rsidRDefault="00591A92" w:rsidP="005845B9">
      <w:pPr>
        <w:spacing w:line="360" w:lineRule="auto"/>
        <w:jc w:val="both"/>
        <w:rPr>
          <w:rFonts w:ascii="Times New Roman" w:hAnsi="Times New Roman" w:cs="Times New Roman"/>
          <w:sz w:val="24"/>
          <w:szCs w:val="24"/>
        </w:rPr>
      </w:pPr>
    </w:p>
    <w:p w14:paraId="609F99AE" w14:textId="537335BA" w:rsidR="001E3723" w:rsidRPr="00411A95"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124" w:name="_Toc75309312"/>
      <w:bookmarkStart w:id="125" w:name="_Toc75815381"/>
      <w:r w:rsidRPr="00411A95">
        <w:rPr>
          <w:rFonts w:ascii="Times New Roman" w:hAnsi="Times New Roman" w:cs="Times New Roman"/>
          <w:b/>
          <w:bCs/>
          <w:color w:val="000000" w:themeColor="text1"/>
          <w:sz w:val="24"/>
          <w:szCs w:val="24"/>
        </w:rPr>
        <w:t>Opis uzoraka</w:t>
      </w:r>
      <w:bookmarkEnd w:id="124"/>
      <w:bookmarkEnd w:id="125"/>
    </w:p>
    <w:p w14:paraId="248FEC72" w14:textId="05F437A2" w:rsidR="00634A40" w:rsidRDefault="001E3723"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potrebe ispitivanja korišteno je šest različitih uzoraka AB ploča dimenzija </w:t>
      </w:r>
      <w:r w:rsidRPr="00BD27E7">
        <w:rPr>
          <w:rFonts w:ascii="Times New Roman" w:hAnsi="Times New Roman" w:cs="Times New Roman"/>
          <w:i/>
          <w:iCs/>
          <w:sz w:val="24"/>
          <w:szCs w:val="24"/>
        </w:rPr>
        <w:t>VxŠxD</w:t>
      </w:r>
      <w:r>
        <w:rPr>
          <w:rFonts w:ascii="Times New Roman" w:hAnsi="Times New Roman" w:cs="Times New Roman"/>
          <w:sz w:val="24"/>
          <w:szCs w:val="24"/>
        </w:rPr>
        <w:t xml:space="preserve"> 2x1</w:t>
      </w:r>
      <w:r w:rsidR="00FC3AE0">
        <w:rPr>
          <w:rFonts w:ascii="Times New Roman" w:hAnsi="Times New Roman" w:cs="Times New Roman"/>
          <w:sz w:val="24"/>
          <w:szCs w:val="24"/>
        </w:rPr>
        <w:t>,</w:t>
      </w:r>
      <w:r>
        <w:rPr>
          <w:rFonts w:ascii="Times New Roman" w:hAnsi="Times New Roman" w:cs="Times New Roman"/>
          <w:sz w:val="24"/>
          <w:szCs w:val="24"/>
        </w:rPr>
        <w:t>5x</w:t>
      </w:r>
      <w:r w:rsidR="00FC3AE0">
        <w:rPr>
          <w:rFonts w:ascii="Times New Roman" w:hAnsi="Times New Roman" w:cs="Times New Roman"/>
          <w:sz w:val="24"/>
          <w:szCs w:val="24"/>
        </w:rPr>
        <w:t>0,</w:t>
      </w:r>
      <w:r>
        <w:rPr>
          <w:rFonts w:ascii="Times New Roman" w:hAnsi="Times New Roman" w:cs="Times New Roman"/>
          <w:sz w:val="24"/>
          <w:szCs w:val="24"/>
        </w:rPr>
        <w:t xml:space="preserve">25 m i volumena </w:t>
      </w:r>
      <w:r w:rsidRPr="00BD27E7">
        <w:rPr>
          <w:rFonts w:ascii="Times New Roman" w:hAnsi="Times New Roman" w:cs="Times New Roman"/>
          <w:i/>
          <w:iCs/>
          <w:sz w:val="24"/>
          <w:szCs w:val="24"/>
        </w:rPr>
        <w:t>V</w:t>
      </w:r>
      <w:r>
        <w:rPr>
          <w:rFonts w:ascii="Times New Roman" w:hAnsi="Times New Roman" w:cs="Times New Roman"/>
          <w:sz w:val="24"/>
          <w:szCs w:val="24"/>
        </w:rPr>
        <w:t>=0,75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U svaku od ploča bila je ugrađena </w:t>
      </w:r>
      <w:r w:rsidR="00026F98">
        <w:rPr>
          <w:rFonts w:ascii="Times New Roman" w:hAnsi="Times New Roman" w:cs="Times New Roman"/>
          <w:sz w:val="24"/>
          <w:szCs w:val="24"/>
        </w:rPr>
        <w:t>armatura identične količine i rasporeda</w:t>
      </w:r>
      <w:r>
        <w:rPr>
          <w:rFonts w:ascii="Times New Roman" w:hAnsi="Times New Roman" w:cs="Times New Roman"/>
          <w:sz w:val="24"/>
          <w:szCs w:val="24"/>
        </w:rPr>
        <w:t xml:space="preserve"> </w:t>
      </w:r>
      <w:r w:rsidR="00026F98">
        <w:rPr>
          <w:rFonts w:ascii="Times New Roman" w:hAnsi="Times New Roman" w:cs="Times New Roman"/>
          <w:sz w:val="24"/>
          <w:szCs w:val="24"/>
        </w:rPr>
        <w:t>čeličnih šipki</w:t>
      </w:r>
      <w:r>
        <w:rPr>
          <w:rFonts w:ascii="Times New Roman" w:hAnsi="Times New Roman" w:cs="Times New Roman"/>
          <w:sz w:val="24"/>
          <w:szCs w:val="24"/>
        </w:rPr>
        <w:t xml:space="preserve"> čija je karakteristična granica popuštanja iznosila</w:t>
      </w:r>
      <w:r w:rsidR="005033FB" w:rsidDel="005033FB">
        <w:rPr>
          <w:rFonts w:ascii="Times New Roman" w:hAnsi="Times New Roman" w:cs="Times New Roman"/>
          <w:sz w:val="24"/>
          <w:szCs w:val="24"/>
        </w:rPr>
        <w:t xml:space="preserve"> </w:t>
      </w:r>
      <w:r>
        <w:rPr>
          <w:rFonts w:ascii="Times New Roman" w:hAnsi="Times New Roman" w:cs="Times New Roman"/>
          <w:sz w:val="24"/>
          <w:szCs w:val="24"/>
        </w:rPr>
        <w:t>500</w:t>
      </w:r>
      <w:r w:rsidR="001204BB">
        <w:rPr>
          <w:rFonts w:ascii="Times New Roman" w:hAnsi="Times New Roman" w:cs="Times New Roman"/>
          <w:sz w:val="24"/>
          <w:szCs w:val="24"/>
        </w:rPr>
        <w:t xml:space="preserve"> </w:t>
      </w:r>
      <w:r>
        <w:rPr>
          <w:rFonts w:ascii="Times New Roman" w:hAnsi="Times New Roman" w:cs="Times New Roman"/>
          <w:sz w:val="24"/>
          <w:szCs w:val="24"/>
        </w:rPr>
        <w:t>MPa</w:t>
      </w:r>
      <w:r w:rsidR="001204BB">
        <w:rPr>
          <w:rFonts w:ascii="Times New Roman" w:hAnsi="Times New Roman" w:cs="Times New Roman"/>
          <w:sz w:val="24"/>
          <w:szCs w:val="24"/>
        </w:rPr>
        <w:t xml:space="preserve">. </w:t>
      </w:r>
      <w:r w:rsidR="00060BC4">
        <w:rPr>
          <w:rFonts w:ascii="Times New Roman" w:hAnsi="Times New Roman" w:cs="Times New Roman"/>
          <w:sz w:val="24"/>
          <w:szCs w:val="24"/>
        </w:rPr>
        <w:t>Za uzdužnu armaturu u gornjoj i donjoj zoni AB ploče  korišteno je po 10 komada čeličnih šipki promje</w:t>
      </w:r>
      <w:r w:rsidR="003F521D">
        <w:rPr>
          <w:rFonts w:ascii="Times New Roman" w:hAnsi="Times New Roman" w:cs="Times New Roman"/>
          <w:sz w:val="24"/>
          <w:szCs w:val="24"/>
        </w:rPr>
        <w:t>r</w:t>
      </w:r>
      <w:r w:rsidR="00060BC4">
        <w:rPr>
          <w:rFonts w:ascii="Times New Roman" w:hAnsi="Times New Roman" w:cs="Times New Roman"/>
          <w:sz w:val="24"/>
          <w:szCs w:val="24"/>
        </w:rPr>
        <w:t>a Ø16</w:t>
      </w:r>
      <w:r w:rsidR="00F414E0">
        <w:rPr>
          <w:rFonts w:ascii="Times New Roman" w:hAnsi="Times New Roman" w:cs="Times New Roman"/>
          <w:sz w:val="24"/>
          <w:szCs w:val="24"/>
        </w:rPr>
        <w:t xml:space="preserve"> mm</w:t>
      </w:r>
      <w:r w:rsidR="00060BC4">
        <w:rPr>
          <w:rFonts w:ascii="Times New Roman" w:hAnsi="Times New Roman" w:cs="Times New Roman"/>
          <w:sz w:val="24"/>
          <w:szCs w:val="24"/>
        </w:rPr>
        <w:t xml:space="preserve"> koje su postavljane na razmaku od 15 cm</w:t>
      </w:r>
      <w:r w:rsidR="00F414E0">
        <w:rPr>
          <w:rFonts w:ascii="Times New Roman" w:hAnsi="Times New Roman" w:cs="Times New Roman"/>
          <w:sz w:val="24"/>
          <w:szCs w:val="24"/>
        </w:rPr>
        <w:t xml:space="preserve"> (na slici 11</w:t>
      </w:r>
      <w:r w:rsidR="00BD27E7">
        <w:rPr>
          <w:rFonts w:ascii="Times New Roman" w:hAnsi="Times New Roman" w:cs="Times New Roman"/>
          <w:sz w:val="24"/>
          <w:szCs w:val="24"/>
        </w:rPr>
        <w:t>.</w:t>
      </w:r>
      <w:r w:rsidR="00F414E0">
        <w:rPr>
          <w:rFonts w:ascii="Times New Roman" w:hAnsi="Times New Roman" w:cs="Times New Roman"/>
          <w:sz w:val="24"/>
          <w:szCs w:val="24"/>
        </w:rPr>
        <w:t xml:space="preserve"> pozicije jedan i dva)</w:t>
      </w:r>
      <w:r w:rsidR="00060BC4">
        <w:rPr>
          <w:rFonts w:ascii="Times New Roman" w:hAnsi="Times New Roman" w:cs="Times New Roman"/>
          <w:sz w:val="24"/>
          <w:szCs w:val="24"/>
        </w:rPr>
        <w:t>. Poprečna armatura oblikovana je u obliku spona od 13 čeličnih šipki promjera Ø10</w:t>
      </w:r>
      <w:r w:rsidR="00F414E0">
        <w:rPr>
          <w:rFonts w:ascii="Times New Roman" w:hAnsi="Times New Roman" w:cs="Times New Roman"/>
          <w:sz w:val="24"/>
          <w:szCs w:val="24"/>
        </w:rPr>
        <w:t xml:space="preserve"> mm</w:t>
      </w:r>
      <w:r w:rsidR="00060BC4">
        <w:rPr>
          <w:rFonts w:ascii="Times New Roman" w:hAnsi="Times New Roman" w:cs="Times New Roman"/>
          <w:sz w:val="24"/>
          <w:szCs w:val="24"/>
        </w:rPr>
        <w:t xml:space="preserve"> koje su međusobno razmaknute po 15 </w:t>
      </w:r>
      <w:r w:rsidR="00060BC4" w:rsidRPr="00F71FDE">
        <w:rPr>
          <w:rFonts w:ascii="Times New Roman" w:hAnsi="Times New Roman" w:cs="Times New Roman"/>
          <w:color w:val="000000" w:themeColor="text1"/>
          <w:sz w:val="24"/>
          <w:szCs w:val="24"/>
        </w:rPr>
        <w:t>cm</w:t>
      </w:r>
      <w:r w:rsidR="0070324E" w:rsidRPr="00F71FDE">
        <w:rPr>
          <w:rFonts w:ascii="Times New Roman" w:hAnsi="Times New Roman" w:cs="Times New Roman"/>
          <w:color w:val="000000" w:themeColor="text1"/>
          <w:sz w:val="24"/>
          <w:szCs w:val="24"/>
        </w:rPr>
        <w:t xml:space="preserve"> </w:t>
      </w:r>
      <w:r w:rsidR="00A20AAE" w:rsidRPr="00F71FDE">
        <w:rPr>
          <w:rFonts w:ascii="Times New Roman" w:hAnsi="Times New Roman" w:cs="Times New Roman"/>
          <w:color w:val="000000" w:themeColor="text1"/>
          <w:sz w:val="24"/>
          <w:szCs w:val="24"/>
        </w:rPr>
        <w:t>(</w:t>
      </w:r>
      <w:r w:rsidR="00F414E0">
        <w:rPr>
          <w:rFonts w:ascii="Times New Roman" w:hAnsi="Times New Roman" w:cs="Times New Roman"/>
          <w:sz w:val="24"/>
          <w:szCs w:val="24"/>
        </w:rPr>
        <w:t>na slici 11</w:t>
      </w:r>
      <w:r w:rsidR="00BD27E7">
        <w:rPr>
          <w:rFonts w:ascii="Times New Roman" w:hAnsi="Times New Roman" w:cs="Times New Roman"/>
          <w:sz w:val="24"/>
          <w:szCs w:val="24"/>
        </w:rPr>
        <w:t>.</w:t>
      </w:r>
      <w:r w:rsidR="00F414E0">
        <w:rPr>
          <w:rFonts w:ascii="Times New Roman" w:hAnsi="Times New Roman" w:cs="Times New Roman"/>
          <w:sz w:val="24"/>
          <w:szCs w:val="24"/>
        </w:rPr>
        <w:t xml:space="preserve"> pozicija tri</w:t>
      </w:r>
      <w:r w:rsidR="00A20AAE">
        <w:rPr>
          <w:rFonts w:ascii="Times New Roman" w:hAnsi="Times New Roman" w:cs="Times New Roman"/>
          <w:sz w:val="24"/>
          <w:szCs w:val="24"/>
        </w:rPr>
        <w:t>)</w:t>
      </w:r>
      <w:r w:rsidR="0070324E">
        <w:rPr>
          <w:rFonts w:ascii="Times New Roman" w:hAnsi="Times New Roman" w:cs="Times New Roman"/>
          <w:sz w:val="24"/>
          <w:szCs w:val="24"/>
        </w:rPr>
        <w:t>.</w:t>
      </w:r>
      <w:r w:rsidR="005033FB">
        <w:rPr>
          <w:rFonts w:ascii="Times New Roman" w:hAnsi="Times New Roman" w:cs="Times New Roman"/>
          <w:sz w:val="24"/>
          <w:szCs w:val="24"/>
        </w:rPr>
        <w:t xml:space="preserve"> Za potrebe transporta i montaže predviđene su četiri kuke (na slici 1</w:t>
      </w:r>
      <w:r w:rsidR="00A20AAE">
        <w:rPr>
          <w:rFonts w:ascii="Times New Roman" w:hAnsi="Times New Roman" w:cs="Times New Roman"/>
          <w:sz w:val="24"/>
          <w:szCs w:val="24"/>
        </w:rPr>
        <w:t>1</w:t>
      </w:r>
      <w:r w:rsidR="00BD27E7">
        <w:rPr>
          <w:rFonts w:ascii="Times New Roman" w:hAnsi="Times New Roman" w:cs="Times New Roman"/>
          <w:sz w:val="24"/>
          <w:szCs w:val="24"/>
        </w:rPr>
        <w:t>.</w:t>
      </w:r>
      <w:r w:rsidR="005033FB">
        <w:rPr>
          <w:rFonts w:ascii="Times New Roman" w:hAnsi="Times New Roman" w:cs="Times New Roman"/>
          <w:sz w:val="24"/>
          <w:szCs w:val="24"/>
        </w:rPr>
        <w:t xml:space="preserve"> </w:t>
      </w:r>
      <w:r w:rsidR="00B73E4C">
        <w:rPr>
          <w:rFonts w:ascii="Times New Roman" w:hAnsi="Times New Roman" w:cs="Times New Roman"/>
          <w:sz w:val="24"/>
          <w:szCs w:val="24"/>
        </w:rPr>
        <w:t xml:space="preserve">prikazane </w:t>
      </w:r>
      <w:r w:rsidR="005033FB">
        <w:rPr>
          <w:rFonts w:ascii="Times New Roman" w:hAnsi="Times New Roman" w:cs="Times New Roman"/>
          <w:sz w:val="24"/>
          <w:szCs w:val="24"/>
        </w:rPr>
        <w:t>pozicij</w:t>
      </w:r>
      <w:r w:rsidR="00B73E4C">
        <w:rPr>
          <w:rFonts w:ascii="Times New Roman" w:hAnsi="Times New Roman" w:cs="Times New Roman"/>
          <w:sz w:val="24"/>
          <w:szCs w:val="24"/>
        </w:rPr>
        <w:t>om</w:t>
      </w:r>
      <w:r w:rsidR="005033FB">
        <w:rPr>
          <w:rFonts w:ascii="Times New Roman" w:hAnsi="Times New Roman" w:cs="Times New Roman"/>
          <w:sz w:val="24"/>
          <w:szCs w:val="24"/>
        </w:rPr>
        <w:t xml:space="preserve"> </w:t>
      </w:r>
      <w:r w:rsidR="00F414E0">
        <w:rPr>
          <w:rFonts w:ascii="Times New Roman" w:hAnsi="Times New Roman" w:cs="Times New Roman"/>
          <w:sz w:val="24"/>
          <w:szCs w:val="24"/>
        </w:rPr>
        <w:t>četiri</w:t>
      </w:r>
      <w:r w:rsidR="005033FB">
        <w:rPr>
          <w:rFonts w:ascii="Times New Roman" w:hAnsi="Times New Roman" w:cs="Times New Roman"/>
          <w:sz w:val="24"/>
          <w:szCs w:val="24"/>
        </w:rPr>
        <w:t>).</w:t>
      </w:r>
    </w:p>
    <w:p w14:paraId="5D76B6C4" w14:textId="7167F90F" w:rsidR="0070324E" w:rsidRDefault="0070324E"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Debljina betonskih uzoraka te vrsta i raspored ugrađene armature odgovara AB kolničkim pločama mostova, dok su dimenzije visine i širine, a time i mas</w:t>
      </w:r>
      <w:r w:rsidR="002B05ED">
        <w:rPr>
          <w:rFonts w:ascii="Times New Roman" w:hAnsi="Times New Roman" w:cs="Times New Roman"/>
          <w:sz w:val="24"/>
          <w:szCs w:val="24"/>
        </w:rPr>
        <w:t>a</w:t>
      </w:r>
      <w:r>
        <w:rPr>
          <w:rFonts w:ascii="Times New Roman" w:hAnsi="Times New Roman" w:cs="Times New Roman"/>
          <w:sz w:val="24"/>
          <w:szCs w:val="24"/>
        </w:rPr>
        <w:t xml:space="preserve"> uzoraka prilagođene uvjetima transporta na vojni poligon Cerovac.</w:t>
      </w:r>
    </w:p>
    <w:p w14:paraId="2BDB9183" w14:textId="7F5E4E2A" w:rsidR="00634A40" w:rsidRDefault="00634A40" w:rsidP="00634A40">
      <w:pPr>
        <w:keepNext/>
        <w:spacing w:line="360" w:lineRule="auto"/>
        <w:jc w:val="center"/>
      </w:pPr>
      <w:r w:rsidRPr="00CE263A">
        <w:rPr>
          <w:noProof/>
          <w:lang w:eastAsia="hr-HR"/>
        </w:rPr>
        <w:lastRenderedPageBreak/>
        <w:drawing>
          <wp:inline distT="0" distB="0" distL="0" distR="0" wp14:anchorId="51D0C2D9" wp14:editId="0E6BEC55">
            <wp:extent cx="5662097" cy="7374576"/>
            <wp:effectExtent l="0" t="0" r="0" b="0"/>
            <wp:docPr id="225" name="Slika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1643" cy="7400033"/>
                    </a:xfrm>
                    <a:prstGeom prst="rect">
                      <a:avLst/>
                    </a:prstGeom>
                    <a:noFill/>
                    <a:ln>
                      <a:noFill/>
                    </a:ln>
                  </pic:spPr>
                </pic:pic>
              </a:graphicData>
            </a:graphic>
          </wp:inline>
        </w:drawing>
      </w:r>
    </w:p>
    <w:p w14:paraId="5FE99D6A" w14:textId="71A91D26" w:rsidR="00E84BF8" w:rsidRDefault="00E84BF8" w:rsidP="00634A40">
      <w:pPr>
        <w:keepNext/>
        <w:spacing w:line="360" w:lineRule="auto"/>
        <w:jc w:val="center"/>
      </w:pPr>
      <w:r>
        <w:rPr>
          <w:noProof/>
        </w:rPr>
        <w:lastRenderedPageBreak/>
        <w:drawing>
          <wp:inline distT="0" distB="0" distL="0" distR="0" wp14:anchorId="145111D9" wp14:editId="626AA67D">
            <wp:extent cx="5451895" cy="4088921"/>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55351" cy="4091513"/>
                    </a:xfrm>
                    <a:prstGeom prst="rect">
                      <a:avLst/>
                    </a:prstGeom>
                    <a:noFill/>
                    <a:ln>
                      <a:noFill/>
                    </a:ln>
                  </pic:spPr>
                </pic:pic>
              </a:graphicData>
            </a:graphic>
          </wp:inline>
        </w:drawing>
      </w:r>
    </w:p>
    <w:p w14:paraId="14D96984" w14:textId="50CA06CC" w:rsidR="00381A72" w:rsidRDefault="00634A40" w:rsidP="00381A72">
      <w:pPr>
        <w:spacing w:line="360" w:lineRule="auto"/>
        <w:jc w:val="center"/>
        <w:rPr>
          <w:rFonts w:ascii="Times New Roman" w:hAnsi="Times New Roman" w:cs="Times New Roman"/>
          <w:b/>
          <w:bCs/>
          <w:sz w:val="24"/>
          <w:szCs w:val="24"/>
        </w:rPr>
      </w:pPr>
      <w:bookmarkStart w:id="126" w:name="_Toc75815409"/>
      <w:r w:rsidRPr="00381A72">
        <w:rPr>
          <w:rFonts w:ascii="Times New Roman" w:hAnsi="Times New Roman" w:cs="Times New Roman"/>
          <w:b/>
          <w:bCs/>
          <w:sz w:val="24"/>
          <w:szCs w:val="24"/>
        </w:rPr>
        <w:t xml:space="preserve">Slika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Slika \* ARABIC </w:instrText>
      </w:r>
      <w:r w:rsidRPr="00381A72">
        <w:rPr>
          <w:rFonts w:ascii="Times New Roman" w:hAnsi="Times New Roman" w:cs="Times New Roman"/>
          <w:b/>
          <w:bCs/>
          <w:sz w:val="24"/>
          <w:szCs w:val="24"/>
        </w:rPr>
        <w:fldChar w:fldCharType="separate"/>
      </w:r>
      <w:r w:rsidR="000A0C59">
        <w:rPr>
          <w:rFonts w:ascii="Times New Roman" w:hAnsi="Times New Roman" w:cs="Times New Roman"/>
          <w:b/>
          <w:bCs/>
          <w:noProof/>
          <w:sz w:val="24"/>
          <w:szCs w:val="24"/>
        </w:rPr>
        <w:t>11</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Armaturni nacrt uzoraka AB ploča</w:t>
      </w:r>
      <w:r w:rsidR="00E84BF8">
        <w:rPr>
          <w:rFonts w:ascii="Times New Roman" w:hAnsi="Times New Roman" w:cs="Times New Roman"/>
          <w:b/>
          <w:bCs/>
          <w:sz w:val="24"/>
          <w:szCs w:val="24"/>
        </w:rPr>
        <w:t xml:space="preserve"> (gore)</w:t>
      </w:r>
      <w:r w:rsidR="008A4248" w:rsidRPr="00381A72">
        <w:rPr>
          <w:rFonts w:ascii="Times New Roman" w:hAnsi="Times New Roman" w:cs="Times New Roman"/>
          <w:b/>
          <w:bCs/>
          <w:sz w:val="24"/>
          <w:szCs w:val="24"/>
        </w:rPr>
        <w:t xml:space="preserve"> </w:t>
      </w:r>
      <w:r w:rsidR="008A4248" w:rsidRPr="00FE00EF">
        <w:rPr>
          <w:rFonts w:ascii="Times New Roman" w:hAnsi="Times New Roman" w:cs="Times New Roman"/>
          <w:b/>
          <w:bCs/>
          <w:sz w:val="24"/>
          <w:szCs w:val="24"/>
        </w:rPr>
        <w:t>[</w:t>
      </w:r>
      <w:r w:rsidR="00FE00EF" w:rsidRPr="00BD27E7">
        <w:rPr>
          <w:rFonts w:ascii="Times New Roman" w:hAnsi="Times New Roman" w:cs="Times New Roman"/>
          <w:b/>
          <w:bCs/>
          <w:sz w:val="24"/>
          <w:szCs w:val="24"/>
        </w:rPr>
        <w:t>22</w:t>
      </w:r>
      <w:r w:rsidR="008A4248" w:rsidRPr="00FE00EF">
        <w:rPr>
          <w:rFonts w:ascii="Times New Roman" w:hAnsi="Times New Roman" w:cs="Times New Roman"/>
          <w:b/>
          <w:bCs/>
          <w:sz w:val="24"/>
          <w:szCs w:val="24"/>
        </w:rPr>
        <w:t>]</w:t>
      </w:r>
      <w:r w:rsidR="00E84BF8">
        <w:rPr>
          <w:rFonts w:ascii="Times New Roman" w:hAnsi="Times New Roman" w:cs="Times New Roman"/>
          <w:b/>
          <w:bCs/>
          <w:sz w:val="24"/>
          <w:szCs w:val="24"/>
        </w:rPr>
        <w:t xml:space="preserve"> </w:t>
      </w:r>
      <w:r w:rsidR="00213127">
        <w:rPr>
          <w:rFonts w:ascii="Times New Roman" w:hAnsi="Times New Roman" w:cs="Times New Roman"/>
          <w:b/>
          <w:bCs/>
          <w:sz w:val="24"/>
          <w:szCs w:val="24"/>
        </w:rPr>
        <w:t>te</w:t>
      </w:r>
      <w:r w:rsidR="00E84BF8">
        <w:rPr>
          <w:rFonts w:ascii="Times New Roman" w:hAnsi="Times New Roman" w:cs="Times New Roman"/>
          <w:b/>
          <w:bCs/>
          <w:sz w:val="24"/>
          <w:szCs w:val="24"/>
        </w:rPr>
        <w:t xml:space="preserve"> postavljena oplata i ugrađena armatura prije betoniranja ploče (dolje)</w:t>
      </w:r>
      <w:bookmarkEnd w:id="126"/>
    </w:p>
    <w:p w14:paraId="5B379BBB" w14:textId="77777777" w:rsidR="00E84BF8" w:rsidRDefault="00E84BF8" w:rsidP="00CF4F73">
      <w:pPr>
        <w:spacing w:line="360" w:lineRule="auto"/>
        <w:jc w:val="both"/>
        <w:rPr>
          <w:rFonts w:ascii="Times New Roman" w:hAnsi="Times New Roman" w:cs="Times New Roman"/>
          <w:b/>
          <w:bCs/>
          <w:sz w:val="24"/>
          <w:szCs w:val="24"/>
        </w:rPr>
      </w:pPr>
    </w:p>
    <w:p w14:paraId="7EC41104" w14:textId="47224EC8" w:rsidR="001E3723" w:rsidRPr="00381A72" w:rsidRDefault="006F522D" w:rsidP="008041A1">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Prema </w:t>
      </w:r>
      <w:r w:rsidR="004E3841">
        <w:rPr>
          <w:rFonts w:ascii="Times New Roman" w:hAnsi="Times New Roman" w:cs="Times New Roman"/>
          <w:sz w:val="24"/>
          <w:szCs w:val="24"/>
        </w:rPr>
        <w:t>vrsti</w:t>
      </w:r>
      <w:r>
        <w:rPr>
          <w:rFonts w:ascii="Times New Roman" w:hAnsi="Times New Roman" w:cs="Times New Roman"/>
          <w:sz w:val="24"/>
          <w:szCs w:val="24"/>
        </w:rPr>
        <w:t xml:space="preserve"> dodanih vlakana za mikroarmiranje </w:t>
      </w:r>
      <w:r w:rsidR="009E26A3">
        <w:rPr>
          <w:rFonts w:ascii="Times New Roman" w:hAnsi="Times New Roman" w:cs="Times New Roman"/>
          <w:sz w:val="24"/>
          <w:szCs w:val="24"/>
        </w:rPr>
        <w:t xml:space="preserve">te razredu tlačne čvrstoće ugrađenog betona razlikuje se šest uzoraka </w:t>
      </w:r>
      <w:r>
        <w:rPr>
          <w:rFonts w:ascii="Times New Roman" w:hAnsi="Times New Roman" w:cs="Times New Roman"/>
          <w:sz w:val="24"/>
          <w:szCs w:val="24"/>
        </w:rPr>
        <w:t xml:space="preserve">AB </w:t>
      </w:r>
      <w:r w:rsidR="009E26A3">
        <w:rPr>
          <w:rFonts w:ascii="Times New Roman" w:hAnsi="Times New Roman" w:cs="Times New Roman"/>
          <w:sz w:val="24"/>
          <w:szCs w:val="24"/>
        </w:rPr>
        <w:t>ploča</w:t>
      </w:r>
      <w:r>
        <w:rPr>
          <w:rFonts w:ascii="Times New Roman" w:hAnsi="Times New Roman" w:cs="Times New Roman"/>
          <w:sz w:val="24"/>
          <w:szCs w:val="24"/>
        </w:rPr>
        <w:t>:</w:t>
      </w:r>
    </w:p>
    <w:p w14:paraId="5DCE3B07" w14:textId="7656BBC9" w:rsidR="006F522D" w:rsidRDefault="006F522D" w:rsidP="008041A1">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Ploče s </w:t>
      </w:r>
      <w:r w:rsidR="004E3841">
        <w:rPr>
          <w:rFonts w:ascii="Times New Roman" w:hAnsi="Times New Roman" w:cs="Times New Roman"/>
          <w:sz w:val="24"/>
          <w:szCs w:val="24"/>
        </w:rPr>
        <w:t xml:space="preserve">ugrađenim betonom bez vlakana </w:t>
      </w:r>
      <w:r w:rsidR="009E26A3">
        <w:rPr>
          <w:rFonts w:ascii="Times New Roman" w:hAnsi="Times New Roman" w:cs="Times New Roman"/>
          <w:sz w:val="24"/>
          <w:szCs w:val="24"/>
        </w:rPr>
        <w:t xml:space="preserve">(razredi tlačne čvrstoće </w:t>
      </w:r>
      <w:r>
        <w:rPr>
          <w:rFonts w:ascii="Times New Roman" w:hAnsi="Times New Roman" w:cs="Times New Roman"/>
          <w:sz w:val="24"/>
          <w:szCs w:val="24"/>
        </w:rPr>
        <w:t>C30/37 i C50/60),</w:t>
      </w:r>
    </w:p>
    <w:p w14:paraId="6ECAEEA0" w14:textId="2019B952" w:rsidR="006F522D" w:rsidRDefault="006F522D" w:rsidP="008041A1">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Ploče s </w:t>
      </w:r>
      <w:r w:rsidR="009E26A3">
        <w:rPr>
          <w:rFonts w:ascii="Times New Roman" w:hAnsi="Times New Roman" w:cs="Times New Roman"/>
          <w:sz w:val="24"/>
          <w:szCs w:val="24"/>
        </w:rPr>
        <w:t>ugrađenim betonom ojačanim čeličnim vlaknima</w:t>
      </w:r>
      <w:r>
        <w:rPr>
          <w:rFonts w:ascii="Times New Roman" w:hAnsi="Times New Roman" w:cs="Times New Roman"/>
          <w:sz w:val="24"/>
          <w:szCs w:val="24"/>
        </w:rPr>
        <w:t xml:space="preserve"> (</w:t>
      </w:r>
      <w:r w:rsidR="009E26A3">
        <w:rPr>
          <w:rFonts w:ascii="Times New Roman" w:hAnsi="Times New Roman" w:cs="Times New Roman"/>
          <w:sz w:val="24"/>
          <w:szCs w:val="24"/>
        </w:rPr>
        <w:t xml:space="preserve">razredi tlačne čvrstoće </w:t>
      </w:r>
      <w:r>
        <w:rPr>
          <w:rFonts w:ascii="Times New Roman" w:hAnsi="Times New Roman" w:cs="Times New Roman"/>
          <w:sz w:val="24"/>
          <w:szCs w:val="24"/>
        </w:rPr>
        <w:t>C30/37 i C50/60),</w:t>
      </w:r>
    </w:p>
    <w:p w14:paraId="1682589C" w14:textId="5AA5DE8D" w:rsidR="006F522D" w:rsidRDefault="006F522D" w:rsidP="008041A1">
      <w:pPr>
        <w:pStyle w:val="Odlomakpopis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Ploče s </w:t>
      </w:r>
      <w:r w:rsidR="009E26A3">
        <w:rPr>
          <w:rFonts w:ascii="Times New Roman" w:hAnsi="Times New Roman" w:cs="Times New Roman"/>
          <w:sz w:val="24"/>
          <w:szCs w:val="24"/>
        </w:rPr>
        <w:t>ugrađenim betonom ojačanim sintetskim vlaknima</w:t>
      </w:r>
      <w:r>
        <w:rPr>
          <w:rFonts w:ascii="Times New Roman" w:hAnsi="Times New Roman" w:cs="Times New Roman"/>
          <w:sz w:val="24"/>
          <w:szCs w:val="24"/>
        </w:rPr>
        <w:t xml:space="preserve"> (</w:t>
      </w:r>
      <w:r w:rsidR="009E26A3">
        <w:rPr>
          <w:rFonts w:ascii="Times New Roman" w:hAnsi="Times New Roman" w:cs="Times New Roman"/>
          <w:sz w:val="24"/>
          <w:szCs w:val="24"/>
        </w:rPr>
        <w:t xml:space="preserve">razredi tlačne čvrstoće </w:t>
      </w:r>
      <w:r>
        <w:rPr>
          <w:rFonts w:ascii="Times New Roman" w:hAnsi="Times New Roman" w:cs="Times New Roman"/>
          <w:sz w:val="24"/>
          <w:szCs w:val="24"/>
        </w:rPr>
        <w:t>C30/37 i C50/60</w:t>
      </w:r>
      <w:r w:rsidR="009E26A3">
        <w:rPr>
          <w:rFonts w:ascii="Times New Roman" w:hAnsi="Times New Roman" w:cs="Times New Roman"/>
          <w:sz w:val="24"/>
          <w:szCs w:val="24"/>
        </w:rPr>
        <w:t>)</w:t>
      </w:r>
      <w:r w:rsidR="0070324E">
        <w:rPr>
          <w:rFonts w:ascii="Times New Roman" w:hAnsi="Times New Roman" w:cs="Times New Roman"/>
          <w:sz w:val="24"/>
          <w:szCs w:val="24"/>
        </w:rPr>
        <w:t xml:space="preserve"> </w:t>
      </w:r>
      <w:r w:rsidR="007674DC">
        <w:rPr>
          <w:rFonts w:ascii="Times New Roman" w:hAnsi="Times New Roman" w:cs="Times New Roman"/>
          <w:sz w:val="24"/>
          <w:szCs w:val="24"/>
        </w:rPr>
        <w:t>(</w:t>
      </w:r>
      <w:r w:rsidR="0070324E">
        <w:rPr>
          <w:rFonts w:ascii="Times New Roman" w:hAnsi="Times New Roman" w:cs="Times New Roman"/>
          <w:sz w:val="24"/>
          <w:szCs w:val="24"/>
        </w:rPr>
        <w:t>tablica 3</w:t>
      </w:r>
      <w:r w:rsidR="004826CC">
        <w:rPr>
          <w:rFonts w:ascii="Times New Roman" w:hAnsi="Times New Roman" w:cs="Times New Roman"/>
          <w:sz w:val="24"/>
          <w:szCs w:val="24"/>
        </w:rPr>
        <w:t>.</w:t>
      </w:r>
      <w:r w:rsidR="007674DC">
        <w:rPr>
          <w:rFonts w:ascii="Times New Roman" w:hAnsi="Times New Roman" w:cs="Times New Roman"/>
          <w:sz w:val="24"/>
          <w:szCs w:val="24"/>
        </w:rPr>
        <w:t>)</w:t>
      </w:r>
      <w:r w:rsidR="0070324E">
        <w:rPr>
          <w:rFonts w:ascii="Times New Roman" w:hAnsi="Times New Roman" w:cs="Times New Roman"/>
          <w:sz w:val="24"/>
          <w:szCs w:val="24"/>
        </w:rPr>
        <w:t>.</w:t>
      </w:r>
    </w:p>
    <w:p w14:paraId="305C62E0" w14:textId="4C49512C" w:rsidR="00411A95" w:rsidRDefault="00411A95" w:rsidP="005B3064">
      <w:pPr>
        <w:pStyle w:val="Odlomakpopisa"/>
        <w:spacing w:line="360" w:lineRule="auto"/>
        <w:jc w:val="both"/>
        <w:rPr>
          <w:rFonts w:ascii="Times New Roman" w:hAnsi="Times New Roman" w:cs="Times New Roman"/>
          <w:sz w:val="24"/>
          <w:szCs w:val="24"/>
        </w:rPr>
      </w:pPr>
    </w:p>
    <w:p w14:paraId="33BBCFC4" w14:textId="7D6B1107" w:rsidR="0070324E" w:rsidRDefault="0070324E" w:rsidP="005B3064">
      <w:pPr>
        <w:pStyle w:val="Odlomakpopisa"/>
        <w:spacing w:line="360" w:lineRule="auto"/>
        <w:jc w:val="both"/>
        <w:rPr>
          <w:rFonts w:ascii="Times New Roman" w:hAnsi="Times New Roman" w:cs="Times New Roman"/>
          <w:sz w:val="24"/>
          <w:szCs w:val="24"/>
        </w:rPr>
      </w:pPr>
    </w:p>
    <w:p w14:paraId="0F7924EB" w14:textId="358A0A16" w:rsidR="007674DC" w:rsidRDefault="007674DC" w:rsidP="005B3064">
      <w:pPr>
        <w:pStyle w:val="Odlomakpopisa"/>
        <w:spacing w:line="360" w:lineRule="auto"/>
        <w:jc w:val="both"/>
        <w:rPr>
          <w:rFonts w:ascii="Times New Roman" w:hAnsi="Times New Roman" w:cs="Times New Roman"/>
          <w:sz w:val="24"/>
          <w:szCs w:val="24"/>
        </w:rPr>
      </w:pPr>
    </w:p>
    <w:p w14:paraId="0BB1C91C" w14:textId="77777777" w:rsidR="007674DC" w:rsidRDefault="007674DC" w:rsidP="005B3064">
      <w:pPr>
        <w:pStyle w:val="Odlomakpopisa"/>
        <w:spacing w:line="360" w:lineRule="auto"/>
        <w:jc w:val="both"/>
        <w:rPr>
          <w:rFonts w:ascii="Times New Roman" w:hAnsi="Times New Roman" w:cs="Times New Roman"/>
          <w:sz w:val="24"/>
          <w:szCs w:val="24"/>
        </w:rPr>
      </w:pPr>
    </w:p>
    <w:p w14:paraId="3F3FD64D" w14:textId="77777777" w:rsidR="0070324E" w:rsidRPr="001D1DF9" w:rsidRDefault="0070324E" w:rsidP="001D1DF9">
      <w:pPr>
        <w:spacing w:line="360" w:lineRule="auto"/>
        <w:jc w:val="both"/>
        <w:rPr>
          <w:rFonts w:ascii="Times New Roman" w:hAnsi="Times New Roman" w:cs="Times New Roman"/>
          <w:sz w:val="24"/>
          <w:szCs w:val="24"/>
        </w:rPr>
      </w:pPr>
    </w:p>
    <w:p w14:paraId="3018927A" w14:textId="28311122" w:rsidR="00634A40" w:rsidRPr="00381A72" w:rsidRDefault="00634A40" w:rsidP="00381A72">
      <w:pPr>
        <w:spacing w:line="360" w:lineRule="auto"/>
        <w:jc w:val="center"/>
        <w:rPr>
          <w:rFonts w:ascii="Times New Roman" w:hAnsi="Times New Roman" w:cs="Times New Roman"/>
          <w:b/>
          <w:bCs/>
          <w:sz w:val="24"/>
          <w:szCs w:val="24"/>
        </w:rPr>
      </w:pPr>
      <w:bookmarkStart w:id="127" w:name="_Toc69920533"/>
      <w:bookmarkStart w:id="128" w:name="_Toc75815452"/>
      <w:r w:rsidRPr="00381A72">
        <w:rPr>
          <w:rFonts w:ascii="Times New Roman" w:hAnsi="Times New Roman" w:cs="Times New Roman"/>
          <w:b/>
          <w:bCs/>
          <w:sz w:val="24"/>
          <w:szCs w:val="24"/>
        </w:rPr>
        <w:lastRenderedPageBreak/>
        <w:t xml:space="preserve">Tablica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Tablica \* ARABIC </w:instrText>
      </w:r>
      <w:r w:rsidRPr="00381A72">
        <w:rPr>
          <w:rFonts w:ascii="Times New Roman" w:hAnsi="Times New Roman" w:cs="Times New Roman"/>
          <w:b/>
          <w:bCs/>
          <w:sz w:val="24"/>
          <w:szCs w:val="24"/>
        </w:rPr>
        <w:fldChar w:fldCharType="separate"/>
      </w:r>
      <w:r w:rsidR="007674DC">
        <w:rPr>
          <w:rFonts w:ascii="Times New Roman" w:hAnsi="Times New Roman" w:cs="Times New Roman"/>
          <w:b/>
          <w:bCs/>
          <w:noProof/>
          <w:sz w:val="24"/>
          <w:szCs w:val="24"/>
        </w:rPr>
        <w:t>3</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Opis uzoraka AB ploča</w:t>
      </w:r>
      <w:bookmarkEnd w:id="127"/>
      <w:bookmarkEnd w:id="128"/>
    </w:p>
    <w:tbl>
      <w:tblPr>
        <w:tblStyle w:val="Reetkatablice"/>
        <w:tblW w:w="0" w:type="auto"/>
        <w:jc w:val="center"/>
        <w:tblLook w:val="04A0" w:firstRow="1" w:lastRow="0" w:firstColumn="1" w:lastColumn="0" w:noHBand="0" w:noVBand="1"/>
      </w:tblPr>
      <w:tblGrid>
        <w:gridCol w:w="869"/>
        <w:gridCol w:w="1709"/>
        <w:gridCol w:w="1709"/>
        <w:gridCol w:w="1388"/>
        <w:gridCol w:w="1585"/>
        <w:gridCol w:w="1728"/>
      </w:tblGrid>
      <w:tr w:rsidR="009A7D12" w14:paraId="566D3CA4" w14:textId="77777777" w:rsidTr="00BD27E7">
        <w:trPr>
          <w:trHeight w:val="2110"/>
          <w:jc w:val="center"/>
        </w:trPr>
        <w:tc>
          <w:tcPr>
            <w:tcW w:w="855" w:type="dxa"/>
            <w:vAlign w:val="center"/>
          </w:tcPr>
          <w:p w14:paraId="429199DE" w14:textId="7769F35D"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Broj uzorka</w:t>
            </w:r>
          </w:p>
        </w:tc>
        <w:tc>
          <w:tcPr>
            <w:tcW w:w="1682" w:type="dxa"/>
            <w:vAlign w:val="center"/>
          </w:tcPr>
          <w:p w14:paraId="66C8C2C5" w14:textId="5D64DE35"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Projektiran razred betona (karakteristična tlačna čvrstoća valjka/kocke)</w:t>
            </w:r>
          </w:p>
        </w:tc>
        <w:tc>
          <w:tcPr>
            <w:tcW w:w="1682" w:type="dxa"/>
          </w:tcPr>
          <w:p w14:paraId="7592759F" w14:textId="4292AEFE"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Ostvaren razred betona (karakteristična tlačna čvrstoća valjka/kocke)</w:t>
            </w:r>
          </w:p>
        </w:tc>
        <w:tc>
          <w:tcPr>
            <w:tcW w:w="1388" w:type="dxa"/>
            <w:vAlign w:val="center"/>
          </w:tcPr>
          <w:p w14:paraId="1DBF99B4" w14:textId="35E38C84"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Oznaka uzorka u daljnjem tekstu</w:t>
            </w:r>
          </w:p>
        </w:tc>
        <w:tc>
          <w:tcPr>
            <w:tcW w:w="1585" w:type="dxa"/>
            <w:vAlign w:val="center"/>
          </w:tcPr>
          <w:p w14:paraId="11C056B6" w14:textId="63FDE178"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Čelična vlakna</w:t>
            </w:r>
          </w:p>
          <w:p w14:paraId="3EE4F9B3" w14:textId="378A591C"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(25 mm, 400 MPa)</w:t>
            </w:r>
          </w:p>
        </w:tc>
        <w:tc>
          <w:tcPr>
            <w:tcW w:w="1728" w:type="dxa"/>
            <w:vAlign w:val="center"/>
          </w:tcPr>
          <w:p w14:paraId="15C6B83F" w14:textId="77777777"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Sintetska vlakna</w:t>
            </w:r>
          </w:p>
          <w:p w14:paraId="714C24B6" w14:textId="0217B8E8"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(54 mm, 600-800 MPa)</w:t>
            </w:r>
          </w:p>
        </w:tc>
      </w:tr>
      <w:tr w:rsidR="009A7D12" w14:paraId="2E9B9F6F" w14:textId="77777777" w:rsidTr="00BD27E7">
        <w:trPr>
          <w:trHeight w:val="410"/>
          <w:jc w:val="center"/>
        </w:trPr>
        <w:tc>
          <w:tcPr>
            <w:tcW w:w="855" w:type="dxa"/>
            <w:vAlign w:val="center"/>
          </w:tcPr>
          <w:p w14:paraId="37BC3F1D" w14:textId="4D9EC75B"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82" w:type="dxa"/>
            <w:vAlign w:val="center"/>
          </w:tcPr>
          <w:p w14:paraId="4BCE05B7" w14:textId="00CF7B94"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C30/37</w:t>
            </w:r>
          </w:p>
        </w:tc>
        <w:tc>
          <w:tcPr>
            <w:tcW w:w="1682" w:type="dxa"/>
          </w:tcPr>
          <w:p w14:paraId="2A321A41" w14:textId="194CC771"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C40/50</w:t>
            </w:r>
          </w:p>
        </w:tc>
        <w:tc>
          <w:tcPr>
            <w:tcW w:w="1388" w:type="dxa"/>
            <w:vAlign w:val="center"/>
          </w:tcPr>
          <w:p w14:paraId="54D9986B" w14:textId="0EB75485"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ABP1</w:t>
            </w:r>
          </w:p>
        </w:tc>
        <w:tc>
          <w:tcPr>
            <w:tcW w:w="1585" w:type="dxa"/>
            <w:vAlign w:val="center"/>
          </w:tcPr>
          <w:p w14:paraId="39BE1094" w14:textId="5A785173"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28" w:type="dxa"/>
            <w:vAlign w:val="center"/>
          </w:tcPr>
          <w:p w14:paraId="4B8EC21A" w14:textId="6C9A0585"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7D12" w14:paraId="55F1B20D" w14:textId="77777777" w:rsidTr="00BD27E7">
        <w:trPr>
          <w:trHeight w:val="422"/>
          <w:jc w:val="center"/>
        </w:trPr>
        <w:tc>
          <w:tcPr>
            <w:tcW w:w="855" w:type="dxa"/>
            <w:vAlign w:val="center"/>
          </w:tcPr>
          <w:p w14:paraId="23403E57" w14:textId="5F52DDB3"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82" w:type="dxa"/>
            <w:vAlign w:val="center"/>
          </w:tcPr>
          <w:p w14:paraId="72A46159" w14:textId="59CA735D"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C50/60</w:t>
            </w:r>
          </w:p>
        </w:tc>
        <w:tc>
          <w:tcPr>
            <w:tcW w:w="1682" w:type="dxa"/>
          </w:tcPr>
          <w:p w14:paraId="50346519" w14:textId="46747D47" w:rsidR="009A7D12" w:rsidRDefault="00B73E4C"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C50/60</w:t>
            </w:r>
          </w:p>
        </w:tc>
        <w:tc>
          <w:tcPr>
            <w:tcW w:w="1388" w:type="dxa"/>
            <w:vAlign w:val="center"/>
          </w:tcPr>
          <w:p w14:paraId="6DF71F1C" w14:textId="5F260255"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ABP2</w:t>
            </w:r>
          </w:p>
        </w:tc>
        <w:tc>
          <w:tcPr>
            <w:tcW w:w="1585" w:type="dxa"/>
            <w:vAlign w:val="center"/>
          </w:tcPr>
          <w:p w14:paraId="27379A0E" w14:textId="3AB93370"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28" w:type="dxa"/>
            <w:vAlign w:val="center"/>
          </w:tcPr>
          <w:p w14:paraId="1B1DD558" w14:textId="6BD2ADAF"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7D12" w14:paraId="5A32D5C4" w14:textId="77777777" w:rsidTr="00BD27E7">
        <w:trPr>
          <w:trHeight w:val="422"/>
          <w:jc w:val="center"/>
        </w:trPr>
        <w:tc>
          <w:tcPr>
            <w:tcW w:w="855" w:type="dxa"/>
            <w:vAlign w:val="center"/>
          </w:tcPr>
          <w:p w14:paraId="34489270" w14:textId="09100E99"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82" w:type="dxa"/>
            <w:vAlign w:val="center"/>
          </w:tcPr>
          <w:p w14:paraId="5F2693E0" w14:textId="2E132B42"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C30/37</w:t>
            </w:r>
          </w:p>
        </w:tc>
        <w:tc>
          <w:tcPr>
            <w:tcW w:w="1682" w:type="dxa"/>
          </w:tcPr>
          <w:p w14:paraId="6A98479A" w14:textId="60A1F6D2" w:rsidR="009A7D12" w:rsidRDefault="007674DC"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C35/45</w:t>
            </w:r>
          </w:p>
        </w:tc>
        <w:tc>
          <w:tcPr>
            <w:tcW w:w="1388" w:type="dxa"/>
            <w:vAlign w:val="center"/>
          </w:tcPr>
          <w:p w14:paraId="650A5424" w14:textId="05175158"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ABP3</w:t>
            </w:r>
          </w:p>
        </w:tc>
        <w:tc>
          <w:tcPr>
            <w:tcW w:w="1585" w:type="dxa"/>
            <w:vAlign w:val="center"/>
          </w:tcPr>
          <w:p w14:paraId="6603D343" w14:textId="3C7163B1" w:rsidR="009A7D12" w:rsidRPr="00634A40" w:rsidRDefault="009A7D12" w:rsidP="00634A40">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80 kg/m</w:t>
            </w:r>
            <w:r>
              <w:rPr>
                <w:rFonts w:ascii="Times New Roman" w:hAnsi="Times New Roman" w:cs="Times New Roman"/>
                <w:sz w:val="24"/>
                <w:szCs w:val="24"/>
                <w:vertAlign w:val="superscript"/>
              </w:rPr>
              <w:t>3</w:t>
            </w:r>
          </w:p>
        </w:tc>
        <w:tc>
          <w:tcPr>
            <w:tcW w:w="1728" w:type="dxa"/>
            <w:vAlign w:val="center"/>
          </w:tcPr>
          <w:p w14:paraId="3BCC97D8" w14:textId="0C5E01D9"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7D12" w14:paraId="25330A70" w14:textId="77777777" w:rsidTr="00BD27E7">
        <w:trPr>
          <w:trHeight w:val="422"/>
          <w:jc w:val="center"/>
        </w:trPr>
        <w:tc>
          <w:tcPr>
            <w:tcW w:w="855" w:type="dxa"/>
            <w:vAlign w:val="center"/>
          </w:tcPr>
          <w:p w14:paraId="6B3F9E9C" w14:textId="480CACA4"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82" w:type="dxa"/>
            <w:vAlign w:val="center"/>
          </w:tcPr>
          <w:p w14:paraId="02B4C1C8" w14:textId="1FDA535E"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C50/60</w:t>
            </w:r>
          </w:p>
        </w:tc>
        <w:tc>
          <w:tcPr>
            <w:tcW w:w="1682" w:type="dxa"/>
          </w:tcPr>
          <w:p w14:paraId="65691148" w14:textId="0B36BC98" w:rsidR="009A7D12" w:rsidRDefault="007674DC"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C50/60</w:t>
            </w:r>
          </w:p>
        </w:tc>
        <w:tc>
          <w:tcPr>
            <w:tcW w:w="1388" w:type="dxa"/>
            <w:vAlign w:val="center"/>
          </w:tcPr>
          <w:p w14:paraId="4A240083" w14:textId="6EFFC658"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ABP4</w:t>
            </w:r>
          </w:p>
        </w:tc>
        <w:tc>
          <w:tcPr>
            <w:tcW w:w="1585" w:type="dxa"/>
            <w:vAlign w:val="center"/>
          </w:tcPr>
          <w:p w14:paraId="6B7AD9EA" w14:textId="584AD6EC" w:rsidR="009A7D12" w:rsidRPr="00634A40" w:rsidRDefault="009A7D12" w:rsidP="00634A40">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80 kg/m</w:t>
            </w:r>
            <w:r>
              <w:rPr>
                <w:rFonts w:ascii="Times New Roman" w:hAnsi="Times New Roman" w:cs="Times New Roman"/>
                <w:sz w:val="24"/>
                <w:szCs w:val="24"/>
                <w:vertAlign w:val="superscript"/>
              </w:rPr>
              <w:t>3</w:t>
            </w:r>
          </w:p>
        </w:tc>
        <w:tc>
          <w:tcPr>
            <w:tcW w:w="1728" w:type="dxa"/>
            <w:vAlign w:val="center"/>
          </w:tcPr>
          <w:p w14:paraId="6306D20E" w14:textId="0D798B45"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A7D12" w14:paraId="448A74C2" w14:textId="77777777" w:rsidTr="00BD27E7">
        <w:trPr>
          <w:trHeight w:val="422"/>
          <w:jc w:val="center"/>
        </w:trPr>
        <w:tc>
          <w:tcPr>
            <w:tcW w:w="855" w:type="dxa"/>
            <w:vAlign w:val="center"/>
          </w:tcPr>
          <w:p w14:paraId="32242AFA" w14:textId="2947FE19"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82" w:type="dxa"/>
            <w:vAlign w:val="center"/>
          </w:tcPr>
          <w:p w14:paraId="30918CD1" w14:textId="001C6C66"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C30/37</w:t>
            </w:r>
          </w:p>
        </w:tc>
        <w:tc>
          <w:tcPr>
            <w:tcW w:w="1682" w:type="dxa"/>
          </w:tcPr>
          <w:p w14:paraId="582B7419" w14:textId="222196C9" w:rsidR="009A7D12" w:rsidRDefault="007674DC"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C35/45</w:t>
            </w:r>
          </w:p>
        </w:tc>
        <w:tc>
          <w:tcPr>
            <w:tcW w:w="1388" w:type="dxa"/>
            <w:vAlign w:val="center"/>
          </w:tcPr>
          <w:p w14:paraId="14334855" w14:textId="0AC8E5FB"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ABP5</w:t>
            </w:r>
          </w:p>
        </w:tc>
        <w:tc>
          <w:tcPr>
            <w:tcW w:w="1585" w:type="dxa"/>
            <w:vAlign w:val="center"/>
          </w:tcPr>
          <w:p w14:paraId="5AD3F927" w14:textId="62348731"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28" w:type="dxa"/>
            <w:vAlign w:val="center"/>
          </w:tcPr>
          <w:p w14:paraId="110A3519" w14:textId="7E484A30" w:rsidR="009A7D12" w:rsidRPr="00634A40" w:rsidRDefault="009A7D12" w:rsidP="00634A40">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9 kg/m</w:t>
            </w:r>
            <w:r>
              <w:rPr>
                <w:rFonts w:ascii="Times New Roman" w:hAnsi="Times New Roman" w:cs="Times New Roman"/>
                <w:sz w:val="24"/>
                <w:szCs w:val="24"/>
                <w:vertAlign w:val="superscript"/>
              </w:rPr>
              <w:t>3</w:t>
            </w:r>
          </w:p>
        </w:tc>
      </w:tr>
      <w:tr w:rsidR="009A7D12" w14:paraId="5DB98DCF" w14:textId="77777777" w:rsidTr="00BD27E7">
        <w:trPr>
          <w:trHeight w:val="410"/>
          <w:jc w:val="center"/>
        </w:trPr>
        <w:tc>
          <w:tcPr>
            <w:tcW w:w="855" w:type="dxa"/>
            <w:vAlign w:val="center"/>
          </w:tcPr>
          <w:p w14:paraId="0EAE1EB5" w14:textId="49EBDBD9"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682" w:type="dxa"/>
            <w:vAlign w:val="center"/>
          </w:tcPr>
          <w:p w14:paraId="48DCAC44" w14:textId="5C166065"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C50/60</w:t>
            </w:r>
          </w:p>
        </w:tc>
        <w:tc>
          <w:tcPr>
            <w:tcW w:w="1682" w:type="dxa"/>
          </w:tcPr>
          <w:p w14:paraId="4105415B" w14:textId="73D8AE3A" w:rsidR="009A7D12" w:rsidRDefault="007674DC"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C50/60</w:t>
            </w:r>
          </w:p>
        </w:tc>
        <w:tc>
          <w:tcPr>
            <w:tcW w:w="1388" w:type="dxa"/>
            <w:vAlign w:val="center"/>
          </w:tcPr>
          <w:p w14:paraId="2B18C496" w14:textId="1611B97A"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ABP6</w:t>
            </w:r>
          </w:p>
        </w:tc>
        <w:tc>
          <w:tcPr>
            <w:tcW w:w="1585" w:type="dxa"/>
            <w:vAlign w:val="center"/>
          </w:tcPr>
          <w:p w14:paraId="54C9947A" w14:textId="0E6A9D14" w:rsidR="009A7D12" w:rsidRDefault="009A7D12" w:rsidP="00634A40">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28" w:type="dxa"/>
            <w:vAlign w:val="center"/>
          </w:tcPr>
          <w:p w14:paraId="5451FC1D" w14:textId="124EA273" w:rsidR="009A7D12" w:rsidRPr="00634A40" w:rsidRDefault="009A7D12" w:rsidP="00634A40">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9 kg/m</w:t>
            </w:r>
            <w:r>
              <w:rPr>
                <w:rFonts w:ascii="Times New Roman" w:hAnsi="Times New Roman" w:cs="Times New Roman"/>
                <w:sz w:val="24"/>
                <w:szCs w:val="24"/>
                <w:vertAlign w:val="superscript"/>
              </w:rPr>
              <w:t>3</w:t>
            </w:r>
          </w:p>
        </w:tc>
      </w:tr>
    </w:tbl>
    <w:p w14:paraId="6D843A38" w14:textId="77777777" w:rsidR="00E140B6" w:rsidRDefault="00E140B6" w:rsidP="006F522D">
      <w:pPr>
        <w:spacing w:line="360" w:lineRule="auto"/>
        <w:jc w:val="both"/>
        <w:rPr>
          <w:rFonts w:ascii="Times New Roman" w:hAnsi="Times New Roman" w:cs="Times New Roman"/>
          <w:sz w:val="24"/>
          <w:szCs w:val="24"/>
        </w:rPr>
      </w:pPr>
    </w:p>
    <w:p w14:paraId="615D62CE" w14:textId="4F01196B" w:rsidR="006F522D" w:rsidRDefault="009F0888" w:rsidP="006F52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tablici </w:t>
      </w:r>
      <w:r w:rsidR="004826CC">
        <w:rPr>
          <w:rFonts w:ascii="Times New Roman" w:hAnsi="Times New Roman" w:cs="Times New Roman"/>
          <w:sz w:val="24"/>
          <w:szCs w:val="24"/>
        </w:rPr>
        <w:t>3.</w:t>
      </w:r>
      <w:r>
        <w:rPr>
          <w:rFonts w:ascii="Times New Roman" w:hAnsi="Times New Roman" w:cs="Times New Roman"/>
          <w:sz w:val="24"/>
          <w:szCs w:val="24"/>
        </w:rPr>
        <w:t xml:space="preserve"> prikazan je razred tlačne čvrstoće ugrađenog betona i materijal korištenih vlakana za mikroarmiranje za svaku pojedinu AB ploču. Za mikroarmiranje čeličnim vlaknima korištena su vlakna duljine 25 mm i vlačne čvrstoće 400 MPa. Doziranje čeličnih vlakana iznosilo je 80 kg/m</w:t>
      </w:r>
      <w:r>
        <w:rPr>
          <w:rFonts w:ascii="Times New Roman" w:hAnsi="Times New Roman" w:cs="Times New Roman"/>
          <w:sz w:val="24"/>
          <w:szCs w:val="24"/>
          <w:vertAlign w:val="superscript"/>
        </w:rPr>
        <w:t>3</w:t>
      </w:r>
      <w:r>
        <w:rPr>
          <w:rFonts w:ascii="Times New Roman" w:hAnsi="Times New Roman" w:cs="Times New Roman"/>
          <w:sz w:val="24"/>
          <w:szCs w:val="24"/>
        </w:rPr>
        <w:t xml:space="preserve">, što znači kako je u sastav </w:t>
      </w:r>
      <w:r w:rsidR="008A4248">
        <w:rPr>
          <w:rFonts w:ascii="Times New Roman" w:hAnsi="Times New Roman" w:cs="Times New Roman"/>
          <w:sz w:val="24"/>
          <w:szCs w:val="24"/>
        </w:rPr>
        <w:t xml:space="preserve">treće i četvrte ploče dodano po 60 kg čeličnih vlakana. </w:t>
      </w:r>
      <w:r w:rsidR="00575B21">
        <w:rPr>
          <w:rFonts w:ascii="Times New Roman" w:hAnsi="Times New Roman" w:cs="Times New Roman"/>
          <w:sz w:val="24"/>
          <w:szCs w:val="24"/>
        </w:rPr>
        <w:t xml:space="preserve">Za mikroarmiranje pete i šeste AB ploče sintetskim vlaknima korištena su polipropilenska vlakna duljine 54 mm i vlačne čvrstoće </w:t>
      </w:r>
      <w:r w:rsidR="00F414E0">
        <w:rPr>
          <w:rFonts w:ascii="Times New Roman" w:hAnsi="Times New Roman" w:cs="Times New Roman"/>
          <w:sz w:val="24"/>
          <w:szCs w:val="24"/>
        </w:rPr>
        <w:t xml:space="preserve">od </w:t>
      </w:r>
      <w:r w:rsidR="00575B21">
        <w:rPr>
          <w:rFonts w:ascii="Times New Roman" w:hAnsi="Times New Roman" w:cs="Times New Roman"/>
          <w:sz w:val="24"/>
          <w:szCs w:val="24"/>
        </w:rPr>
        <w:t xml:space="preserve">600 </w:t>
      </w:r>
      <w:r w:rsidR="00F414E0">
        <w:rPr>
          <w:rFonts w:ascii="Times New Roman" w:hAnsi="Times New Roman" w:cs="Times New Roman"/>
          <w:sz w:val="24"/>
          <w:szCs w:val="24"/>
        </w:rPr>
        <w:t xml:space="preserve">MPa </w:t>
      </w:r>
      <w:r w:rsidR="00575B21">
        <w:rPr>
          <w:rFonts w:ascii="Times New Roman" w:hAnsi="Times New Roman" w:cs="Times New Roman"/>
          <w:sz w:val="24"/>
          <w:szCs w:val="24"/>
        </w:rPr>
        <w:t>do 8</w:t>
      </w:r>
      <w:r w:rsidR="00B26F8F">
        <w:rPr>
          <w:rFonts w:ascii="Times New Roman" w:hAnsi="Times New Roman" w:cs="Times New Roman"/>
          <w:sz w:val="24"/>
          <w:szCs w:val="24"/>
        </w:rPr>
        <w:t>00</w:t>
      </w:r>
      <w:r w:rsidR="00575B21">
        <w:rPr>
          <w:rFonts w:ascii="Times New Roman" w:hAnsi="Times New Roman" w:cs="Times New Roman"/>
          <w:sz w:val="24"/>
          <w:szCs w:val="24"/>
        </w:rPr>
        <w:t xml:space="preserve"> MPa. Obzirom da je doziranje sintetskih vlakana iznosilo </w:t>
      </w:r>
      <w:r w:rsidR="00F414E0">
        <w:rPr>
          <w:rFonts w:ascii="Times New Roman" w:hAnsi="Times New Roman" w:cs="Times New Roman"/>
          <w:sz w:val="24"/>
          <w:szCs w:val="24"/>
        </w:rPr>
        <w:t>devet</w:t>
      </w:r>
      <w:r w:rsidR="00575B21">
        <w:rPr>
          <w:rFonts w:ascii="Times New Roman" w:hAnsi="Times New Roman" w:cs="Times New Roman"/>
          <w:sz w:val="24"/>
          <w:szCs w:val="24"/>
        </w:rPr>
        <w:t xml:space="preserve"> kg/m</w:t>
      </w:r>
      <w:r w:rsidR="00575B21">
        <w:rPr>
          <w:rFonts w:ascii="Times New Roman" w:hAnsi="Times New Roman" w:cs="Times New Roman"/>
          <w:sz w:val="24"/>
          <w:szCs w:val="24"/>
          <w:vertAlign w:val="superscript"/>
        </w:rPr>
        <w:t>3</w:t>
      </w:r>
      <w:r w:rsidR="00575B21">
        <w:rPr>
          <w:rFonts w:ascii="Times New Roman" w:hAnsi="Times New Roman" w:cs="Times New Roman"/>
          <w:sz w:val="24"/>
          <w:szCs w:val="24"/>
        </w:rPr>
        <w:t>, u petu i šestu ploču dodano je po 6,75 kg istih</w:t>
      </w:r>
      <w:r w:rsidR="00352AB3">
        <w:rPr>
          <w:rFonts w:ascii="Times New Roman" w:hAnsi="Times New Roman" w:cs="Times New Roman"/>
          <w:sz w:val="24"/>
          <w:szCs w:val="24"/>
        </w:rPr>
        <w:t xml:space="preserve"> [</w:t>
      </w:r>
      <w:r w:rsidR="00ED7427">
        <w:rPr>
          <w:rFonts w:ascii="Times New Roman" w:hAnsi="Times New Roman" w:cs="Times New Roman"/>
          <w:sz w:val="24"/>
          <w:szCs w:val="24"/>
        </w:rPr>
        <w:t>2</w:t>
      </w:r>
      <w:r w:rsidR="004B004E">
        <w:rPr>
          <w:rFonts w:ascii="Times New Roman" w:hAnsi="Times New Roman" w:cs="Times New Roman"/>
          <w:sz w:val="24"/>
          <w:szCs w:val="24"/>
        </w:rPr>
        <w:t>3</w:t>
      </w:r>
      <w:r w:rsidR="00352AB3">
        <w:rPr>
          <w:rFonts w:ascii="Times New Roman" w:hAnsi="Times New Roman" w:cs="Times New Roman"/>
          <w:sz w:val="24"/>
          <w:szCs w:val="24"/>
        </w:rPr>
        <w:t>]</w:t>
      </w:r>
      <w:r w:rsidR="00BA72E0">
        <w:rPr>
          <w:rFonts w:ascii="Times New Roman" w:hAnsi="Times New Roman" w:cs="Times New Roman"/>
          <w:sz w:val="24"/>
          <w:szCs w:val="24"/>
        </w:rPr>
        <w:t>.</w:t>
      </w:r>
    </w:p>
    <w:p w14:paraId="78DF8DAD" w14:textId="13C82563" w:rsidR="00411A95" w:rsidRDefault="00E84BF8" w:rsidP="006F52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Uzorci AB ploča izrađeni su u pogonu </w:t>
      </w:r>
      <w:r w:rsidR="00EE28E3">
        <w:rPr>
          <w:rFonts w:ascii="Times New Roman" w:hAnsi="Times New Roman" w:cs="Times New Roman"/>
          <w:sz w:val="24"/>
          <w:szCs w:val="24"/>
        </w:rPr>
        <w:t xml:space="preserve">trgovačkog društva „BETON – LUČKO d.o.o.“ </w:t>
      </w:r>
      <w:r>
        <w:rPr>
          <w:rFonts w:ascii="Times New Roman" w:hAnsi="Times New Roman" w:cs="Times New Roman"/>
          <w:sz w:val="24"/>
          <w:szCs w:val="24"/>
        </w:rPr>
        <w:t xml:space="preserve">u čijem je laboratoriju </w:t>
      </w:r>
      <w:r w:rsidR="00EE28E3">
        <w:rPr>
          <w:rFonts w:ascii="Times New Roman" w:hAnsi="Times New Roman" w:cs="Times New Roman"/>
          <w:sz w:val="24"/>
          <w:szCs w:val="24"/>
        </w:rPr>
        <w:t xml:space="preserve">provedeno određivanje tlačne čvrstoće </w:t>
      </w:r>
      <w:r>
        <w:rPr>
          <w:rFonts w:ascii="Times New Roman" w:hAnsi="Times New Roman" w:cs="Times New Roman"/>
          <w:sz w:val="24"/>
          <w:szCs w:val="24"/>
        </w:rPr>
        <w:t xml:space="preserve">ugrađenog </w:t>
      </w:r>
      <w:r w:rsidR="00EE28E3">
        <w:rPr>
          <w:rFonts w:ascii="Times New Roman" w:hAnsi="Times New Roman" w:cs="Times New Roman"/>
          <w:sz w:val="24"/>
          <w:szCs w:val="24"/>
        </w:rPr>
        <w:t>betona za svaki od šest uzoraka AB ploča</w:t>
      </w:r>
      <w:r>
        <w:rPr>
          <w:rFonts w:ascii="Times New Roman" w:hAnsi="Times New Roman" w:cs="Times New Roman"/>
          <w:sz w:val="24"/>
          <w:szCs w:val="24"/>
        </w:rPr>
        <w:t>, na kockama pri starosti betona od</w:t>
      </w:r>
      <w:r w:rsidR="00EE28E3">
        <w:rPr>
          <w:rFonts w:ascii="Times New Roman" w:hAnsi="Times New Roman" w:cs="Times New Roman"/>
          <w:sz w:val="24"/>
          <w:szCs w:val="24"/>
        </w:rPr>
        <w:t xml:space="preserve"> 28 dana. Ocjene rezultata dobivenih ispitivanjem prikazane su </w:t>
      </w:r>
      <w:bookmarkStart w:id="129" w:name="_Hlk75789748"/>
      <w:r w:rsidR="00EE28E3">
        <w:rPr>
          <w:rFonts w:ascii="Times New Roman" w:hAnsi="Times New Roman" w:cs="Times New Roman"/>
          <w:sz w:val="24"/>
          <w:szCs w:val="24"/>
        </w:rPr>
        <w:t xml:space="preserve">u tablicama </w:t>
      </w:r>
      <w:bookmarkEnd w:id="129"/>
      <w:r w:rsidR="004826CC">
        <w:rPr>
          <w:rFonts w:ascii="Times New Roman" w:hAnsi="Times New Roman" w:cs="Times New Roman"/>
          <w:sz w:val="24"/>
          <w:szCs w:val="24"/>
        </w:rPr>
        <w:t>4.-9</w:t>
      </w:r>
      <w:r w:rsidR="00F414E0">
        <w:rPr>
          <w:rFonts w:ascii="Times New Roman" w:hAnsi="Times New Roman" w:cs="Times New Roman"/>
          <w:sz w:val="24"/>
          <w:szCs w:val="24"/>
        </w:rPr>
        <w:t xml:space="preserve">. </w:t>
      </w:r>
      <w:r w:rsidR="00DB4FD2">
        <w:rPr>
          <w:rFonts w:ascii="Times New Roman" w:hAnsi="Times New Roman" w:cs="Times New Roman"/>
          <w:sz w:val="24"/>
          <w:szCs w:val="24"/>
        </w:rPr>
        <w:t xml:space="preserve">Iz istih se može vidjeti kako je tlačna čvrstoća ugrađenog betona za svaki od šest uzoraka AB ploča zadovoljila kriterije identičnosti </w:t>
      </w:r>
      <w:r w:rsidR="004E3841">
        <w:rPr>
          <w:rFonts w:ascii="Times New Roman" w:hAnsi="Times New Roman" w:cs="Times New Roman"/>
          <w:sz w:val="24"/>
          <w:szCs w:val="24"/>
        </w:rPr>
        <w:t>prema važećim normama</w:t>
      </w:r>
      <w:r w:rsidR="00DB4FD2">
        <w:rPr>
          <w:rFonts w:ascii="Times New Roman" w:hAnsi="Times New Roman" w:cs="Times New Roman"/>
          <w:sz w:val="24"/>
          <w:szCs w:val="24"/>
        </w:rPr>
        <w:t xml:space="preserve"> HRN EN 206 i HRN 1128, Dodatak B koji su propisani za odgovarajući razred tlačne čvrstoće ispitivanog betona.</w:t>
      </w:r>
      <w:r w:rsidR="004E3841">
        <w:rPr>
          <w:rFonts w:ascii="Times New Roman" w:hAnsi="Times New Roman" w:cs="Times New Roman"/>
          <w:sz w:val="24"/>
          <w:szCs w:val="24"/>
        </w:rPr>
        <w:t xml:space="preserve"> Spomenutom normom je certificiran postupak za određivanje tlačne čvrstoće betona bez dodataka. Za određivanje tlačne čvrstoće mikroarmiranog betona primijenio se isti postupak obzirom da za beton s dodacima ne postoji certificirani postupak.</w:t>
      </w:r>
    </w:p>
    <w:p w14:paraId="5AF6A4F2" w14:textId="7CE0A2B0" w:rsidR="008E1929" w:rsidRDefault="00502171" w:rsidP="006F52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Svježi beton označavan je sukladno normi HRN EN 206-1. Prema navedenoj normi prva oznaka odnosi se na razred čvrstoće ugrađenog betona</w:t>
      </w:r>
      <w:r w:rsidR="008E1929">
        <w:rPr>
          <w:rFonts w:ascii="Times New Roman" w:hAnsi="Times New Roman" w:cs="Times New Roman"/>
          <w:sz w:val="24"/>
          <w:szCs w:val="24"/>
        </w:rPr>
        <w:t xml:space="preserve">, dok druga oznaka daje podatke o razredu </w:t>
      </w:r>
      <w:r w:rsidR="00E84BF8">
        <w:rPr>
          <w:rFonts w:ascii="Times New Roman" w:hAnsi="Times New Roman" w:cs="Times New Roman"/>
          <w:sz w:val="24"/>
          <w:szCs w:val="24"/>
        </w:rPr>
        <w:t>okoliša kojem taj</w:t>
      </w:r>
      <w:r w:rsidR="008E1929">
        <w:rPr>
          <w:rFonts w:ascii="Times New Roman" w:hAnsi="Times New Roman" w:cs="Times New Roman"/>
          <w:sz w:val="24"/>
          <w:szCs w:val="24"/>
        </w:rPr>
        <w:t xml:space="preserve"> beton</w:t>
      </w:r>
      <w:r w:rsidR="00E84BF8">
        <w:rPr>
          <w:rFonts w:ascii="Times New Roman" w:hAnsi="Times New Roman" w:cs="Times New Roman"/>
          <w:sz w:val="24"/>
          <w:szCs w:val="24"/>
        </w:rPr>
        <w:t xml:space="preserve"> može biti izložen</w:t>
      </w:r>
      <w:r w:rsidR="001B6B29">
        <w:rPr>
          <w:rFonts w:ascii="Times New Roman" w:hAnsi="Times New Roman" w:cs="Times New Roman"/>
          <w:sz w:val="24"/>
          <w:szCs w:val="24"/>
        </w:rPr>
        <w:t xml:space="preserve"> </w:t>
      </w:r>
      <w:r w:rsidR="008E1929">
        <w:rPr>
          <w:rFonts w:ascii="Times New Roman" w:hAnsi="Times New Roman" w:cs="Times New Roman"/>
          <w:sz w:val="24"/>
          <w:szCs w:val="24"/>
        </w:rPr>
        <w:t xml:space="preserve">te unutar iste postoji više </w:t>
      </w:r>
      <w:r w:rsidR="00E84BF8">
        <w:rPr>
          <w:rFonts w:ascii="Times New Roman" w:hAnsi="Times New Roman" w:cs="Times New Roman"/>
          <w:sz w:val="24"/>
          <w:szCs w:val="24"/>
        </w:rPr>
        <w:t>po</w:t>
      </w:r>
      <w:r w:rsidR="00E2351C">
        <w:rPr>
          <w:rFonts w:ascii="Times New Roman" w:hAnsi="Times New Roman" w:cs="Times New Roman"/>
          <w:sz w:val="24"/>
          <w:szCs w:val="24"/>
        </w:rPr>
        <w:t>t</w:t>
      </w:r>
      <w:r w:rsidR="008E1929">
        <w:rPr>
          <w:rFonts w:ascii="Times New Roman" w:hAnsi="Times New Roman" w:cs="Times New Roman"/>
          <w:sz w:val="24"/>
          <w:szCs w:val="24"/>
        </w:rPr>
        <w:t xml:space="preserve">kategorija </w:t>
      </w:r>
      <w:r w:rsidR="00E84BF8">
        <w:rPr>
          <w:rFonts w:ascii="Times New Roman" w:hAnsi="Times New Roman" w:cs="Times New Roman"/>
          <w:sz w:val="24"/>
          <w:szCs w:val="24"/>
        </w:rPr>
        <w:t xml:space="preserve">označenih brojevima </w:t>
      </w:r>
      <w:r w:rsidR="007674DC">
        <w:rPr>
          <w:rFonts w:ascii="Times New Roman" w:hAnsi="Times New Roman" w:cs="Times New Roman"/>
          <w:sz w:val="24"/>
          <w:szCs w:val="24"/>
        </w:rPr>
        <w:t>od jedan do četiri</w:t>
      </w:r>
      <w:r w:rsidR="00E84BF8">
        <w:rPr>
          <w:rFonts w:ascii="Times New Roman" w:hAnsi="Times New Roman" w:cs="Times New Roman"/>
          <w:sz w:val="24"/>
          <w:szCs w:val="24"/>
        </w:rPr>
        <w:t>, dok su glavni razredi okoliša slijedeći</w:t>
      </w:r>
      <w:r w:rsidR="008E1929">
        <w:rPr>
          <w:rFonts w:ascii="Times New Roman" w:hAnsi="Times New Roman" w:cs="Times New Roman"/>
          <w:sz w:val="24"/>
          <w:szCs w:val="24"/>
        </w:rPr>
        <w:t>:</w:t>
      </w:r>
    </w:p>
    <w:p w14:paraId="5AB6F4D9" w14:textId="3D14CDDE" w:rsidR="008E1929" w:rsidRDefault="008E1929" w:rsidP="008E1929">
      <w:pPr>
        <w:pStyle w:val="Odlomakpopisa"/>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XC </w:t>
      </w:r>
      <w:r w:rsidR="001B6B29">
        <w:rPr>
          <w:rFonts w:ascii="Times New Roman" w:hAnsi="Times New Roman" w:cs="Times New Roman"/>
          <w:sz w:val="24"/>
          <w:szCs w:val="24"/>
        </w:rPr>
        <w:t xml:space="preserve">– </w:t>
      </w:r>
      <w:r w:rsidR="00E2351C">
        <w:rPr>
          <w:rFonts w:ascii="Times New Roman" w:hAnsi="Times New Roman" w:cs="Times New Roman"/>
          <w:sz w:val="24"/>
          <w:szCs w:val="24"/>
        </w:rPr>
        <w:t xml:space="preserve">razred okoliša koji uzrokuje </w:t>
      </w:r>
      <w:r w:rsidR="001B6B29">
        <w:rPr>
          <w:rFonts w:ascii="Times New Roman" w:hAnsi="Times New Roman" w:cs="Times New Roman"/>
          <w:sz w:val="24"/>
          <w:szCs w:val="24"/>
        </w:rPr>
        <w:t>korozij</w:t>
      </w:r>
      <w:r w:rsidR="00E2351C">
        <w:rPr>
          <w:rFonts w:ascii="Times New Roman" w:hAnsi="Times New Roman" w:cs="Times New Roman"/>
          <w:sz w:val="24"/>
          <w:szCs w:val="24"/>
        </w:rPr>
        <w:t>u</w:t>
      </w:r>
      <w:r w:rsidR="001B6B29">
        <w:rPr>
          <w:rFonts w:ascii="Times New Roman" w:hAnsi="Times New Roman" w:cs="Times New Roman"/>
          <w:sz w:val="24"/>
          <w:szCs w:val="24"/>
        </w:rPr>
        <w:t xml:space="preserve"> uvjetovan</w:t>
      </w:r>
      <w:r w:rsidR="00E2351C">
        <w:rPr>
          <w:rFonts w:ascii="Times New Roman" w:hAnsi="Times New Roman" w:cs="Times New Roman"/>
          <w:sz w:val="24"/>
          <w:szCs w:val="24"/>
        </w:rPr>
        <w:t>u</w:t>
      </w:r>
      <w:r w:rsidR="001B6B29">
        <w:rPr>
          <w:rFonts w:ascii="Times New Roman" w:hAnsi="Times New Roman" w:cs="Times New Roman"/>
          <w:sz w:val="24"/>
          <w:szCs w:val="24"/>
        </w:rPr>
        <w:t xml:space="preserve"> karbonatizacijom</w:t>
      </w:r>
      <w:r w:rsidR="00F414E0">
        <w:rPr>
          <w:rFonts w:ascii="Times New Roman" w:hAnsi="Times New Roman" w:cs="Times New Roman"/>
          <w:sz w:val="24"/>
          <w:szCs w:val="24"/>
        </w:rPr>
        <w:t>,</w:t>
      </w:r>
    </w:p>
    <w:p w14:paraId="25B6D70C" w14:textId="491B8CEA" w:rsidR="008E1929" w:rsidRDefault="008E1929" w:rsidP="008E1929">
      <w:pPr>
        <w:pStyle w:val="Odlomakpopisa"/>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XS</w:t>
      </w:r>
      <w:r w:rsidR="001B6B29">
        <w:rPr>
          <w:rFonts w:ascii="Times New Roman" w:hAnsi="Times New Roman" w:cs="Times New Roman"/>
          <w:sz w:val="24"/>
          <w:szCs w:val="24"/>
        </w:rPr>
        <w:t xml:space="preserve"> – </w:t>
      </w:r>
      <w:r w:rsidR="00E2351C">
        <w:rPr>
          <w:rFonts w:ascii="Times New Roman" w:hAnsi="Times New Roman" w:cs="Times New Roman"/>
          <w:sz w:val="24"/>
          <w:szCs w:val="24"/>
        </w:rPr>
        <w:t xml:space="preserve">razred okoliša koji uzrokuje </w:t>
      </w:r>
      <w:r w:rsidR="001B6B29">
        <w:rPr>
          <w:rFonts w:ascii="Times New Roman" w:hAnsi="Times New Roman" w:cs="Times New Roman"/>
          <w:sz w:val="24"/>
          <w:szCs w:val="24"/>
        </w:rPr>
        <w:t>korozij</w:t>
      </w:r>
      <w:r w:rsidR="00E2351C">
        <w:rPr>
          <w:rFonts w:ascii="Times New Roman" w:hAnsi="Times New Roman" w:cs="Times New Roman"/>
          <w:sz w:val="24"/>
          <w:szCs w:val="24"/>
        </w:rPr>
        <w:t>u</w:t>
      </w:r>
      <w:r w:rsidR="001B6B29">
        <w:rPr>
          <w:rFonts w:ascii="Times New Roman" w:hAnsi="Times New Roman" w:cs="Times New Roman"/>
          <w:sz w:val="24"/>
          <w:szCs w:val="24"/>
        </w:rPr>
        <w:t xml:space="preserve"> uvjetovan</w:t>
      </w:r>
      <w:r w:rsidR="00E2351C">
        <w:rPr>
          <w:rFonts w:ascii="Times New Roman" w:hAnsi="Times New Roman" w:cs="Times New Roman"/>
          <w:sz w:val="24"/>
          <w:szCs w:val="24"/>
        </w:rPr>
        <w:t>u</w:t>
      </w:r>
      <w:r w:rsidR="001B6B29">
        <w:rPr>
          <w:rFonts w:ascii="Times New Roman" w:hAnsi="Times New Roman" w:cs="Times New Roman"/>
          <w:sz w:val="24"/>
          <w:szCs w:val="24"/>
        </w:rPr>
        <w:t xml:space="preserve"> kloridima iz mora</w:t>
      </w:r>
      <w:r w:rsidR="00F414E0">
        <w:rPr>
          <w:rFonts w:ascii="Times New Roman" w:hAnsi="Times New Roman" w:cs="Times New Roman"/>
          <w:sz w:val="24"/>
          <w:szCs w:val="24"/>
        </w:rPr>
        <w:t>,</w:t>
      </w:r>
    </w:p>
    <w:p w14:paraId="0A03C47A" w14:textId="0E2AFABC" w:rsidR="008E1929" w:rsidRDefault="008E1929" w:rsidP="008E1929">
      <w:pPr>
        <w:pStyle w:val="Odlomakpopisa"/>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XD</w:t>
      </w:r>
      <w:r w:rsidR="001B6B29">
        <w:rPr>
          <w:rFonts w:ascii="Times New Roman" w:hAnsi="Times New Roman" w:cs="Times New Roman"/>
          <w:sz w:val="24"/>
          <w:szCs w:val="24"/>
        </w:rPr>
        <w:t xml:space="preserve"> – </w:t>
      </w:r>
      <w:r w:rsidR="00E2351C">
        <w:rPr>
          <w:rFonts w:ascii="Times New Roman" w:hAnsi="Times New Roman" w:cs="Times New Roman"/>
          <w:sz w:val="24"/>
          <w:szCs w:val="24"/>
        </w:rPr>
        <w:t xml:space="preserve">razred okoliša koji uzrokuje </w:t>
      </w:r>
      <w:r w:rsidR="001B6B29">
        <w:rPr>
          <w:rFonts w:ascii="Times New Roman" w:hAnsi="Times New Roman" w:cs="Times New Roman"/>
          <w:sz w:val="24"/>
          <w:szCs w:val="24"/>
        </w:rPr>
        <w:t>korozij</w:t>
      </w:r>
      <w:r w:rsidR="00E2351C">
        <w:rPr>
          <w:rFonts w:ascii="Times New Roman" w:hAnsi="Times New Roman" w:cs="Times New Roman"/>
          <w:sz w:val="24"/>
          <w:szCs w:val="24"/>
        </w:rPr>
        <w:t>u</w:t>
      </w:r>
      <w:r w:rsidR="001B6B29">
        <w:rPr>
          <w:rFonts w:ascii="Times New Roman" w:hAnsi="Times New Roman" w:cs="Times New Roman"/>
          <w:sz w:val="24"/>
          <w:szCs w:val="24"/>
        </w:rPr>
        <w:t xml:space="preserve"> uvjetovan</w:t>
      </w:r>
      <w:r w:rsidR="00E2351C">
        <w:rPr>
          <w:rFonts w:ascii="Times New Roman" w:hAnsi="Times New Roman" w:cs="Times New Roman"/>
          <w:sz w:val="24"/>
          <w:szCs w:val="24"/>
        </w:rPr>
        <w:t>u</w:t>
      </w:r>
      <w:r w:rsidR="001B6B29">
        <w:rPr>
          <w:rFonts w:ascii="Times New Roman" w:hAnsi="Times New Roman" w:cs="Times New Roman"/>
          <w:sz w:val="24"/>
          <w:szCs w:val="24"/>
        </w:rPr>
        <w:t xml:space="preserve"> kloridima koji nisu iz mora</w:t>
      </w:r>
      <w:r w:rsidR="00F414E0">
        <w:rPr>
          <w:rFonts w:ascii="Times New Roman" w:hAnsi="Times New Roman" w:cs="Times New Roman"/>
          <w:sz w:val="24"/>
          <w:szCs w:val="24"/>
        </w:rPr>
        <w:t>,</w:t>
      </w:r>
    </w:p>
    <w:p w14:paraId="4647C9D0" w14:textId="21E1B393" w:rsidR="008E1929" w:rsidRDefault="008E1929" w:rsidP="008E1929">
      <w:pPr>
        <w:pStyle w:val="Odlomakpopisa"/>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XA</w:t>
      </w:r>
      <w:r w:rsidR="001B6B29">
        <w:rPr>
          <w:rFonts w:ascii="Times New Roman" w:hAnsi="Times New Roman" w:cs="Times New Roman"/>
          <w:sz w:val="24"/>
          <w:szCs w:val="24"/>
        </w:rPr>
        <w:t xml:space="preserve"> – </w:t>
      </w:r>
      <w:r w:rsidR="00E2351C">
        <w:rPr>
          <w:rFonts w:ascii="Times New Roman" w:hAnsi="Times New Roman" w:cs="Times New Roman"/>
          <w:sz w:val="24"/>
          <w:szCs w:val="24"/>
        </w:rPr>
        <w:t xml:space="preserve">razred okoliša koji uzrokuje </w:t>
      </w:r>
      <w:r w:rsidR="001B6B29">
        <w:rPr>
          <w:rFonts w:ascii="Times New Roman" w:hAnsi="Times New Roman" w:cs="Times New Roman"/>
          <w:sz w:val="24"/>
          <w:szCs w:val="24"/>
        </w:rPr>
        <w:t>kemijsko djelovanje</w:t>
      </w:r>
      <w:r w:rsidR="003F7F99">
        <w:rPr>
          <w:rFonts w:ascii="Times New Roman" w:hAnsi="Times New Roman" w:cs="Times New Roman"/>
          <w:sz w:val="24"/>
          <w:szCs w:val="24"/>
        </w:rPr>
        <w:t xml:space="preserve"> [</w:t>
      </w:r>
      <w:r w:rsidR="00ED7427">
        <w:rPr>
          <w:rFonts w:ascii="Times New Roman" w:hAnsi="Times New Roman" w:cs="Times New Roman"/>
          <w:sz w:val="24"/>
          <w:szCs w:val="24"/>
        </w:rPr>
        <w:t>2</w:t>
      </w:r>
      <w:r w:rsidR="00E2351C">
        <w:rPr>
          <w:rFonts w:ascii="Times New Roman" w:hAnsi="Times New Roman" w:cs="Times New Roman"/>
          <w:sz w:val="24"/>
          <w:szCs w:val="24"/>
        </w:rPr>
        <w:t>4</w:t>
      </w:r>
      <w:r w:rsidR="003F7F99">
        <w:rPr>
          <w:rFonts w:ascii="Times New Roman" w:hAnsi="Times New Roman" w:cs="Times New Roman"/>
          <w:sz w:val="24"/>
          <w:szCs w:val="24"/>
        </w:rPr>
        <w:t>].</w:t>
      </w:r>
    </w:p>
    <w:p w14:paraId="322C3985" w14:textId="6FD1E955" w:rsidR="001B6B29" w:rsidRDefault="008E1929" w:rsidP="00F71FDE">
      <w:pPr>
        <w:spacing w:line="360" w:lineRule="auto"/>
        <w:jc w:val="both"/>
        <w:rPr>
          <w:rFonts w:ascii="Times New Roman" w:hAnsi="Times New Roman" w:cs="Times New Roman"/>
          <w:sz w:val="24"/>
          <w:szCs w:val="24"/>
        </w:rPr>
      </w:pPr>
      <w:r w:rsidRPr="008E1929">
        <w:rPr>
          <w:rFonts w:ascii="Times New Roman" w:hAnsi="Times New Roman" w:cs="Times New Roman"/>
          <w:sz w:val="24"/>
          <w:szCs w:val="24"/>
        </w:rPr>
        <w:t>Treća oznaka daje podatke</w:t>
      </w:r>
      <w:r w:rsidR="0052361C">
        <w:rPr>
          <w:rFonts w:ascii="Times New Roman" w:hAnsi="Times New Roman" w:cs="Times New Roman"/>
          <w:sz w:val="24"/>
          <w:szCs w:val="24"/>
        </w:rPr>
        <w:t xml:space="preserve"> o </w:t>
      </w:r>
      <w:r w:rsidRPr="008E1929">
        <w:rPr>
          <w:rFonts w:ascii="Times New Roman" w:hAnsi="Times New Roman" w:cs="Times New Roman"/>
          <w:sz w:val="24"/>
          <w:szCs w:val="24"/>
        </w:rPr>
        <w:t xml:space="preserve">razredu </w:t>
      </w:r>
      <w:r w:rsidR="00E84BF8">
        <w:rPr>
          <w:rFonts w:ascii="Times New Roman" w:hAnsi="Times New Roman" w:cs="Times New Roman"/>
          <w:sz w:val="24"/>
          <w:szCs w:val="24"/>
        </w:rPr>
        <w:t xml:space="preserve">kritičnog </w:t>
      </w:r>
      <w:r w:rsidRPr="008E1929">
        <w:rPr>
          <w:rFonts w:ascii="Times New Roman" w:hAnsi="Times New Roman" w:cs="Times New Roman"/>
          <w:sz w:val="24"/>
          <w:szCs w:val="24"/>
        </w:rPr>
        <w:t>sadržaja klorida</w:t>
      </w:r>
      <w:r w:rsidR="003C667B">
        <w:rPr>
          <w:rFonts w:ascii="Times New Roman" w:hAnsi="Times New Roman" w:cs="Times New Roman"/>
          <w:sz w:val="24"/>
          <w:szCs w:val="24"/>
        </w:rPr>
        <w:t xml:space="preserve"> koji dovodi do depasivacije čelika i aktivacije korozije armature</w:t>
      </w:r>
      <w:r w:rsidRPr="008E1929">
        <w:rPr>
          <w:rFonts w:ascii="Times New Roman" w:hAnsi="Times New Roman" w:cs="Times New Roman"/>
          <w:sz w:val="24"/>
          <w:szCs w:val="24"/>
        </w:rPr>
        <w:t>, četvrta o razredu prema maksimalnom zrnu te peta oznaka sadrži podatke o razredu konzistencije</w:t>
      </w:r>
      <w:r w:rsidR="003F7F99">
        <w:rPr>
          <w:rFonts w:ascii="Times New Roman" w:hAnsi="Times New Roman" w:cs="Times New Roman"/>
          <w:sz w:val="24"/>
          <w:szCs w:val="24"/>
        </w:rPr>
        <w:t xml:space="preserve"> [</w:t>
      </w:r>
      <w:r w:rsidR="00ED7427">
        <w:rPr>
          <w:rFonts w:ascii="Times New Roman" w:hAnsi="Times New Roman" w:cs="Times New Roman"/>
          <w:sz w:val="24"/>
          <w:szCs w:val="24"/>
        </w:rPr>
        <w:t>2</w:t>
      </w:r>
      <w:r w:rsidR="00E2351C">
        <w:rPr>
          <w:rFonts w:ascii="Times New Roman" w:hAnsi="Times New Roman" w:cs="Times New Roman"/>
          <w:sz w:val="24"/>
          <w:szCs w:val="24"/>
        </w:rPr>
        <w:t>4</w:t>
      </w:r>
      <w:r w:rsidR="003F7F99">
        <w:rPr>
          <w:rFonts w:ascii="Times New Roman" w:hAnsi="Times New Roman" w:cs="Times New Roman"/>
          <w:sz w:val="24"/>
          <w:szCs w:val="24"/>
        </w:rPr>
        <w:t>]</w:t>
      </w:r>
      <w:r w:rsidRPr="008E1929">
        <w:rPr>
          <w:rFonts w:ascii="Times New Roman" w:hAnsi="Times New Roman" w:cs="Times New Roman"/>
          <w:sz w:val="24"/>
          <w:szCs w:val="24"/>
        </w:rPr>
        <w:t>.</w:t>
      </w:r>
    </w:p>
    <w:p w14:paraId="7F3B25BF" w14:textId="0921282A" w:rsidR="008161C9" w:rsidRDefault="001B6B29" w:rsidP="00F71FDE">
      <w:pPr>
        <w:spacing w:line="360" w:lineRule="auto"/>
        <w:jc w:val="both"/>
        <w:rPr>
          <w:rFonts w:ascii="Times New Roman" w:hAnsi="Times New Roman" w:cs="Times New Roman"/>
          <w:sz w:val="24"/>
          <w:szCs w:val="24"/>
        </w:rPr>
      </w:pPr>
      <w:r>
        <w:rPr>
          <w:rFonts w:ascii="Times New Roman" w:hAnsi="Times New Roman" w:cs="Times New Roman"/>
          <w:sz w:val="24"/>
          <w:szCs w:val="24"/>
        </w:rPr>
        <w:t>Sukladno navedenoj normi u</w:t>
      </w:r>
      <w:r w:rsidR="00502171" w:rsidRPr="008E1929">
        <w:rPr>
          <w:rFonts w:ascii="Times New Roman" w:hAnsi="Times New Roman" w:cs="Times New Roman"/>
          <w:sz w:val="24"/>
          <w:szCs w:val="24"/>
        </w:rPr>
        <w:t xml:space="preserve"> ABP1, ABP3 i ABP5 ugrađivan je beton </w:t>
      </w:r>
      <w:r w:rsidR="008E1929" w:rsidRPr="008E1929">
        <w:rPr>
          <w:rFonts w:ascii="Times New Roman" w:hAnsi="Times New Roman" w:cs="Times New Roman"/>
          <w:sz w:val="24"/>
          <w:szCs w:val="24"/>
        </w:rPr>
        <w:t xml:space="preserve">razreda čvrstoće </w:t>
      </w:r>
      <w:r w:rsidR="00502171" w:rsidRPr="008E1929">
        <w:rPr>
          <w:rFonts w:ascii="Times New Roman" w:hAnsi="Times New Roman" w:cs="Times New Roman"/>
          <w:sz w:val="24"/>
          <w:szCs w:val="24"/>
        </w:rPr>
        <w:t xml:space="preserve">C30/37 čija karakteristična čvrstoća </w:t>
      </w:r>
      <w:r w:rsidR="003C667B">
        <w:rPr>
          <w:rFonts w:ascii="Times New Roman" w:hAnsi="Times New Roman" w:cs="Times New Roman"/>
          <w:sz w:val="24"/>
          <w:szCs w:val="24"/>
        </w:rPr>
        <w:t xml:space="preserve">valjka iznosi 30 </w:t>
      </w:r>
      <w:r w:rsidR="003C667B" w:rsidRPr="008E1929">
        <w:rPr>
          <w:rFonts w:ascii="Times New Roman" w:hAnsi="Times New Roman" w:cs="Times New Roman"/>
          <w:sz w:val="24"/>
          <w:szCs w:val="24"/>
        </w:rPr>
        <w:t>N/mm</w:t>
      </w:r>
      <w:r w:rsidR="003C667B" w:rsidRPr="008E1929">
        <w:rPr>
          <w:rFonts w:ascii="Times New Roman" w:hAnsi="Times New Roman" w:cs="Times New Roman"/>
          <w:sz w:val="24"/>
          <w:szCs w:val="24"/>
          <w:vertAlign w:val="superscript"/>
        </w:rPr>
        <w:t>2</w:t>
      </w:r>
      <w:r w:rsidR="003C667B">
        <w:rPr>
          <w:rFonts w:ascii="Times New Roman" w:hAnsi="Times New Roman" w:cs="Times New Roman"/>
          <w:sz w:val="24"/>
          <w:szCs w:val="24"/>
        </w:rPr>
        <w:t xml:space="preserve">, a karakteristična čvrstoća kocke </w:t>
      </w:r>
      <w:r w:rsidR="00502171" w:rsidRPr="008E1929">
        <w:rPr>
          <w:rFonts w:ascii="Times New Roman" w:hAnsi="Times New Roman" w:cs="Times New Roman"/>
          <w:sz w:val="24"/>
          <w:szCs w:val="24"/>
        </w:rPr>
        <w:t xml:space="preserve">iznosi </w:t>
      </w:r>
      <w:bookmarkStart w:id="130" w:name="_Hlk72957623"/>
      <w:r w:rsidR="00502171" w:rsidRPr="008E1929">
        <w:rPr>
          <w:rFonts w:ascii="Times New Roman" w:hAnsi="Times New Roman" w:cs="Times New Roman"/>
          <w:sz w:val="24"/>
          <w:szCs w:val="24"/>
        </w:rPr>
        <w:t>37 N/mm</w:t>
      </w:r>
      <w:r w:rsidR="00502171" w:rsidRPr="008E1929">
        <w:rPr>
          <w:rFonts w:ascii="Times New Roman" w:hAnsi="Times New Roman" w:cs="Times New Roman"/>
          <w:sz w:val="24"/>
          <w:szCs w:val="24"/>
          <w:vertAlign w:val="superscript"/>
        </w:rPr>
        <w:t>2</w:t>
      </w:r>
      <w:bookmarkEnd w:id="130"/>
      <w:r w:rsidR="008E1929" w:rsidRPr="008E1929">
        <w:rPr>
          <w:rFonts w:ascii="Times New Roman" w:hAnsi="Times New Roman" w:cs="Times New Roman"/>
          <w:sz w:val="24"/>
          <w:szCs w:val="24"/>
        </w:rPr>
        <w:t>.</w:t>
      </w:r>
      <w:r w:rsidR="00502171" w:rsidRPr="008E1929">
        <w:rPr>
          <w:rFonts w:ascii="Times New Roman" w:hAnsi="Times New Roman" w:cs="Times New Roman"/>
          <w:sz w:val="24"/>
          <w:szCs w:val="24"/>
        </w:rPr>
        <w:t xml:space="preserve"> </w:t>
      </w:r>
      <w:r>
        <w:rPr>
          <w:rFonts w:ascii="Times New Roman" w:hAnsi="Times New Roman" w:cs="Times New Roman"/>
          <w:sz w:val="24"/>
          <w:szCs w:val="24"/>
        </w:rPr>
        <w:t>O</w:t>
      </w:r>
      <w:r w:rsidRPr="008E1929">
        <w:rPr>
          <w:rFonts w:ascii="Times New Roman" w:hAnsi="Times New Roman" w:cs="Times New Roman"/>
          <w:sz w:val="24"/>
          <w:szCs w:val="24"/>
        </w:rPr>
        <w:t>znaka XC4</w:t>
      </w:r>
      <w:r>
        <w:rPr>
          <w:rFonts w:ascii="Times New Roman" w:hAnsi="Times New Roman" w:cs="Times New Roman"/>
          <w:sz w:val="24"/>
          <w:szCs w:val="24"/>
        </w:rPr>
        <w:t>, koja se susreće kod navedenih AB ploča,</w:t>
      </w:r>
      <w:r w:rsidRPr="008E1929">
        <w:rPr>
          <w:rFonts w:ascii="Times New Roman" w:hAnsi="Times New Roman" w:cs="Times New Roman"/>
          <w:sz w:val="24"/>
          <w:szCs w:val="24"/>
        </w:rPr>
        <w:t xml:space="preserve"> </w:t>
      </w:r>
      <w:r w:rsidR="00727594">
        <w:rPr>
          <w:rFonts w:ascii="Times New Roman" w:hAnsi="Times New Roman" w:cs="Times New Roman"/>
          <w:sz w:val="24"/>
          <w:szCs w:val="24"/>
        </w:rPr>
        <w:t>govori kako je beton projektiran za</w:t>
      </w:r>
      <w:r w:rsidRPr="008E1929">
        <w:rPr>
          <w:rFonts w:ascii="Times New Roman" w:hAnsi="Times New Roman" w:cs="Times New Roman"/>
          <w:sz w:val="24"/>
          <w:szCs w:val="24"/>
        </w:rPr>
        <w:t xml:space="preserve"> izmjenično vlažnu i suhu okolinu</w:t>
      </w:r>
      <w:r w:rsidR="003C667B">
        <w:rPr>
          <w:rFonts w:ascii="Times New Roman" w:hAnsi="Times New Roman" w:cs="Times New Roman"/>
          <w:sz w:val="24"/>
          <w:szCs w:val="24"/>
        </w:rPr>
        <w:t>, odnosno za betonske elemente koji su konstantno izloženi atmosfer</w:t>
      </w:r>
      <w:r w:rsidR="00F414E0">
        <w:rPr>
          <w:rFonts w:ascii="Times New Roman" w:hAnsi="Times New Roman" w:cs="Times New Roman"/>
          <w:sz w:val="24"/>
          <w:szCs w:val="24"/>
        </w:rPr>
        <w:t>i</w:t>
      </w:r>
      <w:r w:rsidR="003C667B">
        <w:rPr>
          <w:rFonts w:ascii="Times New Roman" w:hAnsi="Times New Roman" w:cs="Times New Roman"/>
          <w:sz w:val="24"/>
          <w:szCs w:val="24"/>
        </w:rPr>
        <w:t>lijama</w:t>
      </w:r>
      <w:r w:rsidRPr="008E1929">
        <w:rPr>
          <w:rFonts w:ascii="Times New Roman" w:hAnsi="Times New Roman" w:cs="Times New Roman"/>
          <w:sz w:val="24"/>
          <w:szCs w:val="24"/>
        </w:rPr>
        <w:t xml:space="preserve">. </w:t>
      </w:r>
      <w:r>
        <w:rPr>
          <w:rFonts w:ascii="Times New Roman" w:hAnsi="Times New Roman" w:cs="Times New Roman"/>
          <w:sz w:val="24"/>
          <w:szCs w:val="24"/>
        </w:rPr>
        <w:t>Prema oznaci XS1 može se zaključiti kako se radi o okolini uz more izloženoj solima iz zraka. Oznaka XD2 označava vlažnu, rijetko suhu okolinu</w:t>
      </w:r>
      <w:r w:rsidR="003C667B">
        <w:rPr>
          <w:rFonts w:ascii="Times New Roman" w:hAnsi="Times New Roman" w:cs="Times New Roman"/>
          <w:sz w:val="24"/>
          <w:szCs w:val="24"/>
        </w:rPr>
        <w:t>, sa solima za odleđivanje</w:t>
      </w:r>
      <w:r>
        <w:rPr>
          <w:rFonts w:ascii="Times New Roman" w:hAnsi="Times New Roman" w:cs="Times New Roman"/>
          <w:sz w:val="24"/>
          <w:szCs w:val="24"/>
        </w:rPr>
        <w:t>. Također, sukladno norm</w:t>
      </w:r>
      <w:r w:rsidR="00727594">
        <w:rPr>
          <w:rFonts w:ascii="Times New Roman" w:hAnsi="Times New Roman" w:cs="Times New Roman"/>
          <w:sz w:val="24"/>
          <w:szCs w:val="24"/>
        </w:rPr>
        <w:t>i</w:t>
      </w:r>
      <w:r>
        <w:rPr>
          <w:rFonts w:ascii="Times New Roman" w:hAnsi="Times New Roman" w:cs="Times New Roman"/>
          <w:sz w:val="24"/>
          <w:szCs w:val="24"/>
        </w:rPr>
        <w:t xml:space="preserve"> u navedenu klasu treba svrstavati površine armiranog betona izložene otpadnim vodama iz industrija koje sadrže kloride. Oznaka XA1 govori kako je </w:t>
      </w:r>
      <w:r w:rsidR="00727594">
        <w:rPr>
          <w:rFonts w:ascii="Times New Roman" w:hAnsi="Times New Roman" w:cs="Times New Roman"/>
          <w:sz w:val="24"/>
          <w:szCs w:val="24"/>
        </w:rPr>
        <w:t xml:space="preserve">u okolini za koju je beton projektiran </w:t>
      </w:r>
      <w:r>
        <w:rPr>
          <w:rFonts w:ascii="Times New Roman" w:hAnsi="Times New Roman" w:cs="Times New Roman"/>
          <w:sz w:val="24"/>
          <w:szCs w:val="24"/>
        </w:rPr>
        <w:t xml:space="preserve">prisutno i lagano kemijsko djelovanje. </w:t>
      </w:r>
      <w:r w:rsidR="008161C9">
        <w:rPr>
          <w:rFonts w:ascii="Times New Roman" w:hAnsi="Times New Roman" w:cs="Times New Roman"/>
          <w:sz w:val="24"/>
          <w:szCs w:val="24"/>
        </w:rPr>
        <w:t xml:space="preserve">Prema oznaci Cl 0,10 može se zaključiti kako </w:t>
      </w:r>
      <w:r w:rsidR="003C667B">
        <w:rPr>
          <w:rFonts w:ascii="Times New Roman" w:hAnsi="Times New Roman" w:cs="Times New Roman"/>
          <w:sz w:val="24"/>
          <w:szCs w:val="24"/>
        </w:rPr>
        <w:t xml:space="preserve">kritičan </w:t>
      </w:r>
      <w:r w:rsidR="008161C9">
        <w:rPr>
          <w:rFonts w:ascii="Times New Roman" w:hAnsi="Times New Roman" w:cs="Times New Roman"/>
          <w:sz w:val="24"/>
          <w:szCs w:val="24"/>
        </w:rPr>
        <w:t>sadržaj klorida na masu cementa iznosi 0,10%. Oznaka D</w:t>
      </w:r>
      <w:r w:rsidR="008161C9">
        <w:rPr>
          <w:rFonts w:ascii="Times New Roman" w:hAnsi="Times New Roman" w:cs="Times New Roman"/>
          <w:sz w:val="24"/>
          <w:szCs w:val="24"/>
          <w:vertAlign w:val="subscript"/>
        </w:rPr>
        <w:t>max</w:t>
      </w:r>
      <w:r w:rsidR="008161C9">
        <w:rPr>
          <w:rFonts w:ascii="Times New Roman" w:hAnsi="Times New Roman" w:cs="Times New Roman"/>
          <w:sz w:val="24"/>
          <w:szCs w:val="24"/>
          <w:vertAlign w:val="superscript"/>
        </w:rPr>
        <w:t xml:space="preserve"> </w:t>
      </w:r>
      <w:r w:rsidR="008161C9">
        <w:rPr>
          <w:rFonts w:ascii="Times New Roman" w:hAnsi="Times New Roman" w:cs="Times New Roman"/>
          <w:sz w:val="24"/>
          <w:szCs w:val="24"/>
        </w:rPr>
        <w:t>16 govori kako veličina maksimalnog zrna u betonu iznosi 16 mm. Konačno, oznaka S4 otkriva kako kod spomenutih betona dolazi do slijeganja u iznosi od 160 mm do 210 mm</w:t>
      </w:r>
      <w:r w:rsidR="003F7F99">
        <w:rPr>
          <w:rFonts w:ascii="Times New Roman" w:hAnsi="Times New Roman" w:cs="Times New Roman"/>
          <w:sz w:val="24"/>
          <w:szCs w:val="24"/>
        </w:rPr>
        <w:t xml:space="preserve"> [</w:t>
      </w:r>
      <w:r w:rsidR="00ED7427">
        <w:rPr>
          <w:rFonts w:ascii="Times New Roman" w:hAnsi="Times New Roman" w:cs="Times New Roman"/>
          <w:sz w:val="24"/>
          <w:szCs w:val="24"/>
        </w:rPr>
        <w:t>2</w:t>
      </w:r>
      <w:r w:rsidR="00E2351C">
        <w:rPr>
          <w:rFonts w:ascii="Times New Roman" w:hAnsi="Times New Roman" w:cs="Times New Roman"/>
          <w:sz w:val="24"/>
          <w:szCs w:val="24"/>
        </w:rPr>
        <w:t>4</w:t>
      </w:r>
      <w:r w:rsidR="003F7F99">
        <w:rPr>
          <w:rFonts w:ascii="Times New Roman" w:hAnsi="Times New Roman" w:cs="Times New Roman"/>
          <w:sz w:val="24"/>
          <w:szCs w:val="24"/>
        </w:rPr>
        <w:t>].</w:t>
      </w:r>
    </w:p>
    <w:p w14:paraId="1912B4D8" w14:textId="55A389B2" w:rsidR="00727594" w:rsidRPr="00575B21" w:rsidRDefault="008161C9" w:rsidP="00F71F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ABP2, ABP4 i ABP6 razlikuju se od prethodno spomenutih AB ploča po razredu čvrstoće betona te razredu izloženosti. </w:t>
      </w:r>
      <w:r w:rsidR="00727594">
        <w:rPr>
          <w:rFonts w:ascii="Times New Roman" w:hAnsi="Times New Roman" w:cs="Times New Roman"/>
          <w:sz w:val="24"/>
          <w:szCs w:val="24"/>
        </w:rPr>
        <w:t xml:space="preserve">U ove AB ploče ugrađen je beton razreda čvrstoće C50/60, čija karakteristična čvrstoća </w:t>
      </w:r>
      <w:bookmarkStart w:id="131" w:name="_Hlk72968123"/>
      <w:r w:rsidR="00F414E0">
        <w:rPr>
          <w:rFonts w:ascii="Times New Roman" w:hAnsi="Times New Roman" w:cs="Times New Roman"/>
          <w:sz w:val="24"/>
          <w:szCs w:val="24"/>
        </w:rPr>
        <w:t xml:space="preserve">valjka </w:t>
      </w:r>
      <w:r w:rsidR="008D0335">
        <w:rPr>
          <w:rFonts w:ascii="Times New Roman" w:hAnsi="Times New Roman" w:cs="Times New Roman"/>
          <w:sz w:val="24"/>
          <w:szCs w:val="24"/>
        </w:rPr>
        <w:t xml:space="preserve">iznosi </w:t>
      </w:r>
      <w:r w:rsidR="00F414E0">
        <w:rPr>
          <w:rFonts w:ascii="Times New Roman" w:hAnsi="Times New Roman" w:cs="Times New Roman"/>
          <w:sz w:val="24"/>
          <w:szCs w:val="24"/>
        </w:rPr>
        <w:t>50</w:t>
      </w:r>
      <w:r w:rsidR="00727594" w:rsidRPr="008E1929">
        <w:rPr>
          <w:rFonts w:ascii="Times New Roman" w:hAnsi="Times New Roman" w:cs="Times New Roman"/>
          <w:sz w:val="24"/>
          <w:szCs w:val="24"/>
        </w:rPr>
        <w:t xml:space="preserve"> N/mm</w:t>
      </w:r>
      <w:r w:rsidR="00727594" w:rsidRPr="008E1929">
        <w:rPr>
          <w:rFonts w:ascii="Times New Roman" w:hAnsi="Times New Roman" w:cs="Times New Roman"/>
          <w:sz w:val="24"/>
          <w:szCs w:val="24"/>
          <w:vertAlign w:val="superscript"/>
        </w:rPr>
        <w:t>2</w:t>
      </w:r>
      <w:bookmarkEnd w:id="131"/>
      <w:r w:rsidR="00F414E0">
        <w:rPr>
          <w:rFonts w:ascii="Times New Roman" w:hAnsi="Times New Roman" w:cs="Times New Roman"/>
          <w:sz w:val="24"/>
          <w:szCs w:val="24"/>
        </w:rPr>
        <w:t xml:space="preserve">, a karakteristična čvrstoća kocke 60 </w:t>
      </w:r>
      <w:r w:rsidR="00F414E0" w:rsidRPr="008E1929">
        <w:rPr>
          <w:rFonts w:ascii="Times New Roman" w:hAnsi="Times New Roman" w:cs="Times New Roman"/>
          <w:sz w:val="24"/>
          <w:szCs w:val="24"/>
        </w:rPr>
        <w:t>N/mm</w:t>
      </w:r>
      <w:r w:rsidR="00F414E0" w:rsidRPr="008E1929">
        <w:rPr>
          <w:rFonts w:ascii="Times New Roman" w:hAnsi="Times New Roman" w:cs="Times New Roman"/>
          <w:sz w:val="24"/>
          <w:szCs w:val="24"/>
          <w:vertAlign w:val="superscript"/>
        </w:rPr>
        <w:t>2</w:t>
      </w:r>
      <w:r w:rsidR="00727594" w:rsidRPr="008E1929">
        <w:rPr>
          <w:rFonts w:ascii="Times New Roman" w:hAnsi="Times New Roman" w:cs="Times New Roman"/>
          <w:sz w:val="24"/>
          <w:szCs w:val="24"/>
        </w:rPr>
        <w:t xml:space="preserve">. </w:t>
      </w:r>
      <w:r w:rsidR="00727594">
        <w:rPr>
          <w:rFonts w:ascii="Times New Roman" w:hAnsi="Times New Roman" w:cs="Times New Roman"/>
          <w:sz w:val="24"/>
          <w:szCs w:val="24"/>
        </w:rPr>
        <w:t>Prema oznaci XS3 može se zaključiti kako su ovi beton</w:t>
      </w:r>
      <w:r w:rsidR="00A00831">
        <w:rPr>
          <w:rFonts w:ascii="Times New Roman" w:hAnsi="Times New Roman" w:cs="Times New Roman"/>
          <w:sz w:val="24"/>
          <w:szCs w:val="24"/>
        </w:rPr>
        <w:t>i</w:t>
      </w:r>
      <w:r w:rsidR="00727594">
        <w:rPr>
          <w:rFonts w:ascii="Times New Roman" w:hAnsi="Times New Roman" w:cs="Times New Roman"/>
          <w:sz w:val="24"/>
          <w:szCs w:val="24"/>
        </w:rPr>
        <w:t xml:space="preserve"> projektirani za područja sa zonama plime i oseke i zonama zapljuskivanja valovima. Nadalje, kod ovih betona susreće se oznaka XD3, koja otkriva kako su betoni navedenih ploča namijenjeni za izmjenično vlažnu i suhu okolinu</w:t>
      </w:r>
      <w:r w:rsidR="003C667B">
        <w:rPr>
          <w:rFonts w:ascii="Times New Roman" w:hAnsi="Times New Roman" w:cs="Times New Roman"/>
          <w:sz w:val="24"/>
          <w:szCs w:val="24"/>
        </w:rPr>
        <w:t xml:space="preserve"> na koje se direktno posipava sol za odleđivanje</w:t>
      </w:r>
      <w:r w:rsidR="00727594">
        <w:rPr>
          <w:rFonts w:ascii="Times New Roman" w:hAnsi="Times New Roman" w:cs="Times New Roman"/>
          <w:sz w:val="24"/>
          <w:szCs w:val="24"/>
        </w:rPr>
        <w:t>. Također, norma nalaže da se u ovu klasu svrstaju i površine</w:t>
      </w:r>
      <w:r w:rsidR="00264075">
        <w:rPr>
          <w:rFonts w:ascii="Times New Roman" w:hAnsi="Times New Roman" w:cs="Times New Roman"/>
          <w:sz w:val="24"/>
          <w:szCs w:val="24"/>
        </w:rPr>
        <w:t xml:space="preserve"> </w:t>
      </w:r>
      <w:r w:rsidR="00727594">
        <w:rPr>
          <w:rFonts w:ascii="Times New Roman" w:hAnsi="Times New Roman" w:cs="Times New Roman"/>
          <w:sz w:val="24"/>
          <w:szCs w:val="24"/>
        </w:rPr>
        <w:t xml:space="preserve">armiranog betona mostova koje su izložene neposrednom djelovanju (prskanju) kloridima (solima za </w:t>
      </w:r>
      <w:r w:rsidR="003C667B">
        <w:rPr>
          <w:rFonts w:ascii="Times New Roman" w:hAnsi="Times New Roman" w:cs="Times New Roman"/>
          <w:sz w:val="24"/>
          <w:szCs w:val="24"/>
        </w:rPr>
        <w:t>odleđivanje</w:t>
      </w:r>
      <w:r w:rsidR="00727594">
        <w:rPr>
          <w:rFonts w:ascii="Times New Roman" w:hAnsi="Times New Roman" w:cs="Times New Roman"/>
          <w:sz w:val="24"/>
          <w:szCs w:val="24"/>
        </w:rPr>
        <w:t>)</w:t>
      </w:r>
      <w:r w:rsidR="003F7F99">
        <w:rPr>
          <w:rFonts w:ascii="Times New Roman" w:hAnsi="Times New Roman" w:cs="Times New Roman"/>
          <w:sz w:val="24"/>
          <w:szCs w:val="24"/>
        </w:rPr>
        <w:t xml:space="preserve"> [</w:t>
      </w:r>
      <w:r w:rsidR="00ED7427">
        <w:rPr>
          <w:rFonts w:ascii="Times New Roman" w:hAnsi="Times New Roman" w:cs="Times New Roman"/>
          <w:sz w:val="24"/>
          <w:szCs w:val="24"/>
        </w:rPr>
        <w:t>2</w:t>
      </w:r>
      <w:r w:rsidR="00E2351C">
        <w:rPr>
          <w:rFonts w:ascii="Times New Roman" w:hAnsi="Times New Roman" w:cs="Times New Roman"/>
          <w:sz w:val="24"/>
          <w:szCs w:val="24"/>
        </w:rPr>
        <w:t>4</w:t>
      </w:r>
      <w:r w:rsidR="003F7F99">
        <w:rPr>
          <w:rFonts w:ascii="Times New Roman" w:hAnsi="Times New Roman" w:cs="Times New Roman"/>
          <w:sz w:val="24"/>
          <w:szCs w:val="24"/>
        </w:rPr>
        <w:t>].</w:t>
      </w:r>
    </w:p>
    <w:p w14:paraId="59A2637C" w14:textId="2A6420A0" w:rsidR="0068242D" w:rsidRDefault="0068242D" w:rsidP="00381A72">
      <w:pPr>
        <w:spacing w:line="360" w:lineRule="auto"/>
        <w:jc w:val="center"/>
        <w:rPr>
          <w:rFonts w:ascii="Times New Roman" w:hAnsi="Times New Roman" w:cs="Times New Roman"/>
          <w:b/>
          <w:bCs/>
          <w:sz w:val="24"/>
          <w:szCs w:val="24"/>
        </w:rPr>
      </w:pPr>
      <w:bookmarkStart w:id="132" w:name="_Toc69920534"/>
      <w:bookmarkStart w:id="133" w:name="_Toc75815453"/>
      <w:r w:rsidRPr="00381A72">
        <w:rPr>
          <w:rFonts w:ascii="Times New Roman" w:hAnsi="Times New Roman" w:cs="Times New Roman"/>
          <w:b/>
          <w:bCs/>
          <w:sz w:val="24"/>
          <w:szCs w:val="24"/>
        </w:rPr>
        <w:lastRenderedPageBreak/>
        <w:t xml:space="preserve">Tablica </w:t>
      </w:r>
      <w:r w:rsidRPr="00381A72">
        <w:rPr>
          <w:rFonts w:ascii="Times New Roman" w:hAnsi="Times New Roman" w:cs="Times New Roman"/>
          <w:b/>
          <w:bCs/>
          <w:sz w:val="24"/>
          <w:szCs w:val="24"/>
        </w:rPr>
        <w:fldChar w:fldCharType="begin"/>
      </w:r>
      <w:r w:rsidRPr="00381A72">
        <w:rPr>
          <w:rFonts w:ascii="Times New Roman" w:hAnsi="Times New Roman" w:cs="Times New Roman"/>
          <w:b/>
          <w:bCs/>
          <w:sz w:val="24"/>
          <w:szCs w:val="24"/>
        </w:rPr>
        <w:instrText xml:space="preserve"> SEQ Tablica \* ARABIC </w:instrText>
      </w:r>
      <w:r w:rsidRPr="00381A72">
        <w:rPr>
          <w:rFonts w:ascii="Times New Roman" w:hAnsi="Times New Roman" w:cs="Times New Roman"/>
          <w:b/>
          <w:bCs/>
          <w:sz w:val="24"/>
          <w:szCs w:val="24"/>
        </w:rPr>
        <w:fldChar w:fldCharType="separate"/>
      </w:r>
      <w:r w:rsidR="007D74A4">
        <w:rPr>
          <w:rFonts w:ascii="Times New Roman" w:hAnsi="Times New Roman" w:cs="Times New Roman"/>
          <w:b/>
          <w:bCs/>
          <w:noProof/>
          <w:sz w:val="24"/>
          <w:szCs w:val="24"/>
        </w:rPr>
        <w:t>4</w:t>
      </w:r>
      <w:r w:rsidRPr="00381A72">
        <w:rPr>
          <w:rFonts w:ascii="Times New Roman" w:hAnsi="Times New Roman" w:cs="Times New Roman"/>
          <w:b/>
          <w:bCs/>
          <w:sz w:val="24"/>
          <w:szCs w:val="24"/>
        </w:rPr>
        <w:fldChar w:fldCharType="end"/>
      </w:r>
      <w:r w:rsidRPr="00381A72">
        <w:rPr>
          <w:rFonts w:ascii="Times New Roman" w:hAnsi="Times New Roman" w:cs="Times New Roman"/>
          <w:b/>
          <w:bCs/>
          <w:sz w:val="24"/>
          <w:szCs w:val="24"/>
        </w:rPr>
        <w:t>.</w:t>
      </w:r>
      <w:r w:rsidR="004F014A">
        <w:rPr>
          <w:rFonts w:ascii="Times New Roman" w:hAnsi="Times New Roman" w:cs="Times New Roman"/>
          <w:b/>
          <w:bCs/>
          <w:sz w:val="24"/>
          <w:szCs w:val="24"/>
        </w:rPr>
        <w:tab/>
      </w:r>
      <w:r w:rsidRPr="00381A72">
        <w:rPr>
          <w:rFonts w:ascii="Times New Roman" w:hAnsi="Times New Roman" w:cs="Times New Roman"/>
          <w:b/>
          <w:bCs/>
          <w:sz w:val="24"/>
          <w:szCs w:val="24"/>
        </w:rPr>
        <w:t>Ocjena rezultata laboratorijskog ispitivanja tlačne čvrstoće betona C30/37 bez vlakana ugrađenog u AB</w:t>
      </w:r>
      <w:r w:rsidR="005813DB">
        <w:rPr>
          <w:rFonts w:ascii="Times New Roman" w:hAnsi="Times New Roman" w:cs="Times New Roman"/>
          <w:b/>
          <w:bCs/>
          <w:sz w:val="24"/>
          <w:szCs w:val="24"/>
        </w:rPr>
        <w:t xml:space="preserve">P1 </w:t>
      </w:r>
      <w:r w:rsidR="00352AB3" w:rsidRPr="00381A72">
        <w:rPr>
          <w:rFonts w:ascii="Times New Roman" w:hAnsi="Times New Roman" w:cs="Times New Roman"/>
          <w:b/>
          <w:bCs/>
          <w:sz w:val="24"/>
          <w:szCs w:val="24"/>
        </w:rPr>
        <w:t>[</w:t>
      </w:r>
      <w:r w:rsidR="00ED7427">
        <w:rPr>
          <w:rFonts w:ascii="Times New Roman" w:hAnsi="Times New Roman" w:cs="Times New Roman"/>
          <w:b/>
          <w:bCs/>
          <w:sz w:val="24"/>
          <w:szCs w:val="24"/>
        </w:rPr>
        <w:t>23</w:t>
      </w:r>
      <w:r w:rsidR="00352AB3" w:rsidRPr="00381A72">
        <w:rPr>
          <w:rFonts w:ascii="Times New Roman" w:hAnsi="Times New Roman" w:cs="Times New Roman"/>
          <w:b/>
          <w:bCs/>
          <w:sz w:val="24"/>
          <w:szCs w:val="24"/>
        </w:rPr>
        <w:t>]</w:t>
      </w:r>
      <w:bookmarkEnd w:id="132"/>
      <w:bookmarkEnd w:id="133"/>
      <w:r w:rsidR="002853E4">
        <w:rPr>
          <w:rFonts w:ascii="Times New Roman" w:hAnsi="Times New Roman" w:cs="Times New Roman"/>
          <w:b/>
          <w:bCs/>
          <w:sz w:val="24"/>
          <w:szCs w:val="24"/>
        </w:rPr>
        <w:t xml:space="preserve">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995"/>
        <w:gridCol w:w="765"/>
        <w:gridCol w:w="10"/>
        <w:gridCol w:w="830"/>
        <w:gridCol w:w="215"/>
        <w:gridCol w:w="901"/>
        <w:gridCol w:w="890"/>
        <w:gridCol w:w="57"/>
        <w:gridCol w:w="602"/>
        <w:gridCol w:w="16"/>
        <w:gridCol w:w="2320"/>
        <w:gridCol w:w="7"/>
      </w:tblGrid>
      <w:tr w:rsidR="00537D1D" w:rsidRPr="00901015" w14:paraId="6F9060B0" w14:textId="77777777" w:rsidTr="00BD27E7">
        <w:trPr>
          <w:trHeight w:hRule="exact" w:val="285"/>
          <w:jc w:val="center"/>
        </w:trPr>
        <w:tc>
          <w:tcPr>
            <w:tcW w:w="5000" w:type="pct"/>
            <w:gridSpan w:val="13"/>
            <w:shd w:val="clear" w:color="auto" w:fill="auto"/>
            <w:vAlign w:val="center"/>
          </w:tcPr>
          <w:p w14:paraId="0EB9236A" w14:textId="77777777"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Podaci o betonu</w:t>
            </w:r>
          </w:p>
        </w:tc>
      </w:tr>
      <w:tr w:rsidR="002F0247" w:rsidRPr="00901015" w14:paraId="521F56E6" w14:textId="77777777" w:rsidTr="00BD27E7">
        <w:trPr>
          <w:trHeight w:hRule="exact" w:val="554"/>
          <w:jc w:val="center"/>
        </w:trPr>
        <w:tc>
          <w:tcPr>
            <w:tcW w:w="1314" w:type="pct"/>
            <w:gridSpan w:val="2"/>
            <w:shd w:val="clear" w:color="auto" w:fill="auto"/>
            <w:vAlign w:val="center"/>
          </w:tcPr>
          <w:p w14:paraId="1D51D40E" w14:textId="7D372A2A"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 xml:space="preserve">Oznaka sustava: </w:t>
            </w:r>
            <w:r w:rsidR="00F42459">
              <w:rPr>
                <w:rFonts w:ascii="Times New Roman" w:eastAsia="Calibri" w:hAnsi="Times New Roman" w:cs="Times New Roman"/>
              </w:rPr>
              <w:t xml:space="preserve">      </w:t>
            </w:r>
            <w:r w:rsidRPr="00F71FDE">
              <w:rPr>
                <w:rFonts w:ascii="Times New Roman" w:eastAsia="Calibri" w:hAnsi="Times New Roman" w:cs="Times New Roman"/>
              </w:rPr>
              <w:t>KD-7E H</w:t>
            </w:r>
          </w:p>
        </w:tc>
        <w:tc>
          <w:tcPr>
            <w:tcW w:w="3685" w:type="pct"/>
            <w:gridSpan w:val="11"/>
            <w:shd w:val="clear" w:color="auto" w:fill="auto"/>
            <w:vAlign w:val="center"/>
          </w:tcPr>
          <w:p w14:paraId="3F20385E" w14:textId="12B897A4"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Oznaka projektiranog betona (HRN EN 206):</w:t>
            </w:r>
            <w:r w:rsidR="002F0247">
              <w:rPr>
                <w:rFonts w:ascii="Times New Roman" w:eastAsia="Calibri" w:hAnsi="Times New Roman" w:cs="Times New Roman"/>
              </w:rPr>
              <w:t xml:space="preserve"> </w:t>
            </w:r>
            <w:r w:rsidR="00F42459">
              <w:rPr>
                <w:rFonts w:ascii="Times New Roman" w:eastAsia="Calibri" w:hAnsi="Times New Roman" w:cs="Times New Roman"/>
              </w:rPr>
              <w:t xml:space="preserve">                                 </w:t>
            </w:r>
            <w:r w:rsidRPr="00F71FDE">
              <w:rPr>
                <w:rFonts w:ascii="Times New Roman" w:eastAsia="Calibri" w:hAnsi="Times New Roman" w:cs="Times New Roman"/>
              </w:rPr>
              <w:t>C30/37 XC4, XS1, XD2, XA1, CI 0,10 D</w:t>
            </w:r>
            <w:r w:rsidRPr="00F71FDE">
              <w:rPr>
                <w:rFonts w:ascii="Times New Roman" w:eastAsia="Calibri" w:hAnsi="Times New Roman" w:cs="Times New Roman"/>
                <w:vertAlign w:val="subscript"/>
              </w:rPr>
              <w:t>max</w:t>
            </w:r>
            <w:r w:rsidRPr="00F71FDE">
              <w:rPr>
                <w:rFonts w:ascii="Times New Roman" w:eastAsia="Calibri" w:hAnsi="Times New Roman" w:cs="Times New Roman"/>
              </w:rPr>
              <w:t xml:space="preserve"> 16 S4</w:t>
            </w:r>
          </w:p>
        </w:tc>
      </w:tr>
      <w:tr w:rsidR="002F0247" w:rsidRPr="00901015" w14:paraId="22E0A3E5" w14:textId="77777777" w:rsidTr="00BD27E7">
        <w:trPr>
          <w:trHeight w:hRule="exact" w:val="285"/>
          <w:jc w:val="center"/>
        </w:trPr>
        <w:tc>
          <w:tcPr>
            <w:tcW w:w="2211" w:type="pct"/>
            <w:gridSpan w:val="5"/>
            <w:shd w:val="clear" w:color="auto" w:fill="auto"/>
            <w:vAlign w:val="center"/>
          </w:tcPr>
          <w:p w14:paraId="17558CD9" w14:textId="77777777"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Rezultati ispitivanja  (HRN EN 12390-3):</w:t>
            </w:r>
          </w:p>
        </w:tc>
        <w:tc>
          <w:tcPr>
            <w:tcW w:w="2789" w:type="pct"/>
            <w:gridSpan w:val="8"/>
            <w:shd w:val="clear" w:color="auto" w:fill="auto"/>
            <w:vAlign w:val="center"/>
          </w:tcPr>
          <w:p w14:paraId="48092BC3" w14:textId="77777777"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Starost uzorka pri ispitivanju: 28 dana</w:t>
            </w:r>
          </w:p>
        </w:tc>
      </w:tr>
      <w:tr w:rsidR="006E6648" w:rsidRPr="00901015" w14:paraId="12A0244F" w14:textId="77777777" w:rsidTr="00BD27E7">
        <w:trPr>
          <w:trHeight w:hRule="exact" w:val="285"/>
          <w:jc w:val="center"/>
        </w:trPr>
        <w:tc>
          <w:tcPr>
            <w:tcW w:w="760" w:type="pct"/>
            <w:vMerge w:val="restart"/>
            <w:shd w:val="clear" w:color="auto" w:fill="auto"/>
            <w:vAlign w:val="center"/>
          </w:tcPr>
          <w:p w14:paraId="1EFC49AE"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Datum uzimanja uzorka</w:t>
            </w:r>
          </w:p>
        </w:tc>
        <w:tc>
          <w:tcPr>
            <w:tcW w:w="555" w:type="pct"/>
            <w:vMerge w:val="restart"/>
            <w:shd w:val="clear" w:color="auto" w:fill="auto"/>
            <w:vAlign w:val="center"/>
          </w:tcPr>
          <w:p w14:paraId="4FA3689C"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Oznaka uzorka</w:t>
            </w:r>
          </w:p>
        </w:tc>
        <w:tc>
          <w:tcPr>
            <w:tcW w:w="1518" w:type="pct"/>
            <w:gridSpan w:val="5"/>
            <w:vMerge w:val="restart"/>
            <w:shd w:val="clear" w:color="auto" w:fill="auto"/>
            <w:vAlign w:val="center"/>
          </w:tcPr>
          <w:p w14:paraId="4AF0FEB0"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Predgotovljeni betonski element i mjesto ugradnje u element</w:t>
            </w:r>
          </w:p>
        </w:tc>
        <w:tc>
          <w:tcPr>
            <w:tcW w:w="2167" w:type="pct"/>
            <w:gridSpan w:val="6"/>
            <w:shd w:val="clear" w:color="auto" w:fill="auto"/>
            <w:vAlign w:val="center"/>
          </w:tcPr>
          <w:p w14:paraId="1A6793DC" w14:textId="72E43843"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Tlačna čvrstoća u N/mm</w:t>
            </w:r>
            <w:r w:rsidRPr="00F71FDE">
              <w:rPr>
                <w:rFonts w:ascii="Times New Roman" w:eastAsia="Calibri" w:hAnsi="Times New Roman" w:cs="Times New Roman"/>
                <w:vertAlign w:val="superscript"/>
              </w:rPr>
              <w:t>2</w:t>
            </w:r>
            <w:r w:rsidRPr="00F71FDE">
              <w:rPr>
                <w:rFonts w:ascii="Times New Roman" w:eastAsia="Calibri" w:hAnsi="Times New Roman" w:cs="Times New Roman"/>
              </w:rPr>
              <w:fldChar w:fldCharType="begin"/>
            </w:r>
            <w:r w:rsidRPr="00F71FDE">
              <w:rPr>
                <w:rFonts w:ascii="Times New Roman" w:eastAsia="Calibri" w:hAnsi="Times New Roman" w:cs="Times New Roman"/>
              </w:rPr>
              <w:instrText xml:space="preserve"> QUOTE </w:instrText>
            </w:r>
            <m:oMath>
              <m:r>
                <m:rPr>
                  <m:sty m:val="p"/>
                </m:rPr>
                <w:rPr>
                  <w:rFonts w:ascii="Cambria Math" w:eastAsia="Calibri" w:hAnsi="Cambria Math" w:cs="Times New Roman"/>
                </w:rPr>
                <m:t>m</m:t>
              </m:r>
              <m:sSup>
                <m:sSupPr>
                  <m:ctrlPr>
                    <w:rPr>
                      <w:rFonts w:ascii="Cambria Math" w:eastAsia="Calibri" w:hAnsi="Cambria Math" w:cs="Times New Roman"/>
                      <w:i/>
                    </w:rPr>
                  </m:ctrlPr>
                </m:sSupPr>
                <m:e>
                  <m:r>
                    <m:rPr>
                      <m:sty m:val="p"/>
                    </m:rPr>
                    <w:rPr>
                      <w:rFonts w:ascii="Cambria Math" w:eastAsia="Calibri" w:hAnsi="Cambria Math" w:cs="Times New Roman"/>
                    </w:rPr>
                    <m:t>m</m:t>
                  </m:r>
                </m:e>
                <m:sup>
                  <m:r>
                    <m:rPr>
                      <m:sty m:val="p"/>
                    </m:rPr>
                    <w:rPr>
                      <w:rFonts w:ascii="Cambria Math" w:eastAsia="Calibri" w:hAnsi="Cambria Math" w:cs="Times New Roman"/>
                    </w:rPr>
                    <m:t>2</m:t>
                  </m:r>
                </m:sup>
              </m:sSup>
            </m:oMath>
            <w:r w:rsidRPr="00F71FDE">
              <w:rPr>
                <w:rFonts w:ascii="Times New Roman" w:eastAsia="Calibri" w:hAnsi="Times New Roman" w:cs="Times New Roman"/>
              </w:rPr>
              <w:instrText xml:space="preserve"> </w:instrText>
            </w:r>
            <w:r w:rsidR="00F93F3A">
              <w:rPr>
                <w:rFonts w:ascii="Times New Roman" w:eastAsia="Calibri" w:hAnsi="Times New Roman" w:cs="Times New Roman"/>
              </w:rPr>
              <w:fldChar w:fldCharType="separate"/>
            </w:r>
            <w:r w:rsidRPr="00F71FDE">
              <w:rPr>
                <w:rFonts w:ascii="Times New Roman" w:eastAsia="Calibri" w:hAnsi="Times New Roman" w:cs="Times New Roman"/>
              </w:rPr>
              <w:fldChar w:fldCharType="end"/>
            </w:r>
          </w:p>
        </w:tc>
      </w:tr>
      <w:tr w:rsidR="002F0247" w:rsidRPr="00901015" w14:paraId="4BC51932" w14:textId="77777777" w:rsidTr="00BD27E7">
        <w:trPr>
          <w:trHeight w:hRule="exact" w:val="558"/>
          <w:jc w:val="center"/>
        </w:trPr>
        <w:tc>
          <w:tcPr>
            <w:tcW w:w="760" w:type="pct"/>
            <w:vMerge/>
            <w:shd w:val="clear" w:color="auto" w:fill="auto"/>
            <w:vAlign w:val="center"/>
          </w:tcPr>
          <w:p w14:paraId="249DA5D2" w14:textId="77777777" w:rsidR="007674DC" w:rsidRPr="00F71FDE" w:rsidRDefault="007674DC" w:rsidP="00F71FDE">
            <w:pPr>
              <w:spacing w:line="240" w:lineRule="auto"/>
              <w:jc w:val="center"/>
              <w:rPr>
                <w:rFonts w:ascii="Times New Roman" w:eastAsia="Calibri" w:hAnsi="Times New Roman" w:cs="Times New Roman"/>
              </w:rPr>
            </w:pPr>
          </w:p>
        </w:tc>
        <w:tc>
          <w:tcPr>
            <w:tcW w:w="555" w:type="pct"/>
            <w:vMerge/>
            <w:shd w:val="clear" w:color="auto" w:fill="auto"/>
            <w:vAlign w:val="center"/>
          </w:tcPr>
          <w:p w14:paraId="4EEF28D4" w14:textId="77777777" w:rsidR="007674DC" w:rsidRPr="00F71FDE" w:rsidRDefault="007674DC" w:rsidP="00F71FDE">
            <w:pPr>
              <w:spacing w:line="240" w:lineRule="auto"/>
              <w:jc w:val="center"/>
              <w:rPr>
                <w:rFonts w:ascii="Times New Roman" w:eastAsia="Calibri" w:hAnsi="Times New Roman" w:cs="Times New Roman"/>
              </w:rPr>
            </w:pPr>
          </w:p>
        </w:tc>
        <w:tc>
          <w:tcPr>
            <w:tcW w:w="1518" w:type="pct"/>
            <w:gridSpan w:val="5"/>
            <w:vMerge/>
            <w:shd w:val="clear" w:color="auto" w:fill="auto"/>
            <w:vAlign w:val="center"/>
          </w:tcPr>
          <w:p w14:paraId="47FE280E" w14:textId="77777777" w:rsidR="007674DC" w:rsidRPr="00F71FDE" w:rsidRDefault="007674DC" w:rsidP="00F71FDE">
            <w:pPr>
              <w:spacing w:line="240" w:lineRule="auto"/>
              <w:jc w:val="center"/>
              <w:rPr>
                <w:rFonts w:ascii="Times New Roman" w:eastAsia="Calibri" w:hAnsi="Times New Roman" w:cs="Times New Roman"/>
              </w:rPr>
            </w:pPr>
          </w:p>
        </w:tc>
        <w:tc>
          <w:tcPr>
            <w:tcW w:w="870" w:type="pct"/>
            <w:gridSpan w:val="4"/>
            <w:shd w:val="clear" w:color="auto" w:fill="auto"/>
            <w:vAlign w:val="center"/>
          </w:tcPr>
          <w:p w14:paraId="7C536F28" w14:textId="24567BB5"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Pojedini rezultat (f</w:t>
            </w:r>
            <w:r w:rsidRPr="00F71FDE">
              <w:rPr>
                <w:rFonts w:ascii="Times New Roman" w:eastAsia="Calibri" w:hAnsi="Times New Roman" w:cs="Times New Roman"/>
                <w:vertAlign w:val="subscript"/>
              </w:rPr>
              <w:t>ci</w:t>
            </w:r>
            <w:r w:rsidRPr="00F71FDE">
              <w:rPr>
                <w:rFonts w:ascii="Times New Roman" w:eastAsia="Calibri" w:hAnsi="Times New Roman" w:cs="Times New Roman"/>
              </w:rPr>
              <w:t>)</w:t>
            </w:r>
          </w:p>
        </w:tc>
        <w:tc>
          <w:tcPr>
            <w:tcW w:w="1298" w:type="pct"/>
            <w:gridSpan w:val="2"/>
            <w:shd w:val="clear" w:color="auto" w:fill="auto"/>
            <w:vAlign w:val="center"/>
          </w:tcPr>
          <w:p w14:paraId="27DC5C13"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Srednja vrijednost (f</w:t>
            </w:r>
            <w:r w:rsidRPr="00F71FDE">
              <w:rPr>
                <w:rFonts w:ascii="Times New Roman" w:eastAsia="Calibri" w:hAnsi="Times New Roman" w:cs="Times New Roman"/>
                <w:vertAlign w:val="subscript"/>
              </w:rPr>
              <w:t>cm</w:t>
            </w:r>
            <w:r w:rsidRPr="00F71FDE">
              <w:rPr>
                <w:rFonts w:ascii="Times New Roman" w:eastAsia="Calibri" w:hAnsi="Times New Roman" w:cs="Times New Roman"/>
              </w:rPr>
              <w:t>)</w:t>
            </w:r>
          </w:p>
        </w:tc>
      </w:tr>
      <w:tr w:rsidR="002F0247" w:rsidRPr="00901015" w14:paraId="0E29DCC0" w14:textId="77777777" w:rsidTr="00BD27E7">
        <w:trPr>
          <w:trHeight w:hRule="exact" w:val="285"/>
          <w:jc w:val="center"/>
        </w:trPr>
        <w:tc>
          <w:tcPr>
            <w:tcW w:w="760" w:type="pct"/>
            <w:shd w:val="clear" w:color="auto" w:fill="auto"/>
            <w:vAlign w:val="center"/>
          </w:tcPr>
          <w:p w14:paraId="63647A43"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17.2.2020.</w:t>
            </w:r>
          </w:p>
        </w:tc>
        <w:tc>
          <w:tcPr>
            <w:tcW w:w="555" w:type="pct"/>
            <w:shd w:val="clear" w:color="auto" w:fill="auto"/>
            <w:vAlign w:val="center"/>
          </w:tcPr>
          <w:p w14:paraId="20B35A26"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U-1</w:t>
            </w:r>
          </w:p>
        </w:tc>
        <w:tc>
          <w:tcPr>
            <w:tcW w:w="1518" w:type="pct"/>
            <w:gridSpan w:val="5"/>
            <w:vMerge w:val="restart"/>
            <w:shd w:val="clear" w:color="auto" w:fill="auto"/>
            <w:vAlign w:val="center"/>
          </w:tcPr>
          <w:p w14:paraId="1B96164F"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AB ploča 200x150x25 cm</w:t>
            </w:r>
          </w:p>
          <w:p w14:paraId="67E29882"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Bez vlakana</w:t>
            </w:r>
          </w:p>
        </w:tc>
        <w:tc>
          <w:tcPr>
            <w:tcW w:w="870" w:type="pct"/>
            <w:gridSpan w:val="4"/>
            <w:shd w:val="clear" w:color="auto" w:fill="auto"/>
            <w:vAlign w:val="center"/>
          </w:tcPr>
          <w:p w14:paraId="7B019BD3"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50,8</w:t>
            </w:r>
          </w:p>
        </w:tc>
        <w:tc>
          <w:tcPr>
            <w:tcW w:w="1298" w:type="pct"/>
            <w:gridSpan w:val="2"/>
            <w:vMerge w:val="restart"/>
            <w:shd w:val="clear" w:color="auto" w:fill="auto"/>
            <w:vAlign w:val="center"/>
          </w:tcPr>
          <w:p w14:paraId="07C3DD60" w14:textId="77777777" w:rsidR="007674DC" w:rsidRPr="00F71FDE" w:rsidRDefault="007674DC" w:rsidP="00F71FDE">
            <w:pPr>
              <w:spacing w:line="240" w:lineRule="auto"/>
              <w:rPr>
                <w:rFonts w:ascii="Times New Roman" w:eastAsia="Calibri" w:hAnsi="Times New Roman" w:cs="Times New Roman"/>
              </w:rPr>
            </w:pPr>
          </w:p>
          <w:p w14:paraId="001058C3" w14:textId="7DFAF54C"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52,7</w:t>
            </w:r>
          </w:p>
        </w:tc>
      </w:tr>
      <w:tr w:rsidR="002F0247" w:rsidRPr="00901015" w14:paraId="0CCBE3B6" w14:textId="77777777" w:rsidTr="00BD27E7">
        <w:trPr>
          <w:trHeight w:hRule="exact" w:val="285"/>
          <w:jc w:val="center"/>
        </w:trPr>
        <w:tc>
          <w:tcPr>
            <w:tcW w:w="760" w:type="pct"/>
            <w:shd w:val="clear" w:color="auto" w:fill="auto"/>
            <w:vAlign w:val="center"/>
          </w:tcPr>
          <w:p w14:paraId="77067628"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17.2.2020.</w:t>
            </w:r>
          </w:p>
        </w:tc>
        <w:tc>
          <w:tcPr>
            <w:tcW w:w="555" w:type="pct"/>
            <w:shd w:val="clear" w:color="auto" w:fill="auto"/>
            <w:vAlign w:val="center"/>
          </w:tcPr>
          <w:p w14:paraId="4DEFE42B"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U-2</w:t>
            </w:r>
          </w:p>
        </w:tc>
        <w:tc>
          <w:tcPr>
            <w:tcW w:w="1518" w:type="pct"/>
            <w:gridSpan w:val="5"/>
            <w:vMerge/>
            <w:shd w:val="clear" w:color="auto" w:fill="auto"/>
            <w:vAlign w:val="center"/>
          </w:tcPr>
          <w:p w14:paraId="07113531" w14:textId="77777777" w:rsidR="007674DC" w:rsidRPr="00F71FDE" w:rsidRDefault="007674DC" w:rsidP="00F71FDE">
            <w:pPr>
              <w:spacing w:line="240" w:lineRule="auto"/>
              <w:jc w:val="center"/>
              <w:rPr>
                <w:rFonts w:ascii="Times New Roman" w:eastAsia="Calibri" w:hAnsi="Times New Roman" w:cs="Times New Roman"/>
              </w:rPr>
            </w:pPr>
          </w:p>
        </w:tc>
        <w:tc>
          <w:tcPr>
            <w:tcW w:w="870" w:type="pct"/>
            <w:gridSpan w:val="4"/>
            <w:shd w:val="clear" w:color="auto" w:fill="auto"/>
            <w:vAlign w:val="center"/>
          </w:tcPr>
          <w:p w14:paraId="3A325E09"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53,0</w:t>
            </w:r>
          </w:p>
        </w:tc>
        <w:tc>
          <w:tcPr>
            <w:tcW w:w="1298" w:type="pct"/>
            <w:gridSpan w:val="2"/>
            <w:vMerge/>
            <w:shd w:val="clear" w:color="auto" w:fill="auto"/>
            <w:vAlign w:val="center"/>
          </w:tcPr>
          <w:p w14:paraId="394E52D1" w14:textId="77777777" w:rsidR="007674DC" w:rsidRPr="00F71FDE" w:rsidRDefault="007674DC" w:rsidP="00F71FDE">
            <w:pPr>
              <w:spacing w:line="240" w:lineRule="auto"/>
              <w:jc w:val="center"/>
              <w:rPr>
                <w:rFonts w:ascii="Times New Roman" w:eastAsia="Calibri" w:hAnsi="Times New Roman" w:cs="Times New Roman"/>
              </w:rPr>
            </w:pPr>
          </w:p>
        </w:tc>
      </w:tr>
      <w:tr w:rsidR="002F0247" w:rsidRPr="00901015" w14:paraId="23B8632A" w14:textId="77777777" w:rsidTr="00BD27E7">
        <w:trPr>
          <w:trHeight w:hRule="exact" w:val="285"/>
          <w:jc w:val="center"/>
        </w:trPr>
        <w:tc>
          <w:tcPr>
            <w:tcW w:w="760" w:type="pct"/>
            <w:shd w:val="clear" w:color="auto" w:fill="auto"/>
            <w:vAlign w:val="center"/>
          </w:tcPr>
          <w:p w14:paraId="04EB710C"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17.2.2020.</w:t>
            </w:r>
          </w:p>
        </w:tc>
        <w:tc>
          <w:tcPr>
            <w:tcW w:w="555" w:type="pct"/>
            <w:shd w:val="clear" w:color="auto" w:fill="auto"/>
            <w:vAlign w:val="center"/>
          </w:tcPr>
          <w:p w14:paraId="575C881D"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U-2</w:t>
            </w:r>
          </w:p>
        </w:tc>
        <w:tc>
          <w:tcPr>
            <w:tcW w:w="1518" w:type="pct"/>
            <w:gridSpan w:val="5"/>
            <w:vMerge/>
            <w:shd w:val="clear" w:color="auto" w:fill="auto"/>
            <w:vAlign w:val="center"/>
          </w:tcPr>
          <w:p w14:paraId="13DEA791" w14:textId="77777777" w:rsidR="007674DC" w:rsidRPr="00F71FDE" w:rsidRDefault="007674DC" w:rsidP="00F71FDE">
            <w:pPr>
              <w:spacing w:line="240" w:lineRule="auto"/>
              <w:jc w:val="center"/>
              <w:rPr>
                <w:rFonts w:ascii="Times New Roman" w:eastAsia="Calibri" w:hAnsi="Times New Roman" w:cs="Times New Roman"/>
              </w:rPr>
            </w:pPr>
          </w:p>
        </w:tc>
        <w:tc>
          <w:tcPr>
            <w:tcW w:w="870" w:type="pct"/>
            <w:gridSpan w:val="4"/>
            <w:shd w:val="clear" w:color="auto" w:fill="auto"/>
            <w:vAlign w:val="center"/>
          </w:tcPr>
          <w:p w14:paraId="5FCF0FC9"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54,5</w:t>
            </w:r>
          </w:p>
        </w:tc>
        <w:tc>
          <w:tcPr>
            <w:tcW w:w="1298" w:type="pct"/>
            <w:gridSpan w:val="2"/>
            <w:vMerge/>
            <w:shd w:val="clear" w:color="auto" w:fill="auto"/>
            <w:vAlign w:val="center"/>
          </w:tcPr>
          <w:p w14:paraId="259D6F02" w14:textId="77777777" w:rsidR="007674DC" w:rsidRPr="00F71FDE" w:rsidRDefault="007674DC" w:rsidP="00F71FDE">
            <w:pPr>
              <w:spacing w:line="240" w:lineRule="auto"/>
              <w:jc w:val="center"/>
              <w:rPr>
                <w:rFonts w:ascii="Times New Roman" w:eastAsia="Calibri" w:hAnsi="Times New Roman" w:cs="Times New Roman"/>
              </w:rPr>
            </w:pPr>
          </w:p>
        </w:tc>
      </w:tr>
      <w:tr w:rsidR="00537D1D" w:rsidRPr="00901015" w14:paraId="4F5D5F6A" w14:textId="77777777" w:rsidTr="00BD27E7">
        <w:trPr>
          <w:trHeight w:hRule="exact" w:val="285"/>
          <w:jc w:val="center"/>
        </w:trPr>
        <w:tc>
          <w:tcPr>
            <w:tcW w:w="5000" w:type="pct"/>
            <w:gridSpan w:val="13"/>
            <w:shd w:val="clear" w:color="auto" w:fill="auto"/>
            <w:vAlign w:val="center"/>
          </w:tcPr>
          <w:p w14:paraId="73C10803" w14:textId="4741339A"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Karakteristična čvrstoća: f</w:t>
            </w:r>
            <w:r w:rsidRPr="00F71FDE">
              <w:rPr>
                <w:rFonts w:ascii="Times New Roman" w:eastAsia="Calibri" w:hAnsi="Times New Roman" w:cs="Times New Roman"/>
                <w:vertAlign w:val="subscript"/>
              </w:rPr>
              <w:t xml:space="preserve">ck </w:t>
            </w:r>
            <w:r w:rsidRPr="00F71FDE">
              <w:rPr>
                <w:rFonts w:ascii="Times New Roman" w:eastAsia="Calibri" w:hAnsi="Times New Roman" w:cs="Times New Roman"/>
              </w:rPr>
              <w:t>= 37N/mm</w:t>
            </w:r>
            <w:r w:rsidRPr="00F71FDE">
              <w:rPr>
                <w:rFonts w:ascii="Times New Roman" w:eastAsia="Calibri" w:hAnsi="Times New Roman" w:cs="Times New Roman"/>
                <w:vertAlign w:val="superscript"/>
              </w:rPr>
              <w:t xml:space="preserve">2 </w:t>
            </w:r>
            <w:r w:rsidRPr="00F71FDE">
              <w:rPr>
                <w:rFonts w:ascii="Times New Roman" w:eastAsia="Calibri" w:hAnsi="Times New Roman" w:cs="Times New Roman"/>
              </w:rPr>
              <w:t>(za C30/37)</w:t>
            </w:r>
            <w:r w:rsidRPr="00F71FDE">
              <w:rPr>
                <w:rFonts w:ascii="Times New Roman" w:eastAsia="Calibri" w:hAnsi="Times New Roman" w:cs="Times New Roman"/>
              </w:rPr>
              <w:fldChar w:fldCharType="begin"/>
            </w:r>
            <w:r w:rsidRPr="00F71FDE">
              <w:rPr>
                <w:rFonts w:ascii="Times New Roman" w:eastAsia="Calibri" w:hAnsi="Times New Roman" w:cs="Times New Roman"/>
              </w:rPr>
              <w:instrText xml:space="preserve"> QUOTE </w:instrText>
            </w:r>
            <m:oMath>
              <m:r>
                <m:rPr>
                  <m:sty m:val="p"/>
                </m:rPr>
                <w:rPr>
                  <w:rFonts w:ascii="Cambria Math" w:eastAsia="Calibri" w:hAnsi="Cambria Math" w:cs="Times New Roman"/>
                </w:rPr>
                <m:t xml:space="preserve"> m</m:t>
              </m:r>
              <m:sSup>
                <m:sSupPr>
                  <m:ctrlPr>
                    <w:rPr>
                      <w:rFonts w:ascii="Cambria Math" w:eastAsia="Calibri" w:hAnsi="Cambria Math" w:cs="Times New Roman"/>
                      <w:i/>
                    </w:rPr>
                  </m:ctrlPr>
                </m:sSupPr>
                <m:e>
                  <m:r>
                    <m:rPr>
                      <m:sty m:val="p"/>
                    </m:rPr>
                    <w:rPr>
                      <w:rFonts w:ascii="Cambria Math" w:eastAsia="Calibri" w:hAnsi="Cambria Math" w:cs="Times New Roman"/>
                    </w:rPr>
                    <m:t>m</m:t>
                  </m:r>
                </m:e>
                <m:sup>
                  <m:r>
                    <m:rPr>
                      <m:sty m:val="p"/>
                    </m:rPr>
                    <w:rPr>
                      <w:rFonts w:ascii="Cambria Math" w:eastAsia="Calibri" w:hAnsi="Cambria Math" w:cs="Times New Roman"/>
                    </w:rPr>
                    <m:t>2</m:t>
                  </m:r>
                </m:sup>
              </m:sSup>
            </m:oMath>
            <w:r w:rsidRPr="00F71FDE">
              <w:rPr>
                <w:rFonts w:ascii="Times New Roman" w:eastAsia="Calibri" w:hAnsi="Times New Roman" w:cs="Times New Roman"/>
              </w:rPr>
              <w:instrText xml:space="preserve"> </w:instrText>
            </w:r>
            <w:r w:rsidR="00F93F3A">
              <w:rPr>
                <w:rFonts w:ascii="Times New Roman" w:eastAsia="Calibri" w:hAnsi="Times New Roman" w:cs="Times New Roman"/>
              </w:rPr>
              <w:fldChar w:fldCharType="separate"/>
            </w:r>
            <w:r w:rsidRPr="00F71FDE">
              <w:rPr>
                <w:rFonts w:ascii="Times New Roman" w:eastAsia="Calibri" w:hAnsi="Times New Roman" w:cs="Times New Roman"/>
              </w:rPr>
              <w:fldChar w:fldCharType="end"/>
            </w:r>
          </w:p>
        </w:tc>
      </w:tr>
      <w:tr w:rsidR="00537D1D" w:rsidRPr="00901015" w14:paraId="57A3197D" w14:textId="77777777" w:rsidTr="00BD27E7">
        <w:trPr>
          <w:trHeight w:hRule="exact" w:val="285"/>
          <w:jc w:val="center"/>
        </w:trPr>
        <w:tc>
          <w:tcPr>
            <w:tcW w:w="5000" w:type="pct"/>
            <w:gridSpan w:val="13"/>
            <w:shd w:val="clear" w:color="auto" w:fill="auto"/>
            <w:vAlign w:val="center"/>
          </w:tcPr>
          <w:p w14:paraId="4C2236F4" w14:textId="77777777" w:rsidR="007674DC" w:rsidRPr="00F71FDE" w:rsidRDefault="007674DC" w:rsidP="00F71FDE">
            <w:pPr>
              <w:spacing w:line="240" w:lineRule="auto"/>
              <w:rPr>
                <w:rFonts w:ascii="Times New Roman" w:eastAsia="Calibri" w:hAnsi="Times New Roman" w:cs="Times New Roman"/>
                <w:b/>
                <w:bCs/>
              </w:rPr>
            </w:pPr>
            <w:r w:rsidRPr="00F71FDE">
              <w:rPr>
                <w:rFonts w:ascii="Times New Roman" w:eastAsia="Calibri" w:hAnsi="Times New Roman" w:cs="Times New Roman"/>
                <w:b/>
                <w:bCs/>
              </w:rPr>
              <w:t>Kriterij certificirane kontrole proizvodnje:</w:t>
            </w:r>
          </w:p>
        </w:tc>
      </w:tr>
      <w:tr w:rsidR="002F0247" w:rsidRPr="00901015" w14:paraId="595709FC" w14:textId="77777777" w:rsidTr="00BD27E7">
        <w:trPr>
          <w:trHeight w:hRule="exact" w:val="285"/>
          <w:jc w:val="center"/>
        </w:trPr>
        <w:tc>
          <w:tcPr>
            <w:tcW w:w="760" w:type="pct"/>
            <w:shd w:val="clear" w:color="auto" w:fill="auto"/>
            <w:vAlign w:val="center"/>
          </w:tcPr>
          <w:p w14:paraId="2715AB00" w14:textId="77777777"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Kriterij 1:</w:t>
            </w:r>
          </w:p>
        </w:tc>
        <w:tc>
          <w:tcPr>
            <w:tcW w:w="982" w:type="pct"/>
            <w:gridSpan w:val="2"/>
            <w:shd w:val="clear" w:color="auto" w:fill="auto"/>
            <w:vAlign w:val="center"/>
          </w:tcPr>
          <w:p w14:paraId="054DE9A2" w14:textId="463E0F6B"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f</w:t>
            </w:r>
            <w:r w:rsidRPr="00F71FDE">
              <w:rPr>
                <w:rFonts w:ascii="Times New Roman" w:eastAsia="Calibri" w:hAnsi="Times New Roman" w:cs="Times New Roman"/>
                <w:vertAlign w:val="subscript"/>
              </w:rPr>
              <w:t>cm</w:t>
            </w:r>
            <w:r w:rsidR="00606AB7">
              <w:rPr>
                <w:rFonts w:ascii="Times New Roman" w:eastAsia="Calibri" w:hAnsi="Times New Roman" w:cs="Times New Roman"/>
                <w:vertAlign w:val="subscript"/>
              </w:rPr>
              <w:t xml:space="preserve"> </w:t>
            </w:r>
            <w:r w:rsidR="00606AB7">
              <w:rPr>
                <w:rFonts w:ascii="Times New Roman" w:eastAsia="Calibri" w:hAnsi="Times New Roman" w:cs="Times New Roman"/>
              </w:rPr>
              <w:t>≥</w:t>
            </w:r>
            <w:r w:rsidRPr="00F71FDE">
              <w:rPr>
                <w:rFonts w:ascii="Times New Roman" w:eastAsia="Calibri" w:hAnsi="Times New Roman" w:cs="Times New Roman"/>
                <w:vertAlign w:val="subscript"/>
              </w:rPr>
              <w:t xml:space="preserve"> </w:t>
            </w:r>
            <w:r w:rsidRPr="00F71FDE">
              <w:rPr>
                <w:rFonts w:ascii="Times New Roman" w:eastAsia="Calibri" w:hAnsi="Times New Roman" w:cs="Times New Roman"/>
              </w:rPr>
              <w:t>f</w:t>
            </w:r>
            <w:r w:rsidRPr="00F71FDE">
              <w:rPr>
                <w:rFonts w:ascii="Times New Roman" w:eastAsia="Calibri" w:hAnsi="Times New Roman" w:cs="Times New Roman"/>
                <w:vertAlign w:val="subscript"/>
              </w:rPr>
              <w:t xml:space="preserve">ck  </w:t>
            </w:r>
            <w:r w:rsidRPr="00F71FDE">
              <w:rPr>
                <w:rFonts w:ascii="Times New Roman" w:eastAsia="Calibri" w:hAnsi="Times New Roman" w:cs="Times New Roman"/>
              </w:rPr>
              <w:t>+</w:t>
            </w:r>
            <w:r w:rsidR="00606AB7">
              <w:rPr>
                <w:rFonts w:ascii="Times New Roman" w:eastAsia="Calibri" w:hAnsi="Times New Roman" w:cs="Times New Roman"/>
              </w:rPr>
              <w:t xml:space="preserve"> </w:t>
            </w:r>
            <w:r w:rsidRPr="00F71FDE">
              <w:rPr>
                <w:rFonts w:ascii="Times New Roman" w:eastAsia="Calibri" w:hAnsi="Times New Roman" w:cs="Times New Roman"/>
              </w:rPr>
              <w:t>1</w:t>
            </w:r>
          </w:p>
        </w:tc>
        <w:tc>
          <w:tcPr>
            <w:tcW w:w="589" w:type="pct"/>
            <w:gridSpan w:val="3"/>
            <w:shd w:val="clear" w:color="auto" w:fill="auto"/>
            <w:vAlign w:val="center"/>
          </w:tcPr>
          <w:p w14:paraId="19089C08" w14:textId="75ADC9B2" w:rsidR="007674DC" w:rsidRPr="00F71FDE" w:rsidRDefault="0049429B" w:rsidP="00F71FDE">
            <w:pPr>
              <w:spacing w:line="240" w:lineRule="auto"/>
              <w:jc w:val="center"/>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76672" behindDoc="0" locked="0" layoutInCell="1" allowOverlap="1" wp14:anchorId="271FB70A" wp14:editId="1032DE38">
                      <wp:simplePos x="0" y="0"/>
                      <wp:positionH relativeFrom="column">
                        <wp:posOffset>-68455</wp:posOffset>
                      </wp:positionH>
                      <wp:positionV relativeFrom="paragraph">
                        <wp:posOffset>83450</wp:posOffset>
                      </wp:positionV>
                      <wp:extent cx="661958" cy="11220"/>
                      <wp:effectExtent l="0" t="57150" r="43180" b="84455"/>
                      <wp:wrapNone/>
                      <wp:docPr id="32" name="Ravni poveznik sa strelicom 32"/>
                      <wp:cNvGraphicFramePr/>
                      <a:graphic xmlns:a="http://schemas.openxmlformats.org/drawingml/2006/main">
                        <a:graphicData uri="http://schemas.microsoft.com/office/word/2010/wordprocessingShape">
                          <wps:wsp>
                            <wps:cNvCnPr/>
                            <wps:spPr>
                              <a:xfrm>
                                <a:off x="0" y="0"/>
                                <a:ext cx="661958" cy="112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F907C0F" id="_x0000_t32" coordsize="21600,21600" o:spt="32" o:oned="t" path="m,l21600,21600e" filled="f">
                      <v:path arrowok="t" fillok="f" o:connecttype="none"/>
                      <o:lock v:ext="edit" shapetype="t"/>
                    </v:shapetype>
                    <v:shape id="Ravni poveznik sa strelicom 32" o:spid="_x0000_s1026" type="#_x0000_t32" style="position:absolute;margin-left:-5.4pt;margin-top:6.55pt;width:52.1pt;height:.9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" strokecolor="black [3200]" strokeweight="1.5pt">
                      <v:stroke endarrow="block" joinstyle="miter"/>
                    </v:shape>
                  </w:pict>
                </mc:Fallback>
              </mc:AlternateContent>
            </w:r>
          </w:p>
        </w:tc>
        <w:tc>
          <w:tcPr>
            <w:tcW w:w="998" w:type="pct"/>
            <w:gridSpan w:val="2"/>
            <w:shd w:val="clear" w:color="auto" w:fill="auto"/>
            <w:vAlign w:val="center"/>
          </w:tcPr>
          <w:p w14:paraId="7A56B0E0" w14:textId="7E7ED513"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f</w:t>
            </w:r>
            <w:r w:rsidRPr="00F71FDE">
              <w:rPr>
                <w:rFonts w:ascii="Times New Roman" w:eastAsia="Calibri" w:hAnsi="Times New Roman" w:cs="Times New Roman"/>
                <w:vertAlign w:val="subscript"/>
              </w:rPr>
              <w:t>cm</w:t>
            </w:r>
            <w:r w:rsidR="00606AB7" w:rsidRPr="00BD27E7">
              <w:rPr>
                <w:rFonts w:ascii="Times New Roman" w:eastAsia="Calibri" w:hAnsi="Times New Roman" w:cs="Times New Roman"/>
              </w:rPr>
              <w:t xml:space="preserve"> ≥</w:t>
            </w:r>
            <w:r w:rsidR="00606AB7">
              <w:rPr>
                <w:rFonts w:ascii="Times New Roman" w:eastAsia="Calibri" w:hAnsi="Times New Roman" w:cs="Times New Roman"/>
              </w:rPr>
              <w:t xml:space="preserve"> </w:t>
            </w:r>
            <w:r w:rsidRPr="00F71FDE">
              <w:rPr>
                <w:rFonts w:ascii="Times New Roman" w:eastAsia="Calibri" w:hAnsi="Times New Roman" w:cs="Times New Roman"/>
              </w:rPr>
              <w:t>38 N/mm</w:t>
            </w:r>
            <w:r w:rsidRPr="00F71FDE">
              <w:rPr>
                <w:rFonts w:ascii="Times New Roman" w:eastAsia="Calibri" w:hAnsi="Times New Roman" w:cs="Times New Roman"/>
                <w:vertAlign w:val="superscript"/>
              </w:rPr>
              <w:t>2</w:t>
            </w:r>
            <w:r w:rsidRPr="00F71FDE">
              <w:rPr>
                <w:rFonts w:ascii="Times New Roman" w:eastAsia="Calibri" w:hAnsi="Times New Roman" w:cs="Times New Roman"/>
              </w:rPr>
              <w:fldChar w:fldCharType="begin"/>
            </w:r>
            <w:r w:rsidRPr="00F71FDE">
              <w:rPr>
                <w:rFonts w:ascii="Times New Roman" w:eastAsia="Calibri" w:hAnsi="Times New Roman" w:cs="Times New Roman"/>
              </w:rPr>
              <w:instrText xml:space="preserve"> QUOTE </w:instrText>
            </w:r>
            <m:oMath>
              <m:r>
                <m:rPr>
                  <m:sty m:val="p"/>
                </m:rPr>
                <w:rPr>
                  <w:rFonts w:ascii="Cambria Math" w:eastAsia="Calibri" w:hAnsi="Cambria Math" w:cs="Times New Roman"/>
                </w:rPr>
                <m:t xml:space="preserve"> m</m:t>
              </m:r>
              <m:sSup>
                <m:sSupPr>
                  <m:ctrlPr>
                    <w:rPr>
                      <w:rFonts w:ascii="Cambria Math" w:eastAsia="Calibri" w:hAnsi="Cambria Math" w:cs="Times New Roman"/>
                      <w:i/>
                    </w:rPr>
                  </m:ctrlPr>
                </m:sSupPr>
                <m:e>
                  <m:r>
                    <m:rPr>
                      <m:sty m:val="p"/>
                    </m:rPr>
                    <w:rPr>
                      <w:rFonts w:ascii="Cambria Math" w:eastAsia="Calibri" w:hAnsi="Cambria Math" w:cs="Times New Roman"/>
                    </w:rPr>
                    <m:t>m</m:t>
                  </m:r>
                </m:e>
                <m:sup>
                  <m:r>
                    <m:rPr>
                      <m:sty m:val="p"/>
                    </m:rPr>
                    <w:rPr>
                      <w:rFonts w:ascii="Cambria Math" w:eastAsia="Calibri" w:hAnsi="Cambria Math" w:cs="Times New Roman"/>
                    </w:rPr>
                    <m:t>2</m:t>
                  </m:r>
                </m:sup>
              </m:sSup>
            </m:oMath>
            <w:r w:rsidRPr="00F71FDE">
              <w:rPr>
                <w:rFonts w:ascii="Times New Roman" w:eastAsia="Calibri" w:hAnsi="Times New Roman" w:cs="Times New Roman"/>
              </w:rPr>
              <w:instrText xml:space="preserve"> </w:instrText>
            </w:r>
            <w:r w:rsidR="00F93F3A">
              <w:rPr>
                <w:rFonts w:ascii="Times New Roman" w:eastAsia="Calibri" w:hAnsi="Times New Roman" w:cs="Times New Roman"/>
              </w:rPr>
              <w:fldChar w:fldCharType="separate"/>
            </w:r>
            <w:r w:rsidRPr="00F71FDE">
              <w:rPr>
                <w:rFonts w:ascii="Times New Roman" w:eastAsia="Calibri" w:hAnsi="Times New Roman" w:cs="Times New Roman"/>
              </w:rPr>
              <w:fldChar w:fldCharType="end"/>
            </w:r>
          </w:p>
        </w:tc>
        <w:tc>
          <w:tcPr>
            <w:tcW w:w="373" w:type="pct"/>
            <w:gridSpan w:val="3"/>
            <w:shd w:val="clear" w:color="auto" w:fill="auto"/>
            <w:vAlign w:val="center"/>
          </w:tcPr>
          <w:p w14:paraId="6ACC76A3"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52,7</w:t>
            </w:r>
          </w:p>
        </w:tc>
        <w:tc>
          <w:tcPr>
            <w:tcW w:w="1298" w:type="pct"/>
            <w:gridSpan w:val="2"/>
            <w:shd w:val="clear" w:color="auto" w:fill="auto"/>
            <w:vAlign w:val="center"/>
          </w:tcPr>
          <w:p w14:paraId="40F02F65"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zadovoljava</w:t>
            </w:r>
          </w:p>
        </w:tc>
      </w:tr>
      <w:tr w:rsidR="002F0247" w:rsidRPr="00901015" w14:paraId="6BF8469E" w14:textId="77777777" w:rsidTr="00BD27E7">
        <w:trPr>
          <w:trHeight w:hRule="exact" w:val="285"/>
          <w:jc w:val="center"/>
        </w:trPr>
        <w:tc>
          <w:tcPr>
            <w:tcW w:w="760" w:type="pct"/>
            <w:shd w:val="clear" w:color="auto" w:fill="auto"/>
            <w:vAlign w:val="center"/>
          </w:tcPr>
          <w:p w14:paraId="7B26EFA5" w14:textId="77777777"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Kriterij 2:</w:t>
            </w:r>
          </w:p>
        </w:tc>
        <w:tc>
          <w:tcPr>
            <w:tcW w:w="982" w:type="pct"/>
            <w:gridSpan w:val="2"/>
            <w:shd w:val="clear" w:color="auto" w:fill="auto"/>
            <w:vAlign w:val="center"/>
          </w:tcPr>
          <w:p w14:paraId="1FC48AC0" w14:textId="6F962782" w:rsidR="007674DC" w:rsidRPr="00F71FDE" w:rsidRDefault="0049429B" w:rsidP="00F71FDE">
            <w:pPr>
              <w:spacing w:line="240" w:lineRule="auto"/>
              <w:jc w:val="center"/>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77696" behindDoc="0" locked="0" layoutInCell="1" allowOverlap="1" wp14:anchorId="76D49527" wp14:editId="2EC4B21C">
                      <wp:simplePos x="0" y="0"/>
                      <wp:positionH relativeFrom="column">
                        <wp:posOffset>1054965</wp:posOffset>
                      </wp:positionH>
                      <wp:positionV relativeFrom="paragraph">
                        <wp:posOffset>88234</wp:posOffset>
                      </wp:positionV>
                      <wp:extent cx="673178" cy="0"/>
                      <wp:effectExtent l="0" t="76200" r="12700" b="95250"/>
                      <wp:wrapNone/>
                      <wp:docPr id="35" name="Ravni poveznik sa strelicom 35"/>
                      <wp:cNvGraphicFramePr/>
                      <a:graphic xmlns:a="http://schemas.openxmlformats.org/drawingml/2006/main">
                        <a:graphicData uri="http://schemas.microsoft.com/office/word/2010/wordprocessingShape">
                          <wps:wsp>
                            <wps:cNvCnPr/>
                            <wps:spPr>
                              <a:xfrm>
                                <a:off x="0" y="0"/>
                                <a:ext cx="673178"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0D4F7F" id="Ravni poveznik sa strelicom 35" o:spid="_x0000_s1026" type="#_x0000_t32" style="position:absolute;margin-left:83.05pt;margin-top:6.95pt;width:53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" strokecolor="black [3200]" strokeweight="1.5pt">
                      <v:stroke endarrow="block" joinstyle="miter"/>
                    </v:shape>
                  </w:pict>
                </mc:Fallback>
              </mc:AlternateContent>
            </w:r>
            <w:r w:rsidR="007674DC" w:rsidRPr="00F71FDE">
              <w:rPr>
                <w:rFonts w:ascii="Times New Roman" w:eastAsia="Calibri" w:hAnsi="Times New Roman" w:cs="Times New Roman"/>
              </w:rPr>
              <w:t>f</w:t>
            </w:r>
            <w:r w:rsidR="007674DC" w:rsidRPr="00F71FDE">
              <w:rPr>
                <w:rFonts w:ascii="Times New Roman" w:eastAsia="Calibri" w:hAnsi="Times New Roman" w:cs="Times New Roman"/>
                <w:vertAlign w:val="subscript"/>
              </w:rPr>
              <w:t>ci</w:t>
            </w:r>
            <w:r w:rsidR="00606AB7">
              <w:rPr>
                <w:rFonts w:ascii="Times New Roman" w:eastAsia="Calibri" w:hAnsi="Times New Roman" w:cs="Times New Roman"/>
                <w:vertAlign w:val="subscript"/>
              </w:rPr>
              <w:t xml:space="preserve"> </w:t>
            </w:r>
            <w:r w:rsidR="00606AB7">
              <w:rPr>
                <w:rFonts w:ascii="Times New Roman" w:eastAsia="Calibri" w:hAnsi="Times New Roman" w:cs="Times New Roman"/>
              </w:rPr>
              <w:t xml:space="preserve">≥ </w:t>
            </w:r>
            <w:r w:rsidR="007674DC" w:rsidRPr="00F71FDE">
              <w:rPr>
                <w:rFonts w:ascii="Times New Roman" w:eastAsia="Calibri" w:hAnsi="Times New Roman" w:cs="Times New Roman"/>
              </w:rPr>
              <w:t>f</w:t>
            </w:r>
            <w:r w:rsidR="007674DC" w:rsidRPr="00F71FDE">
              <w:rPr>
                <w:rFonts w:ascii="Times New Roman" w:eastAsia="Calibri" w:hAnsi="Times New Roman" w:cs="Times New Roman"/>
                <w:vertAlign w:val="subscript"/>
              </w:rPr>
              <w:t xml:space="preserve">ck  </w:t>
            </w:r>
            <w:r w:rsidR="007674DC" w:rsidRPr="00F71FDE">
              <w:rPr>
                <w:rFonts w:ascii="Times New Roman" w:eastAsia="Calibri" w:hAnsi="Times New Roman" w:cs="Times New Roman"/>
              </w:rPr>
              <w:t>-</w:t>
            </w:r>
            <w:r w:rsidR="00606AB7">
              <w:rPr>
                <w:rFonts w:ascii="Times New Roman" w:eastAsia="Calibri" w:hAnsi="Times New Roman" w:cs="Times New Roman"/>
              </w:rPr>
              <w:t xml:space="preserve"> </w:t>
            </w:r>
            <w:r w:rsidR="007674DC" w:rsidRPr="00F71FDE">
              <w:rPr>
                <w:rFonts w:ascii="Times New Roman" w:eastAsia="Calibri" w:hAnsi="Times New Roman" w:cs="Times New Roman"/>
              </w:rPr>
              <w:t>4</w:t>
            </w:r>
          </w:p>
        </w:tc>
        <w:tc>
          <w:tcPr>
            <w:tcW w:w="589" w:type="pct"/>
            <w:gridSpan w:val="3"/>
            <w:shd w:val="clear" w:color="auto" w:fill="auto"/>
            <w:vAlign w:val="center"/>
          </w:tcPr>
          <w:p w14:paraId="520B9A53" w14:textId="7B70C560" w:rsidR="007674DC" w:rsidRPr="00F71FDE" w:rsidRDefault="007674DC" w:rsidP="00F71FDE">
            <w:pPr>
              <w:spacing w:line="240" w:lineRule="auto"/>
              <w:jc w:val="center"/>
              <w:rPr>
                <w:rFonts w:ascii="Times New Roman" w:eastAsia="Calibri" w:hAnsi="Times New Roman" w:cs="Times New Roman"/>
              </w:rPr>
            </w:pPr>
          </w:p>
        </w:tc>
        <w:tc>
          <w:tcPr>
            <w:tcW w:w="998" w:type="pct"/>
            <w:gridSpan w:val="2"/>
            <w:shd w:val="clear" w:color="auto" w:fill="auto"/>
            <w:vAlign w:val="center"/>
          </w:tcPr>
          <w:p w14:paraId="222C534C" w14:textId="55F31D21" w:rsidR="007674DC" w:rsidRPr="00F71FDE" w:rsidRDefault="007674DC" w:rsidP="00F71FDE">
            <w:pPr>
              <w:spacing w:line="240" w:lineRule="auto"/>
              <w:jc w:val="center"/>
              <w:rPr>
                <w:rFonts w:ascii="Times New Roman" w:hAnsi="Times New Roman" w:cs="Times New Roman"/>
                <w:vertAlign w:val="subscript"/>
              </w:rPr>
            </w:pPr>
            <w:r w:rsidRPr="00F71FDE">
              <w:rPr>
                <w:rFonts w:ascii="Times New Roman" w:eastAsia="Calibri" w:hAnsi="Times New Roman" w:cs="Times New Roman"/>
              </w:rPr>
              <w:t>f</w:t>
            </w:r>
            <w:r w:rsidRPr="00F71FDE">
              <w:rPr>
                <w:rFonts w:ascii="Times New Roman" w:eastAsia="Calibri" w:hAnsi="Times New Roman" w:cs="Times New Roman"/>
                <w:vertAlign w:val="subscript"/>
              </w:rPr>
              <w:t xml:space="preserve">ci </w:t>
            </w:r>
            <w:r w:rsidR="00606AB7" w:rsidRPr="00BD27E7">
              <w:rPr>
                <w:rFonts w:ascii="Times New Roman" w:eastAsia="Calibri" w:hAnsi="Times New Roman" w:cs="Times New Roman"/>
              </w:rPr>
              <w:t>≥</w:t>
            </w:r>
            <w:r w:rsidRPr="00BD27E7">
              <w:rPr>
                <w:rFonts w:ascii="Times New Roman" w:hAnsi="Times New Roman" w:cs="Times New Roman"/>
              </w:rPr>
              <w:t xml:space="preserve"> </w:t>
            </w:r>
            <w:r w:rsidRPr="00606AB7">
              <w:rPr>
                <w:rFonts w:ascii="Times New Roman" w:hAnsi="Times New Roman" w:cs="Times New Roman"/>
              </w:rPr>
              <w:t>3</w:t>
            </w:r>
            <w:r w:rsidRPr="00F71FDE">
              <w:rPr>
                <w:rFonts w:ascii="Times New Roman" w:hAnsi="Times New Roman" w:cs="Times New Roman"/>
              </w:rPr>
              <w:t>3 N/mm</w:t>
            </w:r>
            <w:r w:rsidRPr="00F71FDE">
              <w:rPr>
                <w:rFonts w:ascii="Times New Roman" w:hAnsi="Times New Roman" w:cs="Times New Roman"/>
                <w:vertAlign w:val="superscript"/>
              </w:rPr>
              <w:t>2</w:t>
            </w:r>
            <w:r w:rsidRPr="00F71FDE">
              <w:rPr>
                <w:rFonts w:ascii="Times New Roman" w:hAnsi="Times New Roman" w:cs="Times New Roman"/>
                <w:vertAlign w:val="subscript"/>
              </w:rPr>
              <w:fldChar w:fldCharType="begin"/>
            </w:r>
            <w:r w:rsidRPr="00F71FDE">
              <w:rPr>
                <w:rFonts w:ascii="Times New Roman" w:hAnsi="Times New Roman" w:cs="Times New Roman"/>
                <w:vertAlign w:val="subscript"/>
              </w:rPr>
              <w:instrText xml:space="preserve"> QUOTE </w:instrText>
            </w:r>
            <m:oMath>
              <m:r>
                <m:rPr>
                  <m:sty m:val="p"/>
                </m:rPr>
                <w:rPr>
                  <w:rFonts w:ascii="Cambria Math" w:eastAsia="Calibri" w:hAnsi="Cambria Math" w:cs="Times New Roman"/>
                </w:rPr>
                <m:t xml:space="preserve"> m</m:t>
              </m:r>
              <m:sSup>
                <m:sSupPr>
                  <m:ctrlPr>
                    <w:rPr>
                      <w:rFonts w:ascii="Cambria Math" w:eastAsia="Calibri" w:hAnsi="Cambria Math" w:cs="Times New Roman"/>
                      <w:i/>
                    </w:rPr>
                  </m:ctrlPr>
                </m:sSupPr>
                <m:e>
                  <m:r>
                    <m:rPr>
                      <m:sty m:val="p"/>
                    </m:rPr>
                    <w:rPr>
                      <w:rFonts w:ascii="Cambria Math" w:eastAsia="Calibri" w:hAnsi="Cambria Math" w:cs="Times New Roman"/>
                    </w:rPr>
                    <m:t>m</m:t>
                  </m:r>
                </m:e>
                <m:sup>
                  <m:r>
                    <m:rPr>
                      <m:sty m:val="p"/>
                    </m:rPr>
                    <w:rPr>
                      <w:rFonts w:ascii="Cambria Math" w:eastAsia="Calibri" w:hAnsi="Cambria Math" w:cs="Times New Roman"/>
                    </w:rPr>
                    <m:t>2</m:t>
                  </m:r>
                </m:sup>
              </m:sSup>
            </m:oMath>
            <w:r w:rsidRPr="00F71FDE">
              <w:rPr>
                <w:rFonts w:ascii="Times New Roman" w:hAnsi="Times New Roman" w:cs="Times New Roman"/>
                <w:vertAlign w:val="subscript"/>
              </w:rPr>
              <w:instrText xml:space="preserve"> </w:instrText>
            </w:r>
            <w:r w:rsidR="00F93F3A">
              <w:rPr>
                <w:rFonts w:ascii="Times New Roman" w:hAnsi="Times New Roman" w:cs="Times New Roman"/>
                <w:vertAlign w:val="subscript"/>
              </w:rPr>
              <w:fldChar w:fldCharType="separate"/>
            </w:r>
            <w:r w:rsidRPr="00F71FDE">
              <w:rPr>
                <w:rFonts w:ascii="Times New Roman" w:hAnsi="Times New Roman" w:cs="Times New Roman"/>
                <w:vertAlign w:val="subscript"/>
              </w:rPr>
              <w:fldChar w:fldCharType="end"/>
            </w:r>
          </w:p>
        </w:tc>
        <w:tc>
          <w:tcPr>
            <w:tcW w:w="373" w:type="pct"/>
            <w:gridSpan w:val="3"/>
            <w:shd w:val="clear" w:color="auto" w:fill="auto"/>
            <w:vAlign w:val="center"/>
          </w:tcPr>
          <w:p w14:paraId="198448BA"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50,8</w:t>
            </w:r>
          </w:p>
        </w:tc>
        <w:tc>
          <w:tcPr>
            <w:tcW w:w="1298" w:type="pct"/>
            <w:gridSpan w:val="2"/>
            <w:shd w:val="clear" w:color="auto" w:fill="auto"/>
            <w:vAlign w:val="center"/>
          </w:tcPr>
          <w:p w14:paraId="02E6D14E"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zadovoljava</w:t>
            </w:r>
          </w:p>
        </w:tc>
      </w:tr>
      <w:tr w:rsidR="00537D1D" w:rsidRPr="00901015" w14:paraId="353D6623" w14:textId="77777777" w:rsidTr="00BD27E7">
        <w:trPr>
          <w:trHeight w:hRule="exact" w:val="285"/>
          <w:jc w:val="center"/>
        </w:trPr>
        <w:tc>
          <w:tcPr>
            <w:tcW w:w="5000" w:type="pct"/>
            <w:gridSpan w:val="13"/>
            <w:shd w:val="clear" w:color="auto" w:fill="auto"/>
            <w:vAlign w:val="center"/>
          </w:tcPr>
          <w:p w14:paraId="2EBA1ED4" w14:textId="77777777" w:rsidR="007674DC" w:rsidRPr="00F71FDE" w:rsidRDefault="007674DC" w:rsidP="00F71FDE">
            <w:pPr>
              <w:spacing w:line="240" w:lineRule="auto"/>
              <w:jc w:val="center"/>
              <w:rPr>
                <w:rFonts w:ascii="Times New Roman" w:eastAsia="Calibri" w:hAnsi="Times New Roman" w:cs="Times New Roman"/>
              </w:rPr>
            </w:pPr>
            <w:bookmarkStart w:id="134" w:name="_Hlk74537170"/>
            <w:r w:rsidRPr="00F71FDE">
              <w:rPr>
                <w:rFonts w:ascii="Times New Roman" w:eastAsia="Calibri" w:hAnsi="Times New Roman" w:cs="Times New Roman"/>
              </w:rPr>
              <w:t>Karakteristična čvrstoća: f</w:t>
            </w:r>
            <w:r w:rsidRPr="00F71FDE">
              <w:rPr>
                <w:rFonts w:ascii="Times New Roman" w:eastAsia="Calibri" w:hAnsi="Times New Roman" w:cs="Times New Roman"/>
                <w:vertAlign w:val="subscript"/>
              </w:rPr>
              <w:t xml:space="preserve">ck </w:t>
            </w:r>
            <w:r w:rsidRPr="00F71FDE">
              <w:rPr>
                <w:rFonts w:ascii="Times New Roman" w:eastAsia="Calibri" w:hAnsi="Times New Roman" w:cs="Times New Roman"/>
              </w:rPr>
              <w:t>= 50 N/mm</w:t>
            </w:r>
            <w:r w:rsidRPr="00F71FDE">
              <w:rPr>
                <w:rFonts w:ascii="Times New Roman" w:eastAsia="Calibri" w:hAnsi="Times New Roman" w:cs="Times New Roman"/>
                <w:vertAlign w:val="superscript"/>
              </w:rPr>
              <w:t xml:space="preserve">2 </w:t>
            </w:r>
            <w:r w:rsidRPr="00F71FDE">
              <w:rPr>
                <w:rFonts w:ascii="Times New Roman" w:eastAsia="Calibri" w:hAnsi="Times New Roman" w:cs="Times New Roman"/>
              </w:rPr>
              <w:t>(za C40/50)</w:t>
            </w:r>
          </w:p>
        </w:tc>
      </w:tr>
      <w:tr w:rsidR="002F0247" w:rsidRPr="00901015" w14:paraId="6BA71FC9" w14:textId="77777777" w:rsidTr="00BD27E7">
        <w:trPr>
          <w:gridAfter w:val="1"/>
          <w:wAfter w:w="5" w:type="pct"/>
          <w:trHeight w:hRule="exact" w:val="285"/>
          <w:jc w:val="center"/>
        </w:trPr>
        <w:tc>
          <w:tcPr>
            <w:tcW w:w="760" w:type="pct"/>
            <w:shd w:val="clear" w:color="auto" w:fill="auto"/>
            <w:vAlign w:val="center"/>
          </w:tcPr>
          <w:p w14:paraId="0F840C42" w14:textId="77777777" w:rsidR="007674DC" w:rsidRPr="00F71FDE" w:rsidRDefault="007674DC" w:rsidP="00F71FDE">
            <w:pPr>
              <w:spacing w:line="240" w:lineRule="auto"/>
              <w:rPr>
                <w:rFonts w:ascii="Times New Roman" w:eastAsia="Calibri" w:hAnsi="Times New Roman" w:cs="Times New Roman"/>
              </w:rPr>
            </w:pPr>
            <w:r w:rsidRPr="00F71FDE">
              <w:rPr>
                <w:rFonts w:ascii="Times New Roman" w:eastAsia="Calibri" w:hAnsi="Times New Roman" w:cs="Times New Roman"/>
              </w:rPr>
              <w:t>Kriterij 1:</w:t>
            </w:r>
          </w:p>
        </w:tc>
        <w:tc>
          <w:tcPr>
            <w:tcW w:w="988" w:type="pct"/>
            <w:gridSpan w:val="3"/>
            <w:shd w:val="clear" w:color="auto" w:fill="auto"/>
            <w:vAlign w:val="center"/>
          </w:tcPr>
          <w:p w14:paraId="57D6F4A6" w14:textId="1A74F5D3"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f</w:t>
            </w:r>
            <w:r w:rsidRPr="00F71FDE">
              <w:rPr>
                <w:rFonts w:ascii="Times New Roman" w:eastAsia="Calibri" w:hAnsi="Times New Roman" w:cs="Times New Roman"/>
                <w:vertAlign w:val="subscript"/>
              </w:rPr>
              <w:t xml:space="preserve">cm </w:t>
            </w:r>
            <w:r w:rsidR="00606AB7">
              <w:rPr>
                <w:rFonts w:ascii="Times New Roman" w:eastAsia="Calibri" w:hAnsi="Times New Roman" w:cs="Times New Roman"/>
              </w:rPr>
              <w:t>≥</w:t>
            </w:r>
            <w:r w:rsidRPr="00F71FDE">
              <w:rPr>
                <w:rFonts w:ascii="Times New Roman" w:eastAsia="Calibri" w:hAnsi="Times New Roman" w:cs="Times New Roman"/>
                <w:vertAlign w:val="subscript"/>
              </w:rPr>
              <w:t xml:space="preserve"> </w:t>
            </w:r>
            <w:r w:rsidRPr="00F71FDE">
              <w:rPr>
                <w:rFonts w:ascii="Times New Roman" w:eastAsia="Calibri" w:hAnsi="Times New Roman" w:cs="Times New Roman"/>
              </w:rPr>
              <w:t>f</w:t>
            </w:r>
            <w:r w:rsidRPr="00F71FDE">
              <w:rPr>
                <w:rFonts w:ascii="Times New Roman" w:eastAsia="Calibri" w:hAnsi="Times New Roman" w:cs="Times New Roman"/>
                <w:vertAlign w:val="subscript"/>
              </w:rPr>
              <w:t xml:space="preserve">ck  </w:t>
            </w:r>
            <w:r w:rsidRPr="00F71FDE">
              <w:rPr>
                <w:rFonts w:ascii="Times New Roman" w:eastAsia="Calibri" w:hAnsi="Times New Roman" w:cs="Times New Roman"/>
              </w:rPr>
              <w:t>+1</w:t>
            </w:r>
          </w:p>
        </w:tc>
        <w:tc>
          <w:tcPr>
            <w:tcW w:w="582" w:type="pct"/>
            <w:gridSpan w:val="2"/>
            <w:shd w:val="clear" w:color="auto" w:fill="auto"/>
            <w:vAlign w:val="center"/>
          </w:tcPr>
          <w:p w14:paraId="6C7478BE" w14:textId="170F5F44" w:rsidR="007674DC" w:rsidRPr="00F71FDE" w:rsidRDefault="00331A0D" w:rsidP="00F71FDE">
            <w:pPr>
              <w:spacing w:line="240" w:lineRule="auto"/>
              <w:jc w:val="center"/>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78720" behindDoc="0" locked="0" layoutInCell="1" allowOverlap="1" wp14:anchorId="4D9B61D7" wp14:editId="21A2DBB7">
                      <wp:simplePos x="0" y="0"/>
                      <wp:positionH relativeFrom="column">
                        <wp:posOffset>-76200</wp:posOffset>
                      </wp:positionH>
                      <wp:positionV relativeFrom="paragraph">
                        <wp:posOffset>85090</wp:posOffset>
                      </wp:positionV>
                      <wp:extent cx="683895" cy="0"/>
                      <wp:effectExtent l="0" t="76200" r="20955" b="95250"/>
                      <wp:wrapNone/>
                      <wp:docPr id="36" name="Ravni poveznik sa strelicom 36"/>
                      <wp:cNvGraphicFramePr/>
                      <a:graphic xmlns:a="http://schemas.openxmlformats.org/drawingml/2006/main">
                        <a:graphicData uri="http://schemas.microsoft.com/office/word/2010/wordprocessingShape">
                          <wps:wsp>
                            <wps:cNvCnPr/>
                            <wps:spPr>
                              <a:xfrm>
                                <a:off x="0" y="0"/>
                                <a:ext cx="68389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5E447C" id="_x0000_t32" coordsize="21600,21600" o:spt="32" o:oned="t" path="m,l21600,21600e" filled="f">
                      <v:path arrowok="t" fillok="f" o:connecttype="none"/>
                      <o:lock v:ext="edit" shapetype="t"/>
                    </v:shapetype>
                    <v:shape id="Ravni poveznik sa strelicom 36" o:spid="_x0000_s1026" type="#_x0000_t32" style="position:absolute;margin-left:-6pt;margin-top:6.7pt;width:53.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" strokecolor="black [3200]" strokeweight="1.5pt">
                      <v:stroke endarrow="block" joinstyle="miter"/>
                    </v:shape>
                  </w:pict>
                </mc:Fallback>
              </mc:AlternateContent>
            </w:r>
          </w:p>
        </w:tc>
        <w:tc>
          <w:tcPr>
            <w:tcW w:w="1030" w:type="pct"/>
            <w:gridSpan w:val="3"/>
            <w:shd w:val="clear" w:color="auto" w:fill="auto"/>
            <w:vAlign w:val="center"/>
          </w:tcPr>
          <w:p w14:paraId="4B48F534" w14:textId="33921641"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f</w:t>
            </w:r>
            <w:r w:rsidRPr="00F71FDE">
              <w:rPr>
                <w:rFonts w:ascii="Times New Roman" w:eastAsia="Calibri" w:hAnsi="Times New Roman" w:cs="Times New Roman"/>
                <w:vertAlign w:val="subscript"/>
              </w:rPr>
              <w:t xml:space="preserve">cm </w:t>
            </w:r>
            <m:oMath>
              <m:r>
                <m:rPr>
                  <m:sty m:val="p"/>
                </m:rPr>
                <w:rPr>
                  <w:rFonts w:ascii="Cambria Math" w:hAnsi="Cambria Math" w:cs="Times New Roman"/>
                </w:rPr>
                <m:t>≥</m:t>
              </m:r>
            </m:oMath>
            <w:r w:rsidRPr="00F71FDE">
              <w:rPr>
                <w:rFonts w:ascii="Times New Roman" w:hAnsi="Times New Roman" w:cs="Times New Roman"/>
                <w:vertAlign w:val="subscript"/>
              </w:rPr>
              <w:t xml:space="preserve"> </w:t>
            </w:r>
            <w:r w:rsidRPr="00F71FDE">
              <w:rPr>
                <w:rFonts w:ascii="Times New Roman" w:hAnsi="Times New Roman" w:cs="Times New Roman"/>
              </w:rPr>
              <w:t>51</w:t>
            </w:r>
            <w:r w:rsidRPr="00F71FDE">
              <w:rPr>
                <w:rFonts w:ascii="Times New Roman" w:eastAsia="Calibri" w:hAnsi="Times New Roman" w:cs="Times New Roman"/>
              </w:rPr>
              <w:t xml:space="preserve"> N/mm</w:t>
            </w:r>
            <w:r w:rsidRPr="00F71FDE">
              <w:rPr>
                <w:rFonts w:ascii="Times New Roman" w:eastAsia="Calibri" w:hAnsi="Times New Roman" w:cs="Times New Roman"/>
                <w:vertAlign w:val="superscript"/>
              </w:rPr>
              <w:t>2</w:t>
            </w:r>
          </w:p>
        </w:tc>
        <w:tc>
          <w:tcPr>
            <w:tcW w:w="333" w:type="pct"/>
            <w:shd w:val="clear" w:color="auto" w:fill="auto"/>
            <w:vAlign w:val="center"/>
          </w:tcPr>
          <w:p w14:paraId="48F3A02F"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52,7</w:t>
            </w:r>
          </w:p>
        </w:tc>
        <w:tc>
          <w:tcPr>
            <w:tcW w:w="1302" w:type="pct"/>
            <w:gridSpan w:val="2"/>
            <w:shd w:val="clear" w:color="auto" w:fill="auto"/>
            <w:vAlign w:val="center"/>
          </w:tcPr>
          <w:p w14:paraId="4555122D" w14:textId="77777777" w:rsidR="007674DC" w:rsidRPr="00F71FDE" w:rsidRDefault="007674DC" w:rsidP="00F71FDE">
            <w:pPr>
              <w:spacing w:line="240" w:lineRule="auto"/>
              <w:jc w:val="center"/>
              <w:rPr>
                <w:rFonts w:ascii="Times New Roman" w:eastAsia="Calibri" w:hAnsi="Times New Roman" w:cs="Times New Roman"/>
              </w:rPr>
            </w:pPr>
            <w:r w:rsidRPr="00F71FDE">
              <w:rPr>
                <w:rFonts w:ascii="Times New Roman" w:eastAsia="Calibri" w:hAnsi="Times New Roman" w:cs="Times New Roman"/>
              </w:rPr>
              <w:t>zadovoljava</w:t>
            </w:r>
          </w:p>
        </w:tc>
      </w:tr>
      <w:tr w:rsidR="002F0247" w:rsidRPr="00901015" w14:paraId="3909B39E" w14:textId="77777777" w:rsidTr="00BD27E7">
        <w:trPr>
          <w:gridAfter w:val="1"/>
          <w:wAfter w:w="5" w:type="pct"/>
          <w:trHeight w:hRule="exact" w:val="285"/>
          <w:jc w:val="center"/>
        </w:trPr>
        <w:tc>
          <w:tcPr>
            <w:tcW w:w="760" w:type="pct"/>
            <w:shd w:val="clear" w:color="auto" w:fill="auto"/>
            <w:vAlign w:val="center"/>
          </w:tcPr>
          <w:p w14:paraId="057B6140" w14:textId="77777777" w:rsidR="007674DC" w:rsidRPr="00F71FDE" w:rsidRDefault="007674DC" w:rsidP="00537D1D">
            <w:pPr>
              <w:spacing w:line="240" w:lineRule="auto"/>
              <w:rPr>
                <w:rFonts w:ascii="Times New Roman" w:eastAsia="Calibri" w:hAnsi="Times New Roman" w:cs="Times New Roman"/>
              </w:rPr>
            </w:pPr>
            <w:r w:rsidRPr="00F71FDE">
              <w:rPr>
                <w:rFonts w:ascii="Times New Roman" w:eastAsia="Calibri" w:hAnsi="Times New Roman" w:cs="Times New Roman"/>
              </w:rPr>
              <w:t>Kriterij 2:</w:t>
            </w:r>
          </w:p>
        </w:tc>
        <w:tc>
          <w:tcPr>
            <w:tcW w:w="988" w:type="pct"/>
            <w:gridSpan w:val="3"/>
            <w:shd w:val="clear" w:color="auto" w:fill="auto"/>
            <w:vAlign w:val="center"/>
          </w:tcPr>
          <w:p w14:paraId="694E9835" w14:textId="0A8EA4F2" w:rsidR="007674DC" w:rsidRPr="00537D1D" w:rsidRDefault="007674DC" w:rsidP="00537D1D">
            <w:pPr>
              <w:spacing w:line="240" w:lineRule="auto"/>
              <w:jc w:val="center"/>
              <w:rPr>
                <w:rFonts w:ascii="Times New Roman" w:eastAsia="Calibri" w:hAnsi="Times New Roman" w:cs="Times New Roman"/>
              </w:rPr>
            </w:pPr>
            <w:r w:rsidRPr="00537D1D">
              <w:rPr>
                <w:rFonts w:ascii="Times New Roman" w:eastAsia="Calibri" w:hAnsi="Times New Roman" w:cs="Times New Roman"/>
              </w:rPr>
              <w:t>f</w:t>
            </w:r>
            <w:r w:rsidRPr="00537D1D">
              <w:rPr>
                <w:rFonts w:ascii="Times New Roman" w:eastAsia="Calibri" w:hAnsi="Times New Roman" w:cs="Times New Roman"/>
                <w:vertAlign w:val="subscript"/>
              </w:rPr>
              <w:t>ci</w:t>
            </w:r>
            <w:r w:rsidR="00606AB7">
              <w:rPr>
                <w:rFonts w:ascii="Times New Roman" w:eastAsia="Calibri" w:hAnsi="Times New Roman" w:cs="Times New Roman"/>
                <w:vertAlign w:val="subscript"/>
              </w:rPr>
              <w:t xml:space="preserve"> </w:t>
            </w:r>
            <w:r w:rsidR="00606AB7" w:rsidRPr="00BD27E7">
              <w:rPr>
                <w:rFonts w:ascii="Times New Roman" w:eastAsia="Calibri" w:hAnsi="Times New Roman" w:cs="Times New Roman"/>
              </w:rPr>
              <w:t>≥</w:t>
            </w:r>
            <w:r w:rsidRPr="00537D1D">
              <w:rPr>
                <w:rFonts w:ascii="Times New Roman" w:eastAsia="Calibri" w:hAnsi="Times New Roman" w:cs="Times New Roman"/>
                <w:vertAlign w:val="subscript"/>
              </w:rPr>
              <w:t xml:space="preserve"> </w:t>
            </w:r>
            <w:r w:rsidRPr="00537D1D">
              <w:rPr>
                <w:rFonts w:ascii="Times New Roman" w:eastAsia="Calibri" w:hAnsi="Times New Roman" w:cs="Times New Roman"/>
              </w:rPr>
              <w:t>f</w:t>
            </w:r>
            <w:r w:rsidRPr="00537D1D">
              <w:rPr>
                <w:rFonts w:ascii="Times New Roman" w:eastAsia="Calibri" w:hAnsi="Times New Roman" w:cs="Times New Roman"/>
                <w:vertAlign w:val="subscript"/>
              </w:rPr>
              <w:t xml:space="preserve">ck  </w:t>
            </w:r>
            <w:r w:rsidRPr="00537D1D">
              <w:rPr>
                <w:rFonts w:ascii="Times New Roman" w:eastAsia="Calibri" w:hAnsi="Times New Roman" w:cs="Times New Roman"/>
              </w:rPr>
              <w:t>-4</w:t>
            </w:r>
          </w:p>
        </w:tc>
        <w:tc>
          <w:tcPr>
            <w:tcW w:w="582" w:type="pct"/>
            <w:gridSpan w:val="2"/>
            <w:shd w:val="clear" w:color="auto" w:fill="auto"/>
            <w:vAlign w:val="center"/>
          </w:tcPr>
          <w:p w14:paraId="07321FCB" w14:textId="6AC26E42" w:rsidR="007674DC" w:rsidRPr="00537D1D" w:rsidRDefault="00331A0D" w:rsidP="00537D1D">
            <w:pPr>
              <w:spacing w:line="240" w:lineRule="auto"/>
              <w:jc w:val="center"/>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79744" behindDoc="0" locked="0" layoutInCell="1" allowOverlap="1" wp14:anchorId="4B541DDE" wp14:editId="5C2E803C">
                      <wp:simplePos x="0" y="0"/>
                      <wp:positionH relativeFrom="column">
                        <wp:posOffset>-73025</wp:posOffset>
                      </wp:positionH>
                      <wp:positionV relativeFrom="paragraph">
                        <wp:posOffset>76835</wp:posOffset>
                      </wp:positionV>
                      <wp:extent cx="673100" cy="0"/>
                      <wp:effectExtent l="0" t="76200" r="12700" b="95250"/>
                      <wp:wrapNone/>
                      <wp:docPr id="37" name="Ravni poveznik sa strelicom 37"/>
                      <wp:cNvGraphicFramePr/>
                      <a:graphic xmlns:a="http://schemas.openxmlformats.org/drawingml/2006/main">
                        <a:graphicData uri="http://schemas.microsoft.com/office/word/2010/wordprocessingShape">
                          <wps:wsp>
                            <wps:cNvCnPr/>
                            <wps:spPr>
                              <a:xfrm>
                                <a:off x="0" y="0"/>
                                <a:ext cx="6731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229992" id="Ravni poveznik sa strelicom 37" o:spid="_x0000_s1026" type="#_x0000_t32" style="position:absolute;margin-left:-5.75pt;margin-top:6.05pt;width:53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" strokecolor="black [3200]" strokeweight="1.5pt">
                      <v:stroke endarrow="block" joinstyle="miter"/>
                    </v:shape>
                  </w:pict>
                </mc:Fallback>
              </mc:AlternateContent>
            </w:r>
          </w:p>
        </w:tc>
        <w:tc>
          <w:tcPr>
            <w:tcW w:w="1030" w:type="pct"/>
            <w:gridSpan w:val="3"/>
            <w:shd w:val="clear" w:color="auto" w:fill="auto"/>
            <w:vAlign w:val="center"/>
          </w:tcPr>
          <w:p w14:paraId="28FA6FDC" w14:textId="30389959" w:rsidR="007674DC" w:rsidRPr="00537D1D" w:rsidRDefault="007674DC" w:rsidP="00537D1D">
            <w:pPr>
              <w:spacing w:line="240" w:lineRule="auto"/>
              <w:jc w:val="center"/>
              <w:rPr>
                <w:rFonts w:ascii="Times New Roman" w:eastAsia="Calibri" w:hAnsi="Times New Roman" w:cs="Times New Roman"/>
              </w:rPr>
            </w:pPr>
            <w:r w:rsidRPr="00537D1D">
              <w:rPr>
                <w:rFonts w:ascii="Times New Roman" w:eastAsia="Calibri" w:hAnsi="Times New Roman" w:cs="Times New Roman"/>
              </w:rPr>
              <w:t>f</w:t>
            </w:r>
            <w:r w:rsidRPr="00537D1D">
              <w:rPr>
                <w:rFonts w:ascii="Times New Roman" w:eastAsia="Calibri" w:hAnsi="Times New Roman" w:cs="Times New Roman"/>
                <w:vertAlign w:val="subscript"/>
              </w:rPr>
              <w:t>ci</w:t>
            </w:r>
            <w:r w:rsidRPr="00BD27E7">
              <w:rPr>
                <w:rFonts w:ascii="Times New Roman" w:eastAsia="Calibri" w:hAnsi="Times New Roman" w:cs="Times New Roman"/>
              </w:rPr>
              <w:t xml:space="preserve"> </w:t>
            </w:r>
            <w:r w:rsidR="00606AB7" w:rsidRPr="00BD27E7">
              <w:rPr>
                <w:rFonts w:ascii="Times New Roman" w:eastAsia="Calibri" w:hAnsi="Times New Roman" w:cs="Times New Roman"/>
              </w:rPr>
              <w:t>≥</w:t>
            </w:r>
            <w:r w:rsidRPr="00537D1D">
              <w:rPr>
                <w:rFonts w:ascii="Times New Roman" w:hAnsi="Times New Roman" w:cs="Times New Roman"/>
                <w:vertAlign w:val="subscript"/>
              </w:rPr>
              <w:t xml:space="preserve"> </w:t>
            </w:r>
            <w:r w:rsidRPr="00537D1D">
              <w:rPr>
                <w:rFonts w:ascii="Times New Roman" w:hAnsi="Times New Roman" w:cs="Times New Roman"/>
              </w:rPr>
              <w:t>46 N/mm</w:t>
            </w:r>
            <w:r w:rsidRPr="00537D1D">
              <w:rPr>
                <w:rFonts w:ascii="Times New Roman" w:hAnsi="Times New Roman" w:cs="Times New Roman"/>
                <w:vertAlign w:val="superscript"/>
              </w:rPr>
              <w:t>2</w:t>
            </w:r>
          </w:p>
        </w:tc>
        <w:tc>
          <w:tcPr>
            <w:tcW w:w="333" w:type="pct"/>
            <w:shd w:val="clear" w:color="auto" w:fill="auto"/>
            <w:vAlign w:val="center"/>
          </w:tcPr>
          <w:p w14:paraId="2AA21ED8" w14:textId="77777777" w:rsidR="007674DC" w:rsidRPr="00537D1D" w:rsidRDefault="007674DC" w:rsidP="00537D1D">
            <w:pPr>
              <w:spacing w:line="240" w:lineRule="auto"/>
              <w:jc w:val="center"/>
              <w:rPr>
                <w:rFonts w:ascii="Times New Roman" w:eastAsia="Calibri" w:hAnsi="Times New Roman" w:cs="Times New Roman"/>
              </w:rPr>
            </w:pPr>
            <w:r w:rsidRPr="00537D1D">
              <w:rPr>
                <w:rFonts w:ascii="Times New Roman" w:eastAsia="Calibri" w:hAnsi="Times New Roman" w:cs="Times New Roman"/>
              </w:rPr>
              <w:t>50,8</w:t>
            </w:r>
          </w:p>
        </w:tc>
        <w:tc>
          <w:tcPr>
            <w:tcW w:w="1302" w:type="pct"/>
            <w:gridSpan w:val="2"/>
            <w:shd w:val="clear" w:color="auto" w:fill="auto"/>
            <w:vAlign w:val="center"/>
          </w:tcPr>
          <w:p w14:paraId="288608BB" w14:textId="77777777" w:rsidR="007674DC" w:rsidRPr="00537D1D" w:rsidRDefault="007674DC" w:rsidP="00537D1D">
            <w:pPr>
              <w:spacing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r>
      <w:tr w:rsidR="00264075" w:rsidRPr="00901015" w14:paraId="61BC50BF" w14:textId="77777777" w:rsidTr="00BD27E7">
        <w:trPr>
          <w:trHeight w:hRule="exact" w:val="564"/>
          <w:jc w:val="center"/>
        </w:trPr>
        <w:tc>
          <w:tcPr>
            <w:tcW w:w="5000" w:type="pct"/>
            <w:gridSpan w:val="13"/>
            <w:shd w:val="clear" w:color="auto" w:fill="auto"/>
            <w:vAlign w:val="center"/>
          </w:tcPr>
          <w:p w14:paraId="443C8B64" w14:textId="32873A8D" w:rsidR="007674DC" w:rsidRPr="00537D1D" w:rsidRDefault="007674DC" w:rsidP="00537D1D">
            <w:pPr>
              <w:spacing w:line="240" w:lineRule="auto"/>
              <w:rPr>
                <w:rFonts w:ascii="Times New Roman" w:eastAsia="Calibri" w:hAnsi="Times New Roman" w:cs="Times New Roman"/>
              </w:rPr>
            </w:pPr>
            <w:r w:rsidRPr="00537D1D">
              <w:rPr>
                <w:rFonts w:ascii="Times New Roman" w:eastAsia="Calibri" w:hAnsi="Times New Roman" w:cs="Times New Roman"/>
                <w:b/>
                <w:bCs/>
              </w:rPr>
              <w:t>Zaključak:</w:t>
            </w:r>
            <w:r w:rsidRPr="00537D1D">
              <w:rPr>
                <w:rFonts w:ascii="Times New Roman" w:eastAsia="Calibri" w:hAnsi="Times New Roman" w:cs="Times New Roman"/>
              </w:rPr>
              <w:t xml:space="preserve"> Tlačna čvrstoća ugrađenog betona zadovoljava kriterije identičnosti iz HRN EN 206 i HRN 1128, Dodatak B propisane za razred tlačne čvrstoće C40/50.</w:t>
            </w:r>
          </w:p>
        </w:tc>
      </w:tr>
      <w:bookmarkEnd w:id="134"/>
    </w:tbl>
    <w:p w14:paraId="2853E8C1" w14:textId="2C0D7851" w:rsidR="006F522D" w:rsidRDefault="006F522D" w:rsidP="0068242D">
      <w:pPr>
        <w:pStyle w:val="Opisslike"/>
        <w:rPr>
          <w:rFonts w:ascii="Times New Roman" w:hAnsi="Times New Roman" w:cs="Times New Roman"/>
          <w:i w:val="0"/>
          <w:iCs w:val="0"/>
          <w:color w:val="000000" w:themeColor="text1"/>
          <w:sz w:val="22"/>
          <w:szCs w:val="22"/>
        </w:rPr>
      </w:pPr>
    </w:p>
    <w:p w14:paraId="55DFB7FE" w14:textId="0B06C00A" w:rsidR="006E6648" w:rsidRDefault="00C203D8" w:rsidP="00C203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Provjerom podataka navedenih u tablici </w:t>
      </w:r>
      <w:r w:rsidR="00ED5494">
        <w:rPr>
          <w:rFonts w:ascii="Times New Roman" w:hAnsi="Times New Roman" w:cs="Times New Roman"/>
          <w:sz w:val="24"/>
          <w:szCs w:val="24"/>
        </w:rPr>
        <w:t>4.</w:t>
      </w:r>
      <w:r>
        <w:rPr>
          <w:rFonts w:ascii="Times New Roman" w:hAnsi="Times New Roman" w:cs="Times New Roman"/>
          <w:sz w:val="24"/>
          <w:szCs w:val="24"/>
        </w:rPr>
        <w:t xml:space="preserve"> utvrđeno je kako beton ugrađen u ABP1 zadovoljava kriterije za razred čvrstoće C40/50, to jest za viši razred čvrstoće od </w:t>
      </w:r>
      <w:r w:rsidR="00ED5494">
        <w:rPr>
          <w:rFonts w:ascii="Times New Roman" w:hAnsi="Times New Roman" w:cs="Times New Roman"/>
          <w:sz w:val="24"/>
          <w:szCs w:val="24"/>
        </w:rPr>
        <w:t>naručene</w:t>
      </w:r>
      <w:r>
        <w:rPr>
          <w:rFonts w:ascii="Times New Roman" w:hAnsi="Times New Roman" w:cs="Times New Roman"/>
          <w:sz w:val="24"/>
          <w:szCs w:val="24"/>
        </w:rPr>
        <w:t xml:space="preserve">. Ovakav podatak ne iznenađuje obzirom da proizvođači projektiraju beton na način da razred čvrstoće ugrađenog betona ne </w:t>
      </w:r>
      <w:r w:rsidR="0045699D">
        <w:rPr>
          <w:rFonts w:ascii="Times New Roman" w:hAnsi="Times New Roman" w:cs="Times New Roman"/>
          <w:sz w:val="24"/>
          <w:szCs w:val="24"/>
        </w:rPr>
        <w:t xml:space="preserve">podbaci, odnosno da tlačna čvrstoća ni u jednom uzorku ne </w:t>
      </w:r>
      <w:r>
        <w:rPr>
          <w:rFonts w:ascii="Times New Roman" w:hAnsi="Times New Roman" w:cs="Times New Roman"/>
          <w:sz w:val="24"/>
          <w:szCs w:val="24"/>
        </w:rPr>
        <w:t xml:space="preserve">bude </w:t>
      </w:r>
      <w:r w:rsidR="00470BE4">
        <w:rPr>
          <w:rFonts w:ascii="Times New Roman" w:hAnsi="Times New Roman" w:cs="Times New Roman"/>
          <w:sz w:val="24"/>
          <w:szCs w:val="24"/>
        </w:rPr>
        <w:t xml:space="preserve">niža </w:t>
      </w:r>
      <w:r>
        <w:rPr>
          <w:rFonts w:ascii="Times New Roman" w:hAnsi="Times New Roman" w:cs="Times New Roman"/>
          <w:sz w:val="24"/>
          <w:szCs w:val="24"/>
        </w:rPr>
        <w:t>od traženog razreda čvrstoće.</w:t>
      </w:r>
    </w:p>
    <w:p w14:paraId="3CD58469" w14:textId="66458B7B" w:rsidR="00264075" w:rsidRDefault="00264075" w:rsidP="00C203D8">
      <w:pPr>
        <w:spacing w:line="360" w:lineRule="auto"/>
        <w:jc w:val="both"/>
        <w:rPr>
          <w:rFonts w:ascii="Times New Roman" w:hAnsi="Times New Roman" w:cs="Times New Roman"/>
          <w:sz w:val="24"/>
          <w:szCs w:val="24"/>
        </w:rPr>
      </w:pPr>
    </w:p>
    <w:p w14:paraId="1504D7A3" w14:textId="7BAF2CCF" w:rsidR="00264075" w:rsidRDefault="00264075" w:rsidP="00C203D8">
      <w:pPr>
        <w:spacing w:line="360" w:lineRule="auto"/>
        <w:jc w:val="both"/>
        <w:rPr>
          <w:rFonts w:ascii="Times New Roman" w:hAnsi="Times New Roman" w:cs="Times New Roman"/>
          <w:sz w:val="24"/>
          <w:szCs w:val="24"/>
        </w:rPr>
      </w:pPr>
    </w:p>
    <w:p w14:paraId="0A56FD82" w14:textId="41A3D9F5" w:rsidR="00264075" w:rsidRDefault="00264075" w:rsidP="00C203D8">
      <w:pPr>
        <w:spacing w:line="360" w:lineRule="auto"/>
        <w:jc w:val="both"/>
        <w:rPr>
          <w:rFonts w:ascii="Times New Roman" w:hAnsi="Times New Roman" w:cs="Times New Roman"/>
          <w:sz w:val="24"/>
          <w:szCs w:val="24"/>
        </w:rPr>
      </w:pPr>
    </w:p>
    <w:p w14:paraId="45ED75CD" w14:textId="7AE7B401" w:rsidR="00264075" w:rsidRDefault="00264075" w:rsidP="00C203D8">
      <w:pPr>
        <w:spacing w:line="360" w:lineRule="auto"/>
        <w:jc w:val="both"/>
        <w:rPr>
          <w:rFonts w:ascii="Times New Roman" w:hAnsi="Times New Roman" w:cs="Times New Roman"/>
          <w:sz w:val="24"/>
          <w:szCs w:val="24"/>
        </w:rPr>
      </w:pPr>
    </w:p>
    <w:p w14:paraId="25F18DB7" w14:textId="4274CAD7" w:rsidR="00264075" w:rsidRDefault="00264075" w:rsidP="00C203D8">
      <w:pPr>
        <w:spacing w:line="360" w:lineRule="auto"/>
        <w:jc w:val="both"/>
        <w:rPr>
          <w:rFonts w:ascii="Times New Roman" w:hAnsi="Times New Roman" w:cs="Times New Roman"/>
          <w:sz w:val="24"/>
          <w:szCs w:val="24"/>
        </w:rPr>
      </w:pPr>
    </w:p>
    <w:p w14:paraId="15966BC8" w14:textId="4DAA693A" w:rsidR="00264075" w:rsidRDefault="00264075" w:rsidP="00C203D8">
      <w:pPr>
        <w:spacing w:line="360" w:lineRule="auto"/>
        <w:jc w:val="both"/>
        <w:rPr>
          <w:rFonts w:ascii="Times New Roman" w:hAnsi="Times New Roman" w:cs="Times New Roman"/>
          <w:sz w:val="24"/>
          <w:szCs w:val="24"/>
        </w:rPr>
      </w:pPr>
    </w:p>
    <w:p w14:paraId="1D93A20D" w14:textId="5262BDA3" w:rsidR="00264075" w:rsidRDefault="00264075" w:rsidP="00C203D8">
      <w:pPr>
        <w:spacing w:line="360" w:lineRule="auto"/>
        <w:jc w:val="both"/>
        <w:rPr>
          <w:rFonts w:ascii="Times New Roman" w:hAnsi="Times New Roman" w:cs="Times New Roman"/>
          <w:sz w:val="24"/>
          <w:szCs w:val="24"/>
        </w:rPr>
      </w:pPr>
    </w:p>
    <w:p w14:paraId="311207A8" w14:textId="77777777" w:rsidR="00264075" w:rsidRPr="00C203D8" w:rsidRDefault="00264075" w:rsidP="00C203D8">
      <w:pPr>
        <w:spacing w:line="360" w:lineRule="auto"/>
        <w:jc w:val="both"/>
        <w:rPr>
          <w:rFonts w:ascii="Times New Roman" w:hAnsi="Times New Roman" w:cs="Times New Roman"/>
          <w:sz w:val="24"/>
          <w:szCs w:val="24"/>
        </w:rPr>
      </w:pPr>
    </w:p>
    <w:p w14:paraId="39B62E70" w14:textId="6DA4B8AE" w:rsidR="0068242D" w:rsidRPr="00381A72" w:rsidRDefault="0068242D"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135" w:name="_Toc69920535"/>
      <w:bookmarkStart w:id="136" w:name="_Toc75815454"/>
      <w:r w:rsidRPr="00381A72">
        <w:rPr>
          <w:rFonts w:ascii="Times New Roman" w:hAnsi="Times New Roman" w:cs="Times New Roman"/>
          <w:b/>
          <w:bCs/>
          <w:i w:val="0"/>
          <w:iCs w:val="0"/>
          <w:color w:val="000000" w:themeColor="text1"/>
          <w:sz w:val="24"/>
          <w:szCs w:val="24"/>
        </w:rPr>
        <w:lastRenderedPageBreak/>
        <w:t xml:space="preserve">Tablica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5</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Ocjena rezultata laboratorijskog ispitivanja tlačne čvrstoće betona C50/</w:t>
      </w:r>
      <w:r w:rsidR="00F56132">
        <w:rPr>
          <w:rFonts w:ascii="Times New Roman" w:hAnsi="Times New Roman" w:cs="Times New Roman"/>
          <w:b/>
          <w:bCs/>
          <w:i w:val="0"/>
          <w:iCs w:val="0"/>
          <w:color w:val="000000" w:themeColor="text1"/>
          <w:sz w:val="24"/>
          <w:szCs w:val="24"/>
        </w:rPr>
        <w:t>60</w:t>
      </w:r>
      <w:r w:rsidRPr="00381A72">
        <w:rPr>
          <w:rFonts w:ascii="Times New Roman" w:hAnsi="Times New Roman" w:cs="Times New Roman"/>
          <w:b/>
          <w:bCs/>
          <w:i w:val="0"/>
          <w:iCs w:val="0"/>
          <w:color w:val="000000" w:themeColor="text1"/>
          <w:sz w:val="24"/>
          <w:szCs w:val="24"/>
        </w:rPr>
        <w:t xml:space="preserve"> bez vlakana ugrađenog u AB</w:t>
      </w:r>
      <w:r w:rsidR="005813DB">
        <w:rPr>
          <w:rFonts w:ascii="Times New Roman" w:hAnsi="Times New Roman" w:cs="Times New Roman"/>
          <w:b/>
          <w:bCs/>
          <w:i w:val="0"/>
          <w:iCs w:val="0"/>
          <w:color w:val="000000" w:themeColor="text1"/>
          <w:sz w:val="24"/>
          <w:szCs w:val="24"/>
        </w:rPr>
        <w:t>P2</w:t>
      </w:r>
      <w:r w:rsidR="00352AB3" w:rsidRPr="00381A72">
        <w:rPr>
          <w:rFonts w:ascii="Times New Roman" w:hAnsi="Times New Roman" w:cs="Times New Roman"/>
          <w:b/>
          <w:bCs/>
          <w:i w:val="0"/>
          <w:iCs w:val="0"/>
          <w:color w:val="000000" w:themeColor="text1"/>
          <w:sz w:val="24"/>
          <w:szCs w:val="24"/>
        </w:rPr>
        <w:t xml:space="preserve"> [</w:t>
      </w:r>
      <w:r w:rsidR="00ED7427">
        <w:rPr>
          <w:rFonts w:ascii="Times New Roman" w:hAnsi="Times New Roman" w:cs="Times New Roman"/>
          <w:b/>
          <w:bCs/>
          <w:i w:val="0"/>
          <w:iCs w:val="0"/>
          <w:color w:val="000000" w:themeColor="text1"/>
          <w:sz w:val="24"/>
          <w:szCs w:val="24"/>
        </w:rPr>
        <w:t>23</w:t>
      </w:r>
      <w:r w:rsidR="00352AB3" w:rsidRPr="00381A72">
        <w:rPr>
          <w:rFonts w:ascii="Times New Roman" w:hAnsi="Times New Roman" w:cs="Times New Roman"/>
          <w:b/>
          <w:bCs/>
          <w:i w:val="0"/>
          <w:iCs w:val="0"/>
          <w:color w:val="000000" w:themeColor="text1"/>
          <w:sz w:val="24"/>
          <w:szCs w:val="24"/>
        </w:rPr>
        <w:t>]</w:t>
      </w:r>
      <w:bookmarkEnd w:id="135"/>
      <w:bookmarkEnd w:id="136"/>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888"/>
        <w:gridCol w:w="701"/>
        <w:gridCol w:w="1168"/>
        <w:gridCol w:w="423"/>
        <w:gridCol w:w="1120"/>
        <w:gridCol w:w="1123"/>
        <w:gridCol w:w="421"/>
        <w:gridCol w:w="404"/>
        <w:gridCol w:w="1404"/>
        <w:gridCol w:w="14"/>
      </w:tblGrid>
      <w:tr w:rsidR="0068242D" w:rsidRPr="00DB4FD2" w14:paraId="7A6312B6" w14:textId="77777777" w:rsidTr="00BD27E7">
        <w:trPr>
          <w:trHeight w:hRule="exact" w:val="342"/>
        </w:trPr>
        <w:tc>
          <w:tcPr>
            <w:tcW w:w="5000" w:type="pct"/>
            <w:gridSpan w:val="11"/>
            <w:shd w:val="clear" w:color="auto" w:fill="auto"/>
            <w:vAlign w:val="center"/>
          </w:tcPr>
          <w:p w14:paraId="0B7AA044" w14:textId="77777777" w:rsidR="0068242D" w:rsidRPr="00DB4FD2" w:rsidRDefault="0068242D" w:rsidP="0068242D">
            <w:pPr>
              <w:spacing w:after="0" w:line="240" w:lineRule="auto"/>
              <w:rPr>
                <w:rFonts w:ascii="Times New Roman" w:eastAsia="Calibri" w:hAnsi="Times New Roman" w:cs="Times New Roman"/>
              </w:rPr>
            </w:pPr>
            <w:bookmarkStart w:id="137" w:name="_Hlk73012236"/>
            <w:r w:rsidRPr="00DB4FD2">
              <w:rPr>
                <w:rFonts w:ascii="Times New Roman" w:eastAsia="Calibri" w:hAnsi="Times New Roman" w:cs="Times New Roman"/>
              </w:rPr>
              <w:t>Podaci o betonu</w:t>
            </w:r>
          </w:p>
        </w:tc>
      </w:tr>
      <w:tr w:rsidR="0068242D" w:rsidRPr="00DB4FD2" w14:paraId="2F1F07D6" w14:textId="77777777" w:rsidTr="00BD27E7">
        <w:trPr>
          <w:trHeight w:hRule="exact" w:val="581"/>
        </w:trPr>
        <w:tc>
          <w:tcPr>
            <w:tcW w:w="1222" w:type="pct"/>
            <w:gridSpan w:val="2"/>
            <w:shd w:val="clear" w:color="auto" w:fill="auto"/>
            <w:vAlign w:val="center"/>
          </w:tcPr>
          <w:p w14:paraId="18F6AA05" w14:textId="77777777" w:rsidR="00F42459"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 xml:space="preserve">Oznaka sustava: </w:t>
            </w:r>
          </w:p>
          <w:p w14:paraId="45D1D14B" w14:textId="4029A6F4"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KD-10E H</w:t>
            </w:r>
          </w:p>
        </w:tc>
        <w:tc>
          <w:tcPr>
            <w:tcW w:w="3777" w:type="pct"/>
            <w:gridSpan w:val="9"/>
            <w:shd w:val="clear" w:color="auto" w:fill="auto"/>
            <w:vAlign w:val="center"/>
          </w:tcPr>
          <w:p w14:paraId="055C4758" w14:textId="77777777" w:rsidR="00F42459"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 xml:space="preserve">Oznaka projektiranog betona (HRN EN 206): </w:t>
            </w:r>
          </w:p>
          <w:p w14:paraId="1D5709C8" w14:textId="7F1FE334"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C50/60 XC4, XS3, XD3, XA1, CI 0, 10 D</w:t>
            </w:r>
            <w:r w:rsidRPr="00537D1D">
              <w:rPr>
                <w:rFonts w:ascii="Times New Roman" w:eastAsia="Calibri" w:hAnsi="Times New Roman" w:cs="Times New Roman"/>
                <w:vertAlign w:val="subscript"/>
              </w:rPr>
              <w:t>max</w:t>
            </w:r>
            <w:r w:rsidRPr="00537D1D">
              <w:rPr>
                <w:rFonts w:ascii="Times New Roman" w:eastAsia="Calibri" w:hAnsi="Times New Roman" w:cs="Times New Roman"/>
              </w:rPr>
              <w:t xml:space="preserve"> 16 S4</w:t>
            </w:r>
          </w:p>
        </w:tc>
      </w:tr>
      <w:tr w:rsidR="0068242D" w:rsidRPr="00537D1D" w14:paraId="2C836EB4" w14:textId="77777777" w:rsidTr="00BD27E7">
        <w:trPr>
          <w:gridAfter w:val="1"/>
          <w:wAfter w:w="8" w:type="pct"/>
          <w:trHeight w:hRule="exact" w:val="342"/>
        </w:trPr>
        <w:tc>
          <w:tcPr>
            <w:tcW w:w="2264" w:type="pct"/>
            <w:gridSpan w:val="4"/>
            <w:shd w:val="clear" w:color="auto" w:fill="auto"/>
            <w:vAlign w:val="center"/>
          </w:tcPr>
          <w:p w14:paraId="547C6FD6" w14:textId="77777777"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Rezultati ispitivanja (HRN EN 12390-3):</w:t>
            </w:r>
          </w:p>
        </w:tc>
        <w:tc>
          <w:tcPr>
            <w:tcW w:w="2727" w:type="pct"/>
            <w:gridSpan w:val="6"/>
            <w:shd w:val="clear" w:color="auto" w:fill="auto"/>
            <w:vAlign w:val="center"/>
          </w:tcPr>
          <w:p w14:paraId="44DB4F71" w14:textId="77777777"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Starost uzorka pri ispitivanju: 28 dana</w:t>
            </w:r>
          </w:p>
        </w:tc>
      </w:tr>
      <w:tr w:rsidR="0068242D" w:rsidRPr="00537D1D" w14:paraId="74BB179F" w14:textId="77777777" w:rsidTr="00BD27E7">
        <w:trPr>
          <w:gridAfter w:val="1"/>
          <w:wAfter w:w="8" w:type="pct"/>
          <w:trHeight w:hRule="exact" w:val="342"/>
        </w:trPr>
        <w:tc>
          <w:tcPr>
            <w:tcW w:w="732" w:type="pct"/>
            <w:vMerge w:val="restart"/>
            <w:shd w:val="clear" w:color="auto" w:fill="auto"/>
            <w:vAlign w:val="center"/>
          </w:tcPr>
          <w:p w14:paraId="493AC243"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Datum uzimanja uzorka</w:t>
            </w:r>
          </w:p>
        </w:tc>
        <w:tc>
          <w:tcPr>
            <w:tcW w:w="490" w:type="pct"/>
            <w:vMerge w:val="restart"/>
            <w:shd w:val="clear" w:color="auto" w:fill="auto"/>
            <w:vAlign w:val="center"/>
          </w:tcPr>
          <w:p w14:paraId="6E3B5A21"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Oznaka uzorka</w:t>
            </w:r>
          </w:p>
        </w:tc>
        <w:tc>
          <w:tcPr>
            <w:tcW w:w="1902" w:type="pct"/>
            <w:gridSpan w:val="4"/>
            <w:vMerge w:val="restart"/>
            <w:shd w:val="clear" w:color="auto" w:fill="auto"/>
            <w:vAlign w:val="center"/>
          </w:tcPr>
          <w:p w14:paraId="75FDA35D"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Predgotovljeni betonski element i mjesto ugradnje u element</w:t>
            </w:r>
          </w:p>
        </w:tc>
        <w:tc>
          <w:tcPr>
            <w:tcW w:w="1867" w:type="pct"/>
            <w:gridSpan w:val="4"/>
            <w:shd w:val="clear" w:color="auto" w:fill="auto"/>
            <w:vAlign w:val="center"/>
          </w:tcPr>
          <w:p w14:paraId="1E711EE6" w14:textId="55373370"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 xml:space="preserve">Tlačna čvrstoća u </w:t>
            </w:r>
            <w:r w:rsidR="00F42459" w:rsidRPr="00AF1EEC">
              <w:rPr>
                <w:rFonts w:ascii="Times New Roman" w:eastAsia="Calibri" w:hAnsi="Times New Roman" w:cs="Times New Roman"/>
              </w:rPr>
              <w:t>N/mm</w:t>
            </w:r>
            <w:r w:rsidR="00F42459" w:rsidRPr="00AF1EEC">
              <w:rPr>
                <w:rFonts w:ascii="Times New Roman" w:eastAsia="Calibri" w:hAnsi="Times New Roman" w:cs="Times New Roman"/>
                <w:vertAlign w:val="superscript"/>
              </w:rPr>
              <w:t>2</w:t>
            </w:r>
          </w:p>
        </w:tc>
      </w:tr>
      <w:tr w:rsidR="006E6648" w:rsidRPr="00537D1D" w14:paraId="2579EE5C" w14:textId="77777777" w:rsidTr="00BD27E7">
        <w:trPr>
          <w:gridAfter w:val="1"/>
          <w:wAfter w:w="8" w:type="pct"/>
          <w:trHeight w:hRule="exact" w:val="513"/>
        </w:trPr>
        <w:tc>
          <w:tcPr>
            <w:tcW w:w="732" w:type="pct"/>
            <w:vMerge/>
            <w:shd w:val="clear" w:color="auto" w:fill="auto"/>
            <w:vAlign w:val="center"/>
          </w:tcPr>
          <w:p w14:paraId="48862632" w14:textId="77777777" w:rsidR="0068242D" w:rsidRPr="00537D1D" w:rsidRDefault="0068242D" w:rsidP="0068242D">
            <w:pPr>
              <w:spacing w:after="0" w:line="240" w:lineRule="auto"/>
              <w:jc w:val="center"/>
              <w:rPr>
                <w:rFonts w:ascii="Times New Roman" w:eastAsia="Calibri" w:hAnsi="Times New Roman" w:cs="Times New Roman"/>
              </w:rPr>
            </w:pPr>
          </w:p>
        </w:tc>
        <w:tc>
          <w:tcPr>
            <w:tcW w:w="490" w:type="pct"/>
            <w:vMerge/>
            <w:shd w:val="clear" w:color="auto" w:fill="auto"/>
            <w:vAlign w:val="center"/>
          </w:tcPr>
          <w:p w14:paraId="5D743AAF" w14:textId="77777777" w:rsidR="0068242D" w:rsidRPr="00537D1D" w:rsidRDefault="0068242D" w:rsidP="0068242D">
            <w:pPr>
              <w:spacing w:after="0" w:line="240" w:lineRule="auto"/>
              <w:jc w:val="center"/>
              <w:rPr>
                <w:rFonts w:ascii="Times New Roman" w:eastAsia="Calibri" w:hAnsi="Times New Roman" w:cs="Times New Roman"/>
              </w:rPr>
            </w:pPr>
          </w:p>
        </w:tc>
        <w:tc>
          <w:tcPr>
            <w:tcW w:w="1902" w:type="pct"/>
            <w:gridSpan w:val="4"/>
            <w:vMerge/>
            <w:shd w:val="clear" w:color="auto" w:fill="auto"/>
            <w:vAlign w:val="center"/>
          </w:tcPr>
          <w:p w14:paraId="4EFC2257" w14:textId="77777777" w:rsidR="0068242D" w:rsidRPr="00537D1D" w:rsidRDefault="0068242D" w:rsidP="0068242D">
            <w:pPr>
              <w:spacing w:after="0" w:line="240" w:lineRule="auto"/>
              <w:jc w:val="center"/>
              <w:rPr>
                <w:rFonts w:ascii="Times New Roman" w:eastAsia="Calibri" w:hAnsi="Times New Roman" w:cs="Times New Roman"/>
              </w:rPr>
            </w:pPr>
          </w:p>
        </w:tc>
        <w:tc>
          <w:tcPr>
            <w:tcW w:w="861" w:type="pct"/>
            <w:gridSpan w:val="2"/>
            <w:shd w:val="clear" w:color="auto" w:fill="auto"/>
            <w:vAlign w:val="center"/>
          </w:tcPr>
          <w:p w14:paraId="39BE4A7C" w14:textId="2C7CBB83"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Pojedini rezultat (f</w:t>
            </w:r>
            <w:r w:rsidRPr="00537D1D">
              <w:rPr>
                <w:rFonts w:ascii="Times New Roman" w:eastAsia="Calibri" w:hAnsi="Times New Roman" w:cs="Times New Roman"/>
                <w:vertAlign w:val="subscript"/>
              </w:rPr>
              <w:t>ci</w:t>
            </w:r>
            <w:r w:rsidRPr="00537D1D">
              <w:rPr>
                <w:rFonts w:ascii="Times New Roman" w:eastAsia="Calibri" w:hAnsi="Times New Roman" w:cs="Times New Roman"/>
              </w:rPr>
              <w:t>)</w:t>
            </w:r>
          </w:p>
        </w:tc>
        <w:tc>
          <w:tcPr>
            <w:tcW w:w="1007" w:type="pct"/>
            <w:gridSpan w:val="2"/>
            <w:shd w:val="clear" w:color="auto" w:fill="auto"/>
            <w:vAlign w:val="center"/>
          </w:tcPr>
          <w:p w14:paraId="543C3995" w14:textId="105C5850"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Srednja vrijednost (f</w:t>
            </w:r>
            <w:r w:rsidRPr="00537D1D">
              <w:rPr>
                <w:rFonts w:ascii="Times New Roman" w:eastAsia="Calibri" w:hAnsi="Times New Roman" w:cs="Times New Roman"/>
                <w:vertAlign w:val="subscript"/>
              </w:rPr>
              <w:t>cm</w:t>
            </w:r>
            <w:r w:rsidRPr="00537D1D">
              <w:rPr>
                <w:rFonts w:ascii="Times New Roman" w:eastAsia="Calibri" w:hAnsi="Times New Roman" w:cs="Times New Roman"/>
              </w:rPr>
              <w:t>)</w:t>
            </w:r>
          </w:p>
        </w:tc>
      </w:tr>
      <w:tr w:rsidR="00F71FDE" w:rsidRPr="00537D1D" w14:paraId="41E083F1" w14:textId="77777777" w:rsidTr="00BD27E7">
        <w:trPr>
          <w:gridAfter w:val="1"/>
          <w:wAfter w:w="8" w:type="pct"/>
          <w:trHeight w:hRule="exact" w:val="342"/>
        </w:trPr>
        <w:tc>
          <w:tcPr>
            <w:tcW w:w="732" w:type="pct"/>
            <w:shd w:val="clear" w:color="auto" w:fill="auto"/>
            <w:vAlign w:val="center"/>
          </w:tcPr>
          <w:p w14:paraId="51BA021B"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17.2.2020.</w:t>
            </w:r>
          </w:p>
        </w:tc>
        <w:tc>
          <w:tcPr>
            <w:tcW w:w="490" w:type="pct"/>
            <w:shd w:val="clear" w:color="auto" w:fill="auto"/>
            <w:vAlign w:val="center"/>
          </w:tcPr>
          <w:p w14:paraId="67EFB8F9"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U-10</w:t>
            </w:r>
          </w:p>
        </w:tc>
        <w:tc>
          <w:tcPr>
            <w:tcW w:w="1902" w:type="pct"/>
            <w:gridSpan w:val="4"/>
            <w:vMerge w:val="restart"/>
            <w:shd w:val="clear" w:color="auto" w:fill="auto"/>
            <w:vAlign w:val="center"/>
          </w:tcPr>
          <w:p w14:paraId="72980943"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AB ploča 200x150x25 cm</w:t>
            </w:r>
          </w:p>
          <w:p w14:paraId="4DA84341"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Bez vlakana</w:t>
            </w:r>
          </w:p>
        </w:tc>
        <w:tc>
          <w:tcPr>
            <w:tcW w:w="861" w:type="pct"/>
            <w:gridSpan w:val="2"/>
            <w:shd w:val="clear" w:color="auto" w:fill="auto"/>
            <w:vAlign w:val="center"/>
          </w:tcPr>
          <w:p w14:paraId="4B28EE74"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64,1</w:t>
            </w:r>
          </w:p>
        </w:tc>
        <w:tc>
          <w:tcPr>
            <w:tcW w:w="1007" w:type="pct"/>
            <w:gridSpan w:val="2"/>
            <w:vMerge w:val="restart"/>
            <w:shd w:val="clear" w:color="auto" w:fill="auto"/>
            <w:vAlign w:val="center"/>
          </w:tcPr>
          <w:p w14:paraId="7C50A9CF" w14:textId="77777777" w:rsidR="0068242D" w:rsidRPr="00537D1D" w:rsidRDefault="0068242D" w:rsidP="0068242D">
            <w:pPr>
              <w:spacing w:after="0" w:line="240" w:lineRule="auto"/>
              <w:jc w:val="center"/>
              <w:rPr>
                <w:rFonts w:ascii="Times New Roman" w:eastAsia="Calibri" w:hAnsi="Times New Roman" w:cs="Times New Roman"/>
              </w:rPr>
            </w:pPr>
          </w:p>
          <w:p w14:paraId="3D8F69F4"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63,4</w:t>
            </w:r>
          </w:p>
        </w:tc>
      </w:tr>
      <w:tr w:rsidR="00F71FDE" w:rsidRPr="00537D1D" w14:paraId="704D3766" w14:textId="77777777" w:rsidTr="00BD27E7">
        <w:trPr>
          <w:gridAfter w:val="1"/>
          <w:wAfter w:w="8" w:type="pct"/>
          <w:trHeight w:hRule="exact" w:val="342"/>
        </w:trPr>
        <w:tc>
          <w:tcPr>
            <w:tcW w:w="732" w:type="pct"/>
            <w:shd w:val="clear" w:color="auto" w:fill="auto"/>
            <w:vAlign w:val="center"/>
          </w:tcPr>
          <w:p w14:paraId="5D328745"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17.2.2020.</w:t>
            </w:r>
          </w:p>
        </w:tc>
        <w:tc>
          <w:tcPr>
            <w:tcW w:w="490" w:type="pct"/>
            <w:shd w:val="clear" w:color="auto" w:fill="auto"/>
            <w:vAlign w:val="center"/>
          </w:tcPr>
          <w:p w14:paraId="767C5048"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U-11</w:t>
            </w:r>
          </w:p>
        </w:tc>
        <w:tc>
          <w:tcPr>
            <w:tcW w:w="1902" w:type="pct"/>
            <w:gridSpan w:val="4"/>
            <w:vMerge/>
            <w:shd w:val="clear" w:color="auto" w:fill="auto"/>
            <w:vAlign w:val="center"/>
          </w:tcPr>
          <w:p w14:paraId="1A20E1C7" w14:textId="77777777" w:rsidR="0068242D" w:rsidRPr="00537D1D" w:rsidRDefault="0068242D" w:rsidP="0068242D">
            <w:pPr>
              <w:spacing w:after="0" w:line="240" w:lineRule="auto"/>
              <w:jc w:val="center"/>
              <w:rPr>
                <w:rFonts w:ascii="Times New Roman" w:eastAsia="Calibri" w:hAnsi="Times New Roman" w:cs="Times New Roman"/>
              </w:rPr>
            </w:pPr>
          </w:p>
        </w:tc>
        <w:tc>
          <w:tcPr>
            <w:tcW w:w="861" w:type="pct"/>
            <w:gridSpan w:val="2"/>
            <w:shd w:val="clear" w:color="auto" w:fill="auto"/>
            <w:vAlign w:val="center"/>
          </w:tcPr>
          <w:p w14:paraId="7A826070"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65,4</w:t>
            </w:r>
          </w:p>
        </w:tc>
        <w:tc>
          <w:tcPr>
            <w:tcW w:w="1007" w:type="pct"/>
            <w:gridSpan w:val="2"/>
            <w:vMerge/>
            <w:shd w:val="clear" w:color="auto" w:fill="auto"/>
            <w:vAlign w:val="center"/>
          </w:tcPr>
          <w:p w14:paraId="76BA9E06" w14:textId="77777777" w:rsidR="0068242D" w:rsidRPr="00537D1D" w:rsidRDefault="0068242D" w:rsidP="0068242D">
            <w:pPr>
              <w:spacing w:after="0" w:line="240" w:lineRule="auto"/>
              <w:jc w:val="center"/>
              <w:rPr>
                <w:rFonts w:ascii="Times New Roman" w:eastAsia="Calibri" w:hAnsi="Times New Roman" w:cs="Times New Roman"/>
              </w:rPr>
            </w:pPr>
          </w:p>
        </w:tc>
      </w:tr>
      <w:tr w:rsidR="00F71FDE" w:rsidRPr="00537D1D" w14:paraId="68AE0CD7" w14:textId="77777777" w:rsidTr="00BD27E7">
        <w:trPr>
          <w:gridAfter w:val="1"/>
          <w:wAfter w:w="8" w:type="pct"/>
          <w:trHeight w:hRule="exact" w:val="318"/>
        </w:trPr>
        <w:tc>
          <w:tcPr>
            <w:tcW w:w="732" w:type="pct"/>
            <w:shd w:val="clear" w:color="auto" w:fill="auto"/>
            <w:vAlign w:val="center"/>
          </w:tcPr>
          <w:p w14:paraId="5D53418F"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17.2.2020.</w:t>
            </w:r>
          </w:p>
        </w:tc>
        <w:tc>
          <w:tcPr>
            <w:tcW w:w="490" w:type="pct"/>
            <w:shd w:val="clear" w:color="auto" w:fill="auto"/>
            <w:vAlign w:val="center"/>
          </w:tcPr>
          <w:p w14:paraId="5E06EE61"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U-12</w:t>
            </w:r>
          </w:p>
        </w:tc>
        <w:tc>
          <w:tcPr>
            <w:tcW w:w="1902" w:type="pct"/>
            <w:gridSpan w:val="4"/>
            <w:vMerge/>
            <w:shd w:val="clear" w:color="auto" w:fill="auto"/>
            <w:vAlign w:val="center"/>
          </w:tcPr>
          <w:p w14:paraId="4AF3DA80" w14:textId="77777777" w:rsidR="0068242D" w:rsidRPr="00537D1D" w:rsidRDefault="0068242D" w:rsidP="0068242D">
            <w:pPr>
              <w:spacing w:after="0" w:line="240" w:lineRule="auto"/>
              <w:jc w:val="center"/>
              <w:rPr>
                <w:rFonts w:ascii="Times New Roman" w:eastAsia="Calibri" w:hAnsi="Times New Roman" w:cs="Times New Roman"/>
              </w:rPr>
            </w:pPr>
          </w:p>
        </w:tc>
        <w:tc>
          <w:tcPr>
            <w:tcW w:w="861" w:type="pct"/>
            <w:gridSpan w:val="2"/>
            <w:shd w:val="clear" w:color="auto" w:fill="auto"/>
            <w:vAlign w:val="center"/>
          </w:tcPr>
          <w:p w14:paraId="0812437C"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60,7</w:t>
            </w:r>
          </w:p>
        </w:tc>
        <w:tc>
          <w:tcPr>
            <w:tcW w:w="1007" w:type="pct"/>
            <w:gridSpan w:val="2"/>
            <w:vMerge/>
            <w:shd w:val="clear" w:color="auto" w:fill="auto"/>
            <w:vAlign w:val="center"/>
          </w:tcPr>
          <w:p w14:paraId="3FB39D80" w14:textId="77777777" w:rsidR="0068242D" w:rsidRPr="00537D1D" w:rsidRDefault="0068242D" w:rsidP="0068242D">
            <w:pPr>
              <w:spacing w:after="0" w:line="240" w:lineRule="auto"/>
              <w:jc w:val="center"/>
              <w:rPr>
                <w:rFonts w:ascii="Times New Roman" w:eastAsia="Calibri" w:hAnsi="Times New Roman" w:cs="Times New Roman"/>
              </w:rPr>
            </w:pPr>
          </w:p>
        </w:tc>
      </w:tr>
      <w:tr w:rsidR="0068242D" w:rsidRPr="00DB4FD2" w14:paraId="53B593BE" w14:textId="77777777" w:rsidTr="00BD27E7">
        <w:trPr>
          <w:trHeight w:hRule="exact" w:val="277"/>
        </w:trPr>
        <w:tc>
          <w:tcPr>
            <w:tcW w:w="5000" w:type="pct"/>
            <w:gridSpan w:val="11"/>
            <w:shd w:val="clear" w:color="auto" w:fill="auto"/>
            <w:vAlign w:val="center"/>
          </w:tcPr>
          <w:p w14:paraId="782F9009" w14:textId="497E9604" w:rsidR="0068242D" w:rsidRPr="00537D1D" w:rsidRDefault="0068242D" w:rsidP="00537D1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Karakteristična čvrstoća: f</w:t>
            </w:r>
            <w:r w:rsidRPr="00537D1D">
              <w:rPr>
                <w:rFonts w:ascii="Times New Roman" w:eastAsia="Calibri" w:hAnsi="Times New Roman" w:cs="Times New Roman"/>
                <w:vertAlign w:val="subscript"/>
              </w:rPr>
              <w:t>c</w:t>
            </w:r>
            <w:r w:rsidR="00537D1D">
              <w:rPr>
                <w:rFonts w:ascii="Times New Roman" w:eastAsia="Calibri" w:hAnsi="Times New Roman" w:cs="Times New Roman"/>
                <w:vertAlign w:val="subscript"/>
              </w:rPr>
              <w:t>k</w:t>
            </w:r>
            <w:r w:rsidRPr="00537D1D">
              <w:rPr>
                <w:rFonts w:ascii="Times New Roman" w:eastAsia="Calibri" w:hAnsi="Times New Roman" w:cs="Times New Roman"/>
              </w:rPr>
              <w:t>= 60</w:t>
            </w:r>
            <w:r w:rsidR="0049429B" w:rsidRPr="00537D1D">
              <w:rPr>
                <w:rFonts w:ascii="Times New Roman" w:eastAsia="Calibri" w:hAnsi="Times New Roman" w:cs="Times New Roman"/>
              </w:rPr>
              <w:t xml:space="preserve"> </w:t>
            </w:r>
            <w:r w:rsidR="0049429B" w:rsidRPr="00AF1EEC">
              <w:rPr>
                <w:rFonts w:ascii="Times New Roman" w:eastAsia="Calibri" w:hAnsi="Times New Roman" w:cs="Times New Roman"/>
              </w:rPr>
              <w:t>N/mm</w:t>
            </w:r>
            <w:r w:rsidR="0049429B" w:rsidRPr="00AF1EEC">
              <w:rPr>
                <w:rFonts w:ascii="Times New Roman" w:eastAsia="Calibri" w:hAnsi="Times New Roman" w:cs="Times New Roman"/>
                <w:vertAlign w:val="superscript"/>
              </w:rPr>
              <w:t>2</w:t>
            </w:r>
            <w:r w:rsidR="006E6648">
              <w:rPr>
                <w:rFonts w:ascii="Times New Roman" w:eastAsia="Calibri" w:hAnsi="Times New Roman" w:cs="Times New Roman"/>
                <w:vertAlign w:val="superscript"/>
              </w:rPr>
              <w:t xml:space="preserve"> </w:t>
            </w:r>
            <w:r w:rsidR="006E6648">
              <w:rPr>
                <w:rFonts w:ascii="Times New Roman" w:eastAsia="Calibri" w:hAnsi="Times New Roman" w:cs="Times New Roman"/>
              </w:rPr>
              <w:t>(za C50/60)</w:t>
            </w:r>
          </w:p>
        </w:tc>
      </w:tr>
      <w:tr w:rsidR="0068242D" w:rsidRPr="00DB4FD2" w14:paraId="101ADD76" w14:textId="77777777" w:rsidTr="00BD27E7">
        <w:trPr>
          <w:trHeight w:hRule="exact" w:val="281"/>
        </w:trPr>
        <w:tc>
          <w:tcPr>
            <w:tcW w:w="5000" w:type="pct"/>
            <w:gridSpan w:val="11"/>
            <w:shd w:val="clear" w:color="auto" w:fill="auto"/>
            <w:vAlign w:val="center"/>
          </w:tcPr>
          <w:p w14:paraId="77F1BE35" w14:textId="77777777" w:rsidR="0068242D" w:rsidRPr="00537D1D" w:rsidRDefault="0068242D" w:rsidP="0068242D">
            <w:pPr>
              <w:spacing w:after="0" w:line="240" w:lineRule="auto"/>
              <w:rPr>
                <w:rFonts w:ascii="Times New Roman" w:eastAsia="Calibri" w:hAnsi="Times New Roman" w:cs="Times New Roman"/>
                <w:b/>
                <w:bCs/>
              </w:rPr>
            </w:pPr>
            <w:r w:rsidRPr="00537D1D">
              <w:rPr>
                <w:rFonts w:ascii="Times New Roman" w:eastAsia="Calibri" w:hAnsi="Times New Roman" w:cs="Times New Roman"/>
                <w:b/>
                <w:bCs/>
              </w:rPr>
              <w:t>Kriterij certificirane kontrole proizvodnje:</w:t>
            </w:r>
          </w:p>
        </w:tc>
      </w:tr>
      <w:tr w:rsidR="00537D1D" w:rsidRPr="00DB4FD2" w14:paraId="4505DF6D" w14:textId="77777777" w:rsidTr="00BD27E7">
        <w:trPr>
          <w:trHeight w:hRule="exact" w:val="342"/>
        </w:trPr>
        <w:tc>
          <w:tcPr>
            <w:tcW w:w="732" w:type="pct"/>
            <w:shd w:val="clear" w:color="auto" w:fill="auto"/>
            <w:vAlign w:val="center"/>
          </w:tcPr>
          <w:p w14:paraId="71AEA20D"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Kriterij 1:</w:t>
            </w:r>
          </w:p>
        </w:tc>
        <w:tc>
          <w:tcPr>
            <w:tcW w:w="881" w:type="pct"/>
            <w:gridSpan w:val="2"/>
            <w:shd w:val="clear" w:color="auto" w:fill="auto"/>
            <w:vAlign w:val="center"/>
          </w:tcPr>
          <w:p w14:paraId="538BB0AD" w14:textId="5C3F5C9B" w:rsidR="0068242D" w:rsidRPr="00537D1D" w:rsidRDefault="00F42459" w:rsidP="0068242D">
            <w:pPr>
              <w:spacing w:after="0" w:line="240" w:lineRule="auto"/>
              <w:jc w:val="center"/>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80768" behindDoc="0" locked="0" layoutInCell="1" allowOverlap="1" wp14:anchorId="767C3FE7" wp14:editId="67A39080">
                      <wp:simplePos x="0" y="0"/>
                      <wp:positionH relativeFrom="column">
                        <wp:posOffset>972033</wp:posOffset>
                      </wp:positionH>
                      <wp:positionV relativeFrom="paragraph">
                        <wp:posOffset>111582</wp:posOffset>
                      </wp:positionV>
                      <wp:extent cx="950976" cy="7315"/>
                      <wp:effectExtent l="0" t="57150" r="40005" b="88265"/>
                      <wp:wrapNone/>
                      <wp:docPr id="38" name="Ravni poveznik sa strelicom 38"/>
                      <wp:cNvGraphicFramePr/>
                      <a:graphic xmlns:a="http://schemas.openxmlformats.org/drawingml/2006/main">
                        <a:graphicData uri="http://schemas.microsoft.com/office/word/2010/wordprocessingShape">
                          <wps:wsp>
                            <wps:cNvCnPr/>
                            <wps:spPr>
                              <a:xfrm>
                                <a:off x="0" y="0"/>
                                <a:ext cx="950976" cy="731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88A17C" id="Ravni poveznik sa strelicom 38" o:spid="_x0000_s1026" type="#_x0000_t32" style="position:absolute;margin-left:76.55pt;margin-top:8.8pt;width:74.9pt;height:.6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" strokecolor="black [3200]" strokeweight="1.5pt">
                      <v:stroke endarrow="block" joinstyle="miter"/>
                    </v:shape>
                  </w:pict>
                </mc:Fallback>
              </mc:AlternateContent>
            </w:r>
            <w:r w:rsidR="0068242D" w:rsidRPr="00537D1D">
              <w:rPr>
                <w:rFonts w:ascii="Times New Roman" w:eastAsia="Calibri" w:hAnsi="Times New Roman" w:cs="Times New Roman"/>
              </w:rPr>
              <w:t>f</w:t>
            </w:r>
            <w:r w:rsidR="0068242D" w:rsidRPr="00537D1D">
              <w:rPr>
                <w:rFonts w:ascii="Times New Roman" w:eastAsia="Calibri" w:hAnsi="Times New Roman" w:cs="Times New Roman"/>
                <w:vertAlign w:val="subscript"/>
              </w:rPr>
              <w:t xml:space="preserve">cm </w:t>
            </w:r>
            <m:oMath>
              <m:r>
                <w:rPr>
                  <w:rFonts w:ascii="Cambria Math" w:eastAsia="Calibri" w:hAnsi="Cambria Math" w:cs="Times New Roman"/>
                  <w:vertAlign w:val="subscript"/>
                </w:rPr>
                <m:t>≥</m:t>
              </m:r>
            </m:oMath>
            <w:r w:rsidR="0068242D" w:rsidRPr="00537D1D">
              <w:rPr>
                <w:rFonts w:ascii="Times New Roman" w:eastAsia="Calibri" w:hAnsi="Times New Roman" w:cs="Times New Roman"/>
                <w:vertAlign w:val="subscript"/>
              </w:rPr>
              <w:t xml:space="preserve"> </w:t>
            </w:r>
            <w:r w:rsidR="0068242D" w:rsidRPr="00537D1D">
              <w:rPr>
                <w:rFonts w:ascii="Times New Roman" w:eastAsia="Calibri" w:hAnsi="Times New Roman" w:cs="Times New Roman"/>
              </w:rPr>
              <w:t>f</w:t>
            </w:r>
            <w:r w:rsidR="0068242D" w:rsidRPr="00537D1D">
              <w:rPr>
                <w:rFonts w:ascii="Times New Roman" w:eastAsia="Calibri" w:hAnsi="Times New Roman" w:cs="Times New Roman"/>
                <w:vertAlign w:val="subscript"/>
              </w:rPr>
              <w:t xml:space="preserve">ck </w:t>
            </w:r>
            <w:r w:rsidR="0068242D" w:rsidRPr="00537D1D">
              <w:rPr>
                <w:rFonts w:ascii="Times New Roman" w:eastAsia="Calibri" w:hAnsi="Times New Roman" w:cs="Times New Roman"/>
              </w:rPr>
              <w:t>+1</w:t>
            </w:r>
          </w:p>
        </w:tc>
        <w:tc>
          <w:tcPr>
            <w:tcW w:w="887" w:type="pct"/>
            <w:gridSpan w:val="2"/>
            <w:shd w:val="clear" w:color="auto" w:fill="auto"/>
            <w:vAlign w:val="center"/>
          </w:tcPr>
          <w:p w14:paraId="3105C2AD" w14:textId="233B3926" w:rsidR="0068242D" w:rsidRPr="00537D1D" w:rsidRDefault="0068242D" w:rsidP="0068242D">
            <w:pPr>
              <w:spacing w:after="0" w:line="240" w:lineRule="auto"/>
              <w:jc w:val="center"/>
              <w:rPr>
                <w:rFonts w:ascii="Times New Roman" w:eastAsia="Calibri" w:hAnsi="Times New Roman" w:cs="Times New Roman"/>
              </w:rPr>
            </w:pPr>
          </w:p>
        </w:tc>
        <w:tc>
          <w:tcPr>
            <w:tcW w:w="1250" w:type="pct"/>
            <w:gridSpan w:val="2"/>
            <w:shd w:val="clear" w:color="auto" w:fill="auto"/>
            <w:vAlign w:val="center"/>
          </w:tcPr>
          <w:p w14:paraId="450A3AEB" w14:textId="2D4C46E6" w:rsidR="0068242D" w:rsidRPr="00537D1D" w:rsidRDefault="0045699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f</w:t>
            </w:r>
            <w:r w:rsidRPr="00537D1D">
              <w:rPr>
                <w:rFonts w:ascii="Times New Roman" w:eastAsia="Calibri" w:hAnsi="Times New Roman" w:cs="Times New Roman"/>
                <w:vertAlign w:val="subscript"/>
              </w:rPr>
              <w:t>cm</w:t>
            </w:r>
            <w:r w:rsidRPr="00537D1D" w:rsidDel="0045699D">
              <w:rPr>
                <w:rFonts w:ascii="Times New Roman" w:eastAsia="Calibri" w:hAnsi="Times New Roman" w:cs="Times New Roman"/>
              </w:rPr>
              <w:t xml:space="preserve"> </w:t>
            </w:r>
            <w:r w:rsidR="0068242D" w:rsidRPr="00537D1D">
              <w:rPr>
                <w:rFonts w:ascii="Times New Roman" w:eastAsia="Calibri" w:hAnsi="Times New Roman" w:cs="Times New Roman"/>
                <w:vertAlign w:val="subscript"/>
              </w:rPr>
              <w:t xml:space="preserve"> </w:t>
            </w:r>
            <m:oMath>
              <m:r>
                <w:rPr>
                  <w:rFonts w:ascii="Cambria Math" w:eastAsia="Calibri" w:hAnsi="Cambria Math" w:cs="Times New Roman"/>
                  <w:vertAlign w:val="subscript"/>
                </w:rPr>
                <m:t>≥</m:t>
              </m:r>
            </m:oMath>
            <w:r w:rsidR="0068242D" w:rsidRPr="00537D1D">
              <w:rPr>
                <w:rFonts w:ascii="Times New Roman" w:eastAsia="Times New Roman" w:hAnsi="Times New Roman" w:cs="Times New Roman"/>
                <w:vertAlign w:val="subscript"/>
              </w:rPr>
              <w:t xml:space="preserve"> </w:t>
            </w:r>
            <w:r w:rsidR="0068242D" w:rsidRPr="00537D1D">
              <w:rPr>
                <w:rFonts w:ascii="Times New Roman" w:eastAsia="Calibri" w:hAnsi="Times New Roman" w:cs="Times New Roman"/>
              </w:rPr>
              <w:t xml:space="preserve">61 </w:t>
            </w:r>
            <w:r w:rsidR="0049429B" w:rsidRPr="00AF1EEC">
              <w:rPr>
                <w:rFonts w:ascii="Times New Roman" w:eastAsia="Calibri" w:hAnsi="Times New Roman" w:cs="Times New Roman"/>
              </w:rPr>
              <w:t>N/mm</w:t>
            </w:r>
            <w:r w:rsidR="0049429B" w:rsidRPr="00AF1EEC">
              <w:rPr>
                <w:rFonts w:ascii="Times New Roman" w:eastAsia="Calibri" w:hAnsi="Times New Roman" w:cs="Times New Roman"/>
                <w:vertAlign w:val="superscript"/>
              </w:rPr>
              <w:t>2</w:t>
            </w:r>
          </w:p>
        </w:tc>
        <w:tc>
          <w:tcPr>
            <w:tcW w:w="460" w:type="pct"/>
            <w:gridSpan w:val="2"/>
            <w:shd w:val="clear" w:color="auto" w:fill="auto"/>
            <w:vAlign w:val="center"/>
          </w:tcPr>
          <w:p w14:paraId="34831B92"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63,4</w:t>
            </w:r>
          </w:p>
        </w:tc>
        <w:tc>
          <w:tcPr>
            <w:tcW w:w="788" w:type="pct"/>
            <w:gridSpan w:val="2"/>
            <w:shd w:val="clear" w:color="auto" w:fill="auto"/>
            <w:vAlign w:val="center"/>
          </w:tcPr>
          <w:p w14:paraId="24C56D7B"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r>
      <w:tr w:rsidR="00537D1D" w:rsidRPr="00DB4FD2" w14:paraId="574D1DA0" w14:textId="77777777" w:rsidTr="00BD27E7">
        <w:trPr>
          <w:trHeight w:hRule="exact" w:val="342"/>
        </w:trPr>
        <w:tc>
          <w:tcPr>
            <w:tcW w:w="732" w:type="pct"/>
            <w:shd w:val="clear" w:color="auto" w:fill="auto"/>
            <w:vAlign w:val="center"/>
          </w:tcPr>
          <w:p w14:paraId="0D5926FA"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Kriterij 2:</w:t>
            </w:r>
          </w:p>
        </w:tc>
        <w:tc>
          <w:tcPr>
            <w:tcW w:w="881" w:type="pct"/>
            <w:gridSpan w:val="2"/>
            <w:shd w:val="clear" w:color="auto" w:fill="auto"/>
            <w:vAlign w:val="center"/>
          </w:tcPr>
          <w:p w14:paraId="3038F826" w14:textId="1790A928" w:rsidR="0068242D" w:rsidRPr="00537D1D" w:rsidRDefault="00F42459" w:rsidP="0068242D">
            <w:pPr>
              <w:spacing w:after="0" w:line="240" w:lineRule="auto"/>
              <w:jc w:val="center"/>
              <w:rPr>
                <w:rFonts w:ascii="Times New Roman" w:eastAsia="Calibri" w:hAnsi="Times New Roman" w:cs="Times New Roman"/>
              </w:rPr>
            </w:pPr>
            <w:r>
              <w:rPr>
                <w:rFonts w:ascii="Times New Roman" w:eastAsia="Calibri" w:hAnsi="Times New Roman" w:cs="Times New Roman"/>
                <w:noProof/>
              </w:rPr>
              <mc:AlternateContent>
                <mc:Choice Requires="wps">
                  <w:drawing>
                    <wp:anchor distT="0" distB="0" distL="114300" distR="114300" simplePos="0" relativeHeight="251681792" behindDoc="0" locked="0" layoutInCell="1" allowOverlap="1" wp14:anchorId="0713D62D" wp14:editId="21569016">
                      <wp:simplePos x="0" y="0"/>
                      <wp:positionH relativeFrom="column">
                        <wp:posOffset>964716</wp:posOffset>
                      </wp:positionH>
                      <wp:positionV relativeFrom="paragraph">
                        <wp:posOffset>100508</wp:posOffset>
                      </wp:positionV>
                      <wp:extent cx="965607" cy="7315"/>
                      <wp:effectExtent l="0" t="57150" r="25400" b="88265"/>
                      <wp:wrapNone/>
                      <wp:docPr id="39" name="Ravni poveznik sa strelicom 39"/>
                      <wp:cNvGraphicFramePr/>
                      <a:graphic xmlns:a="http://schemas.openxmlformats.org/drawingml/2006/main">
                        <a:graphicData uri="http://schemas.microsoft.com/office/word/2010/wordprocessingShape">
                          <wps:wsp>
                            <wps:cNvCnPr/>
                            <wps:spPr>
                              <a:xfrm>
                                <a:off x="0" y="0"/>
                                <a:ext cx="965607" cy="7315"/>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66DCA0" id="Ravni poveznik sa strelicom 39" o:spid="_x0000_s1026" type="#_x0000_t32" style="position:absolute;margin-left:75.95pt;margin-top:7.9pt;width:76.05pt;height:.6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" strokecolor="black [3213]" strokeweight="1.5pt">
                      <v:stroke endarrow="block" joinstyle="miter"/>
                    </v:shape>
                  </w:pict>
                </mc:Fallback>
              </mc:AlternateContent>
            </w:r>
            <w:r w:rsidR="0068242D" w:rsidRPr="00537D1D">
              <w:rPr>
                <w:rFonts w:ascii="Times New Roman" w:eastAsia="Calibri" w:hAnsi="Times New Roman" w:cs="Times New Roman"/>
              </w:rPr>
              <w:t>f</w:t>
            </w:r>
            <w:r w:rsidR="0068242D" w:rsidRPr="00537D1D">
              <w:rPr>
                <w:rFonts w:ascii="Times New Roman" w:eastAsia="Calibri" w:hAnsi="Times New Roman" w:cs="Times New Roman"/>
                <w:vertAlign w:val="subscript"/>
              </w:rPr>
              <w:t xml:space="preserve">ci </w:t>
            </w:r>
            <m:oMath>
              <m:r>
                <w:rPr>
                  <w:rFonts w:ascii="Cambria Math" w:eastAsia="Calibri" w:hAnsi="Cambria Math" w:cs="Times New Roman"/>
                  <w:vertAlign w:val="subscript"/>
                </w:rPr>
                <m:t>≥</m:t>
              </m:r>
            </m:oMath>
            <w:r w:rsidR="0068242D" w:rsidRPr="00537D1D">
              <w:rPr>
                <w:rFonts w:ascii="Times New Roman" w:eastAsia="Calibri" w:hAnsi="Times New Roman" w:cs="Times New Roman"/>
                <w:vertAlign w:val="subscript"/>
              </w:rPr>
              <w:t xml:space="preserve"> </w:t>
            </w:r>
            <w:r w:rsidR="0068242D" w:rsidRPr="00537D1D">
              <w:rPr>
                <w:rFonts w:ascii="Times New Roman" w:eastAsia="Calibri" w:hAnsi="Times New Roman" w:cs="Times New Roman"/>
              </w:rPr>
              <w:t>f</w:t>
            </w:r>
            <w:r w:rsidR="0068242D" w:rsidRPr="00537D1D">
              <w:rPr>
                <w:rFonts w:ascii="Times New Roman" w:eastAsia="Calibri" w:hAnsi="Times New Roman" w:cs="Times New Roman"/>
                <w:vertAlign w:val="subscript"/>
              </w:rPr>
              <w:t xml:space="preserve">ck </w:t>
            </w:r>
            <w:r w:rsidR="0068242D" w:rsidRPr="00537D1D">
              <w:rPr>
                <w:rFonts w:ascii="Times New Roman" w:eastAsia="Calibri" w:hAnsi="Times New Roman" w:cs="Times New Roman"/>
              </w:rPr>
              <w:t>-4</w:t>
            </w:r>
          </w:p>
        </w:tc>
        <w:tc>
          <w:tcPr>
            <w:tcW w:w="887" w:type="pct"/>
            <w:gridSpan w:val="2"/>
            <w:shd w:val="clear" w:color="auto" w:fill="auto"/>
            <w:vAlign w:val="center"/>
          </w:tcPr>
          <w:p w14:paraId="14948D8B" w14:textId="7FBC7864" w:rsidR="0068242D" w:rsidRPr="00537D1D" w:rsidRDefault="0068242D" w:rsidP="0068242D">
            <w:pPr>
              <w:spacing w:after="0" w:line="240" w:lineRule="auto"/>
              <w:jc w:val="center"/>
              <w:rPr>
                <w:rFonts w:ascii="Times New Roman" w:eastAsia="Calibri" w:hAnsi="Times New Roman" w:cs="Times New Roman"/>
              </w:rPr>
            </w:pPr>
          </w:p>
        </w:tc>
        <w:tc>
          <w:tcPr>
            <w:tcW w:w="1250" w:type="pct"/>
            <w:gridSpan w:val="2"/>
            <w:shd w:val="clear" w:color="auto" w:fill="auto"/>
            <w:vAlign w:val="center"/>
          </w:tcPr>
          <w:p w14:paraId="2206C8C4" w14:textId="1D9A4283" w:rsidR="0068242D" w:rsidRPr="00537D1D" w:rsidRDefault="0045699D" w:rsidP="0068242D">
            <w:pPr>
              <w:spacing w:after="0" w:line="240" w:lineRule="auto"/>
              <w:jc w:val="center"/>
              <w:rPr>
                <w:rFonts w:ascii="Times New Roman" w:eastAsia="Times New Roman" w:hAnsi="Times New Roman" w:cs="Times New Roman"/>
                <w:vertAlign w:val="subscript"/>
              </w:rPr>
            </w:pPr>
            <w:r w:rsidRPr="00537D1D">
              <w:rPr>
                <w:rFonts w:ascii="Times New Roman" w:eastAsia="Calibri" w:hAnsi="Times New Roman" w:cs="Times New Roman"/>
              </w:rPr>
              <w:t>f</w:t>
            </w:r>
            <w:r w:rsidRPr="00537D1D">
              <w:rPr>
                <w:rFonts w:ascii="Times New Roman" w:eastAsia="Calibri" w:hAnsi="Times New Roman" w:cs="Times New Roman"/>
                <w:vertAlign w:val="subscript"/>
              </w:rPr>
              <w:t>ci</w:t>
            </w:r>
            <w:r w:rsidR="0068242D" w:rsidRPr="00537D1D">
              <w:rPr>
                <w:rFonts w:ascii="Times New Roman" w:eastAsia="Calibri" w:hAnsi="Times New Roman" w:cs="Times New Roman"/>
                <w:vertAlign w:val="subscript"/>
              </w:rPr>
              <w:t xml:space="preserve"> </w:t>
            </w:r>
            <m:oMath>
              <m:r>
                <w:rPr>
                  <w:rFonts w:ascii="Cambria Math" w:eastAsia="Calibri" w:hAnsi="Cambria Math" w:cs="Times New Roman"/>
                  <w:vertAlign w:val="subscript"/>
                </w:rPr>
                <m:t>≥</m:t>
              </m:r>
            </m:oMath>
            <w:r w:rsidR="0068242D" w:rsidRPr="00537D1D">
              <w:rPr>
                <w:rFonts w:ascii="Times New Roman" w:eastAsia="Times New Roman" w:hAnsi="Times New Roman" w:cs="Times New Roman"/>
                <w:vertAlign w:val="subscript"/>
              </w:rPr>
              <w:t xml:space="preserve"> </w:t>
            </w:r>
            <w:r w:rsidR="0068242D" w:rsidRPr="00537D1D">
              <w:rPr>
                <w:rFonts w:ascii="Times New Roman" w:eastAsia="Times New Roman" w:hAnsi="Times New Roman" w:cs="Times New Roman"/>
              </w:rPr>
              <w:t xml:space="preserve">56 </w:t>
            </w:r>
            <w:r w:rsidR="0049429B" w:rsidRPr="00AF1EEC">
              <w:rPr>
                <w:rFonts w:ascii="Times New Roman" w:eastAsia="Calibri" w:hAnsi="Times New Roman" w:cs="Times New Roman"/>
              </w:rPr>
              <w:t>N/mm</w:t>
            </w:r>
            <w:r w:rsidR="0049429B" w:rsidRPr="00AF1EEC">
              <w:rPr>
                <w:rFonts w:ascii="Times New Roman" w:eastAsia="Calibri" w:hAnsi="Times New Roman" w:cs="Times New Roman"/>
                <w:vertAlign w:val="superscript"/>
              </w:rPr>
              <w:t>2</w:t>
            </w:r>
          </w:p>
        </w:tc>
        <w:tc>
          <w:tcPr>
            <w:tcW w:w="460" w:type="pct"/>
            <w:gridSpan w:val="2"/>
            <w:shd w:val="clear" w:color="auto" w:fill="auto"/>
            <w:vAlign w:val="center"/>
          </w:tcPr>
          <w:p w14:paraId="7950D4AD" w14:textId="74156FF3" w:rsidR="0068242D" w:rsidRPr="00537D1D" w:rsidRDefault="004E3841"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w:t>
            </w:r>
            <w:r w:rsidR="0068242D" w:rsidRPr="00537D1D">
              <w:rPr>
                <w:rFonts w:ascii="Times New Roman" w:eastAsia="Calibri" w:hAnsi="Times New Roman" w:cs="Times New Roman"/>
              </w:rPr>
              <w:t>0,7</w:t>
            </w:r>
          </w:p>
        </w:tc>
        <w:tc>
          <w:tcPr>
            <w:tcW w:w="788" w:type="pct"/>
            <w:gridSpan w:val="2"/>
            <w:shd w:val="clear" w:color="auto" w:fill="auto"/>
            <w:vAlign w:val="center"/>
          </w:tcPr>
          <w:p w14:paraId="2CFBEA02"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r>
      <w:tr w:rsidR="0068242D" w:rsidRPr="00DB4FD2" w14:paraId="0D630FB0" w14:textId="77777777" w:rsidTr="00BD27E7">
        <w:trPr>
          <w:trHeight w:hRule="exact" w:val="599"/>
        </w:trPr>
        <w:tc>
          <w:tcPr>
            <w:tcW w:w="5000" w:type="pct"/>
            <w:gridSpan w:val="11"/>
            <w:shd w:val="clear" w:color="auto" w:fill="auto"/>
            <w:vAlign w:val="center"/>
          </w:tcPr>
          <w:p w14:paraId="4476673B" w14:textId="77777777"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b/>
                <w:bCs/>
              </w:rPr>
              <w:t>Zaključak:</w:t>
            </w:r>
            <w:r w:rsidRPr="00537D1D">
              <w:rPr>
                <w:rFonts w:ascii="Times New Roman" w:eastAsia="Calibri" w:hAnsi="Times New Roman" w:cs="Times New Roman"/>
              </w:rPr>
              <w:t xml:space="preserve"> Tlačna čvrstoća ugrađenog betona zadovoljava kriterije identičnosti iz HRN EN 206 i HRN 1128, Dodatak B propisane za razred tlačne čvrstoće C50/60.</w:t>
            </w:r>
          </w:p>
        </w:tc>
      </w:tr>
    </w:tbl>
    <w:p w14:paraId="1FA43DF6" w14:textId="746AA63E" w:rsidR="00213127" w:rsidRDefault="00213127" w:rsidP="00CF4F73">
      <w:pPr>
        <w:pStyle w:val="Opisslike"/>
        <w:keepNext/>
        <w:spacing w:line="360" w:lineRule="auto"/>
        <w:jc w:val="both"/>
        <w:rPr>
          <w:rFonts w:ascii="Times New Roman" w:hAnsi="Times New Roman" w:cs="Times New Roman"/>
          <w:b/>
          <w:bCs/>
          <w:i w:val="0"/>
          <w:iCs w:val="0"/>
          <w:color w:val="000000" w:themeColor="text1"/>
          <w:sz w:val="24"/>
          <w:szCs w:val="24"/>
        </w:rPr>
      </w:pPr>
      <w:bookmarkStart w:id="138" w:name="_Toc69920536"/>
      <w:bookmarkEnd w:id="137"/>
    </w:p>
    <w:p w14:paraId="33A87215" w14:textId="42938676" w:rsidR="00421F00" w:rsidRPr="00BD27E7" w:rsidRDefault="00421F00" w:rsidP="00BD27E7">
      <w:p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Pregledom podataka prikazanih u tablici </w:t>
      </w:r>
      <w:r w:rsidR="004826CC">
        <w:rPr>
          <w:rFonts w:ascii="Times New Roman" w:hAnsi="Times New Roman" w:cs="Times New Roman"/>
          <w:sz w:val="24"/>
          <w:szCs w:val="24"/>
        </w:rPr>
        <w:t>5.</w:t>
      </w:r>
      <w:r>
        <w:rPr>
          <w:rFonts w:ascii="Times New Roman" w:hAnsi="Times New Roman" w:cs="Times New Roman"/>
          <w:sz w:val="24"/>
          <w:szCs w:val="24"/>
        </w:rPr>
        <w:t xml:space="preserve"> može se zaključiti kako beton ugrađen u uzorak ABP2 zadovoljava kriterije za razred čvrstoće C50/60.</w:t>
      </w:r>
    </w:p>
    <w:p w14:paraId="4C1B9205" w14:textId="533356BA" w:rsidR="00AF1EEC" w:rsidRPr="00537D1D" w:rsidRDefault="0068242D" w:rsidP="00BD27E7">
      <w:pPr>
        <w:pStyle w:val="Opisslike"/>
        <w:keepNext/>
        <w:spacing w:line="360" w:lineRule="auto"/>
        <w:jc w:val="center"/>
      </w:pPr>
      <w:bookmarkStart w:id="139" w:name="_Toc75815455"/>
      <w:r w:rsidRPr="00381A72">
        <w:rPr>
          <w:rFonts w:ascii="Times New Roman" w:hAnsi="Times New Roman" w:cs="Times New Roman"/>
          <w:b/>
          <w:bCs/>
          <w:i w:val="0"/>
          <w:iCs w:val="0"/>
          <w:color w:val="000000" w:themeColor="text1"/>
          <w:sz w:val="24"/>
          <w:szCs w:val="24"/>
        </w:rPr>
        <w:t xml:space="preserve">Tablica </w:t>
      </w:r>
      <w:r w:rsidRPr="00381A72">
        <w:rPr>
          <w:rFonts w:ascii="Times New Roman" w:hAnsi="Times New Roman" w:cs="Times New Roman"/>
          <w:b/>
          <w:bCs/>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6</w:t>
      </w:r>
      <w:r w:rsidRPr="00381A72">
        <w:rPr>
          <w:rFonts w:ascii="Times New Roman" w:hAnsi="Times New Roman" w:cs="Times New Roman"/>
          <w:b/>
          <w:bCs/>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Ocjena rezultata ispitivanja tlačne čvrstoće betona C30/37 s čeličnim vlaknima ugrađenog u AB</w:t>
      </w:r>
      <w:r w:rsidR="005813DB">
        <w:rPr>
          <w:rFonts w:ascii="Times New Roman" w:hAnsi="Times New Roman" w:cs="Times New Roman"/>
          <w:b/>
          <w:bCs/>
          <w:i w:val="0"/>
          <w:iCs w:val="0"/>
          <w:color w:val="000000" w:themeColor="text1"/>
          <w:sz w:val="24"/>
          <w:szCs w:val="24"/>
        </w:rPr>
        <w:t>P3</w:t>
      </w:r>
      <w:r w:rsidR="00352AB3" w:rsidRPr="00381A72">
        <w:rPr>
          <w:rFonts w:ascii="Times New Roman" w:hAnsi="Times New Roman" w:cs="Times New Roman"/>
          <w:b/>
          <w:bCs/>
          <w:i w:val="0"/>
          <w:iCs w:val="0"/>
          <w:color w:val="000000" w:themeColor="text1"/>
          <w:sz w:val="24"/>
          <w:szCs w:val="24"/>
        </w:rPr>
        <w:t xml:space="preserve"> [</w:t>
      </w:r>
      <w:r w:rsidR="00ED7427">
        <w:rPr>
          <w:rFonts w:ascii="Times New Roman" w:hAnsi="Times New Roman" w:cs="Times New Roman"/>
          <w:b/>
          <w:bCs/>
          <w:i w:val="0"/>
          <w:iCs w:val="0"/>
          <w:color w:val="000000" w:themeColor="text1"/>
          <w:sz w:val="24"/>
          <w:szCs w:val="24"/>
        </w:rPr>
        <w:t>23</w:t>
      </w:r>
      <w:r w:rsidR="00352AB3" w:rsidRPr="00381A72">
        <w:rPr>
          <w:rFonts w:ascii="Times New Roman" w:hAnsi="Times New Roman" w:cs="Times New Roman"/>
          <w:b/>
          <w:bCs/>
          <w:i w:val="0"/>
          <w:iCs w:val="0"/>
          <w:color w:val="000000" w:themeColor="text1"/>
          <w:sz w:val="24"/>
          <w:szCs w:val="24"/>
        </w:rPr>
        <w:t>]</w:t>
      </w:r>
      <w:bookmarkEnd w:id="138"/>
      <w:bookmarkEnd w:id="139"/>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61"/>
        <w:gridCol w:w="1088"/>
        <w:gridCol w:w="761"/>
        <w:gridCol w:w="320"/>
        <w:gridCol w:w="608"/>
        <w:gridCol w:w="143"/>
        <w:gridCol w:w="276"/>
        <w:gridCol w:w="1127"/>
        <w:gridCol w:w="564"/>
        <w:gridCol w:w="807"/>
        <w:gridCol w:w="178"/>
        <w:gridCol w:w="1968"/>
      </w:tblGrid>
      <w:tr w:rsidR="006E6648" w:rsidRPr="00901015" w14:paraId="412EC4D2" w14:textId="77777777" w:rsidTr="00BD27E7">
        <w:trPr>
          <w:trHeight w:hRule="exact" w:val="279"/>
          <w:jc w:val="center"/>
        </w:trPr>
        <w:tc>
          <w:tcPr>
            <w:tcW w:w="5000" w:type="pct"/>
            <w:gridSpan w:val="13"/>
            <w:shd w:val="clear" w:color="auto" w:fill="auto"/>
            <w:vAlign w:val="center"/>
          </w:tcPr>
          <w:p w14:paraId="6B91531F" w14:textId="77777777" w:rsidR="00F42459" w:rsidRPr="00901015" w:rsidRDefault="00F42459" w:rsidP="00AF1EEC">
            <w:r w:rsidRPr="00901015">
              <w:t>Podaci o betonu</w:t>
            </w:r>
          </w:p>
        </w:tc>
      </w:tr>
      <w:tr w:rsidR="006E6648" w:rsidRPr="00901015" w14:paraId="7D639D6A" w14:textId="77777777" w:rsidTr="00BD27E7">
        <w:trPr>
          <w:trHeight w:hRule="exact" w:val="577"/>
          <w:jc w:val="center"/>
        </w:trPr>
        <w:tc>
          <w:tcPr>
            <w:tcW w:w="1849" w:type="pct"/>
            <w:gridSpan w:val="5"/>
            <w:shd w:val="clear" w:color="auto" w:fill="auto"/>
            <w:vAlign w:val="center"/>
          </w:tcPr>
          <w:p w14:paraId="3A41902B" w14:textId="77777777" w:rsidR="00F42459" w:rsidRPr="00901015" w:rsidRDefault="00F42459" w:rsidP="00AF1EEC">
            <w:r w:rsidRPr="00901015">
              <w:t>Oznaka sustava: KD-7E H uz dodatak čeličnih vlakana 80 kg/m</w:t>
            </w:r>
            <w:r w:rsidRPr="00901015">
              <w:rPr>
                <w:vertAlign w:val="superscript"/>
              </w:rPr>
              <w:t>3</w:t>
            </w:r>
          </w:p>
        </w:tc>
        <w:tc>
          <w:tcPr>
            <w:tcW w:w="3150" w:type="pct"/>
            <w:gridSpan w:val="8"/>
            <w:shd w:val="clear" w:color="auto" w:fill="auto"/>
            <w:vAlign w:val="center"/>
          </w:tcPr>
          <w:p w14:paraId="63C7A722" w14:textId="739312AE" w:rsidR="00F42459" w:rsidRPr="00901015" w:rsidRDefault="00F42459" w:rsidP="00F71FDE">
            <w:r w:rsidRPr="00901015">
              <w:t xml:space="preserve">Oznaka projektiranog betona (HRN EN 206): </w:t>
            </w:r>
            <w:r>
              <w:t xml:space="preserve">                     </w:t>
            </w:r>
            <w:r w:rsidRPr="00901015">
              <w:t>C30/37 XC4, XS1, XD2, XA1, CI 0,10 D</w:t>
            </w:r>
            <w:r w:rsidRPr="00901015">
              <w:rPr>
                <w:vertAlign w:val="subscript"/>
              </w:rPr>
              <w:t>max</w:t>
            </w:r>
            <w:r w:rsidRPr="00901015">
              <w:t xml:space="preserve"> 16 S4</w:t>
            </w:r>
          </w:p>
        </w:tc>
      </w:tr>
      <w:tr w:rsidR="006E6648" w:rsidRPr="00901015" w14:paraId="3607D11F" w14:textId="77777777" w:rsidTr="00BD27E7">
        <w:trPr>
          <w:trHeight w:hRule="exact" w:val="347"/>
          <w:jc w:val="center"/>
        </w:trPr>
        <w:tc>
          <w:tcPr>
            <w:tcW w:w="2267" w:type="pct"/>
            <w:gridSpan w:val="7"/>
            <w:shd w:val="clear" w:color="auto" w:fill="auto"/>
            <w:vAlign w:val="center"/>
          </w:tcPr>
          <w:p w14:paraId="719AE078" w14:textId="77777777" w:rsidR="00F42459" w:rsidRPr="00901015" w:rsidRDefault="00F42459" w:rsidP="00AF1EEC">
            <w:r w:rsidRPr="00901015">
              <w:t>Starost uzorka pri ispitivanju: 28 dana</w:t>
            </w:r>
          </w:p>
        </w:tc>
        <w:tc>
          <w:tcPr>
            <w:tcW w:w="2732" w:type="pct"/>
            <w:gridSpan w:val="6"/>
            <w:shd w:val="clear" w:color="auto" w:fill="auto"/>
            <w:vAlign w:val="center"/>
          </w:tcPr>
          <w:p w14:paraId="5DA24A43" w14:textId="77777777" w:rsidR="00F42459" w:rsidRPr="00094064" w:rsidRDefault="00F42459" w:rsidP="00F71FDE">
            <w:r w:rsidRPr="00901015">
              <w:t>Karakteristična čvrstoća: f</w:t>
            </w:r>
            <w:r w:rsidRPr="00901015">
              <w:rPr>
                <w:vertAlign w:val="subscript"/>
              </w:rPr>
              <w:t xml:space="preserve">ck </w:t>
            </w:r>
            <w:r w:rsidRPr="00901015">
              <w:t>= 37 N/mm</w:t>
            </w:r>
            <w:r w:rsidRPr="00901015">
              <w:rPr>
                <w:vertAlign w:val="superscript"/>
              </w:rPr>
              <w:t>2</w:t>
            </w:r>
            <w:r>
              <w:t xml:space="preserve"> (za C30/37)</w:t>
            </w:r>
          </w:p>
        </w:tc>
      </w:tr>
      <w:tr w:rsidR="006E6648" w:rsidRPr="00901015" w14:paraId="25B98108" w14:textId="77777777" w:rsidTr="00BD27E7">
        <w:trPr>
          <w:trHeight w:hRule="exact" w:val="364"/>
          <w:jc w:val="center"/>
        </w:trPr>
        <w:tc>
          <w:tcPr>
            <w:tcW w:w="5000" w:type="pct"/>
            <w:gridSpan w:val="13"/>
            <w:shd w:val="clear" w:color="auto" w:fill="auto"/>
            <w:vAlign w:val="center"/>
          </w:tcPr>
          <w:p w14:paraId="64EE5180" w14:textId="25D47868" w:rsidR="00F42459" w:rsidRPr="00901015" w:rsidRDefault="00F42459" w:rsidP="00AF1EEC">
            <w:r w:rsidRPr="007B31DC">
              <w:rPr>
                <w:b/>
                <w:bCs/>
              </w:rPr>
              <w:t>Kriterij necertificirane kontrole proizvodnje</w:t>
            </w:r>
            <w:r w:rsidRPr="00901015">
              <w:t>: Kriterij 1: f</w:t>
            </w:r>
            <w:r w:rsidRPr="00901015">
              <w:rPr>
                <w:vertAlign w:val="subscript"/>
              </w:rPr>
              <w:t xml:space="preserve">cm </w:t>
            </w:r>
            <m:oMath>
              <m:r>
                <m:rPr>
                  <m:sty m:val="p"/>
                </m:rPr>
                <w:rPr>
                  <w:rFonts w:ascii="Cambria Math" w:hAnsi="Cambria Math" w:cstheme="minorHAnsi"/>
                </w:rPr>
                <m:t>≥</m:t>
              </m:r>
            </m:oMath>
            <w:r w:rsidRPr="00901015">
              <w:rPr>
                <w:vertAlign w:val="subscript"/>
              </w:rPr>
              <w:t xml:space="preserve"> </w:t>
            </w:r>
            <w:r w:rsidRPr="00901015">
              <w:t>f</w:t>
            </w:r>
            <w:r w:rsidRPr="00901015">
              <w:rPr>
                <w:vertAlign w:val="subscript"/>
              </w:rPr>
              <w:t xml:space="preserve">ck </w:t>
            </w:r>
            <w:r w:rsidRPr="00901015">
              <w:t>+ 4; Kriterij 2: f</w:t>
            </w:r>
            <w:r w:rsidRPr="00901015">
              <w:rPr>
                <w:vertAlign w:val="subscript"/>
              </w:rPr>
              <w:t xml:space="preserve">ci </w:t>
            </w:r>
            <m:oMath>
              <m:r>
                <w:rPr>
                  <w:rFonts w:ascii="Cambria Math" w:hAnsi="Cambria Math"/>
                  <w:vertAlign w:val="subscript"/>
                </w:rPr>
                <m:t>≥</m:t>
              </m:r>
            </m:oMath>
            <w:r w:rsidRPr="00901015">
              <w:rPr>
                <w:vertAlign w:val="subscript"/>
              </w:rPr>
              <w:t xml:space="preserve"> </w:t>
            </w:r>
            <w:r w:rsidRPr="00901015">
              <w:t>f</w:t>
            </w:r>
            <w:r w:rsidRPr="00901015">
              <w:rPr>
                <w:vertAlign w:val="subscript"/>
              </w:rPr>
              <w:t xml:space="preserve">ck </w:t>
            </w:r>
            <w:r w:rsidRPr="00901015">
              <w:t>- 4</w:t>
            </w:r>
          </w:p>
        </w:tc>
      </w:tr>
      <w:tr w:rsidR="00264075" w:rsidRPr="00901015" w14:paraId="72AC3FF3" w14:textId="77777777" w:rsidTr="00BD27E7">
        <w:trPr>
          <w:trHeight w:hRule="exact" w:val="340"/>
          <w:jc w:val="center"/>
        </w:trPr>
        <w:tc>
          <w:tcPr>
            <w:tcW w:w="643" w:type="pct"/>
            <w:gridSpan w:val="2"/>
            <w:vMerge w:val="restart"/>
            <w:shd w:val="clear" w:color="auto" w:fill="auto"/>
            <w:vAlign w:val="center"/>
          </w:tcPr>
          <w:p w14:paraId="5897C81A" w14:textId="77777777" w:rsidR="00F42459" w:rsidRPr="00901015" w:rsidRDefault="00F42459" w:rsidP="00AF1EEC">
            <w:pPr>
              <w:jc w:val="center"/>
            </w:pPr>
            <w:r w:rsidRPr="00901015">
              <w:t>Datum uzimanja uzorka</w:t>
            </w:r>
          </w:p>
        </w:tc>
        <w:tc>
          <w:tcPr>
            <w:tcW w:w="605" w:type="pct"/>
            <w:vMerge w:val="restart"/>
            <w:shd w:val="clear" w:color="auto" w:fill="auto"/>
            <w:vAlign w:val="center"/>
          </w:tcPr>
          <w:p w14:paraId="51E47020" w14:textId="77777777" w:rsidR="00F42459" w:rsidRPr="00901015" w:rsidRDefault="00F42459" w:rsidP="00F71FDE">
            <w:pPr>
              <w:jc w:val="center"/>
            </w:pPr>
            <w:r w:rsidRPr="00901015">
              <w:t>Oznaka uzorka</w:t>
            </w:r>
          </w:p>
        </w:tc>
        <w:tc>
          <w:tcPr>
            <w:tcW w:w="1799" w:type="pct"/>
            <w:gridSpan w:val="6"/>
            <w:shd w:val="clear" w:color="auto" w:fill="auto"/>
            <w:vAlign w:val="center"/>
          </w:tcPr>
          <w:p w14:paraId="43AE5DEE" w14:textId="77777777" w:rsidR="00F42459" w:rsidRPr="00901015" w:rsidRDefault="00F42459" w:rsidP="00F71FDE">
            <w:pPr>
              <w:jc w:val="center"/>
              <w:rPr>
                <w:vertAlign w:val="superscript"/>
              </w:rPr>
            </w:pPr>
            <w:r w:rsidRPr="00901015">
              <w:t>Tlačna čvrstoća u N/mm</w:t>
            </w:r>
            <w:r w:rsidRPr="00901015">
              <w:rPr>
                <w:vertAlign w:val="superscript"/>
              </w:rPr>
              <w:t>2</w:t>
            </w:r>
          </w:p>
        </w:tc>
        <w:tc>
          <w:tcPr>
            <w:tcW w:w="1952" w:type="pct"/>
            <w:gridSpan w:val="4"/>
            <w:shd w:val="clear" w:color="auto" w:fill="auto"/>
            <w:vAlign w:val="center"/>
          </w:tcPr>
          <w:p w14:paraId="1356594B" w14:textId="6CC7888E" w:rsidR="00F42459" w:rsidRPr="00901015" w:rsidRDefault="00F42459" w:rsidP="00F71FDE">
            <w:pPr>
              <w:jc w:val="center"/>
            </w:pPr>
            <w:r w:rsidRPr="00901015">
              <w:t>Ocjena tlačne čvrstoće</w:t>
            </w:r>
          </w:p>
        </w:tc>
      </w:tr>
      <w:tr w:rsidR="00264075" w:rsidRPr="00901015" w14:paraId="1DC53C69" w14:textId="77777777" w:rsidTr="00BD27E7">
        <w:trPr>
          <w:trHeight w:hRule="exact" w:val="784"/>
          <w:jc w:val="center"/>
        </w:trPr>
        <w:tc>
          <w:tcPr>
            <w:tcW w:w="643" w:type="pct"/>
            <w:gridSpan w:val="2"/>
            <w:vMerge/>
            <w:shd w:val="clear" w:color="auto" w:fill="auto"/>
            <w:vAlign w:val="center"/>
          </w:tcPr>
          <w:p w14:paraId="551E45D6" w14:textId="77777777" w:rsidR="00F42459" w:rsidRPr="00901015" w:rsidRDefault="00F42459" w:rsidP="00537D1D">
            <w:pPr>
              <w:jc w:val="center"/>
            </w:pPr>
          </w:p>
        </w:tc>
        <w:tc>
          <w:tcPr>
            <w:tcW w:w="605" w:type="pct"/>
            <w:vMerge/>
            <w:shd w:val="clear" w:color="auto" w:fill="auto"/>
            <w:vAlign w:val="center"/>
          </w:tcPr>
          <w:p w14:paraId="056A06A0" w14:textId="77777777" w:rsidR="00F42459" w:rsidRPr="00901015" w:rsidRDefault="00F42459" w:rsidP="00537D1D">
            <w:pPr>
              <w:jc w:val="center"/>
            </w:pPr>
          </w:p>
        </w:tc>
        <w:tc>
          <w:tcPr>
            <w:tcW w:w="939" w:type="pct"/>
            <w:gridSpan w:val="3"/>
            <w:shd w:val="clear" w:color="auto" w:fill="auto"/>
            <w:vAlign w:val="center"/>
          </w:tcPr>
          <w:p w14:paraId="4F8CE078" w14:textId="77777777" w:rsidR="00F42459" w:rsidRPr="00901015" w:rsidRDefault="00F42459" w:rsidP="00537D1D">
            <w:pPr>
              <w:jc w:val="center"/>
            </w:pPr>
            <w:r w:rsidRPr="00901015">
              <w:t>Pojedini rezultat (f</w:t>
            </w:r>
            <w:r w:rsidRPr="00901015">
              <w:rPr>
                <w:vertAlign w:val="subscript"/>
              </w:rPr>
              <w:t>ci</w:t>
            </w:r>
            <w:r w:rsidRPr="00901015">
              <w:t>)</w:t>
            </w:r>
          </w:p>
        </w:tc>
        <w:tc>
          <w:tcPr>
            <w:tcW w:w="860" w:type="pct"/>
            <w:gridSpan w:val="3"/>
            <w:shd w:val="clear" w:color="auto" w:fill="auto"/>
            <w:vAlign w:val="center"/>
          </w:tcPr>
          <w:p w14:paraId="6A8C4C35" w14:textId="631BF0FE" w:rsidR="00F42459" w:rsidRPr="00901015" w:rsidRDefault="00F42459" w:rsidP="00537D1D">
            <w:pPr>
              <w:jc w:val="center"/>
            </w:pPr>
            <w:r w:rsidRPr="00901015">
              <w:t>Prosjek od 3 rezultata (f</w:t>
            </w:r>
            <w:r w:rsidRPr="00901015">
              <w:rPr>
                <w:vertAlign w:val="subscript"/>
              </w:rPr>
              <w:t>cm</w:t>
            </w:r>
            <w:r w:rsidRPr="00901015">
              <w:t>)</w:t>
            </w:r>
          </w:p>
        </w:tc>
        <w:tc>
          <w:tcPr>
            <w:tcW w:w="860" w:type="pct"/>
            <w:gridSpan w:val="3"/>
            <w:shd w:val="clear" w:color="auto" w:fill="auto"/>
            <w:vAlign w:val="center"/>
          </w:tcPr>
          <w:p w14:paraId="23548DAF" w14:textId="0F797909" w:rsidR="00F42459" w:rsidRPr="00901015" w:rsidRDefault="00F42459" w:rsidP="00537D1D">
            <w:pPr>
              <w:jc w:val="center"/>
              <w:rPr>
                <w:vertAlign w:val="subscript"/>
              </w:rPr>
            </w:pPr>
            <w:r w:rsidRPr="00901015">
              <w:t>Kriterij 1: f</w:t>
            </w:r>
            <w:r w:rsidRPr="00901015">
              <w:rPr>
                <w:vertAlign w:val="subscript"/>
              </w:rPr>
              <w:t xml:space="preserve">cm </w:t>
            </w:r>
            <m:oMath>
              <m:r>
                <w:rPr>
                  <w:rFonts w:ascii="Cambria Math" w:hAnsi="Cambria Math"/>
                  <w:sz w:val="18"/>
                  <w:szCs w:val="18"/>
                  <w:vertAlign w:val="subscript"/>
                </w:rPr>
                <m:t>≥</m:t>
              </m:r>
            </m:oMath>
            <w:r w:rsidRPr="00901015">
              <w:rPr>
                <w:vertAlign w:val="subscript"/>
              </w:rPr>
              <w:t xml:space="preserve"> </w:t>
            </w:r>
            <w:r w:rsidRPr="00901015">
              <w:t>41 N mm</w:t>
            </w:r>
            <w:r w:rsidRPr="00901015">
              <w:rPr>
                <w:vertAlign w:val="superscript"/>
              </w:rPr>
              <w:t>2</w:t>
            </w:r>
            <w:r w:rsidRPr="00362F73">
              <w:rPr>
                <w:vertAlign w:val="subscript"/>
              </w:rPr>
              <w:fldChar w:fldCharType="begin"/>
            </w:r>
            <w:r w:rsidRPr="00362F73">
              <w:rPr>
                <w:vertAlign w:val="subscript"/>
              </w:rPr>
              <w:instrText xml:space="preserve"> QUOTE </w:instrText>
            </w:r>
            <m:oMath>
              <m:r>
                <m:rPr>
                  <m:sty m:val="p"/>
                </m:rPr>
                <w:rPr>
                  <w:rFonts w:ascii="Cambria Math" w:hAnsi="Cambria Math"/>
                  <w:sz w:val="18"/>
                  <w:szCs w:val="18"/>
                </w:rPr>
                <m:t xml:space="preserve"> m</m:t>
              </m:r>
              <m:sSup>
                <m:sSupPr>
                  <m:ctrlPr>
                    <w:rPr>
                      <w:rFonts w:ascii="Cambria Math" w:hAnsi="Cambria Math"/>
                      <w:i/>
                      <w:sz w:val="18"/>
                      <w:szCs w:val="18"/>
                    </w:rPr>
                  </m:ctrlPr>
                </m:sSupPr>
                <m:e>
                  <m:r>
                    <m:rPr>
                      <m:sty m:val="p"/>
                    </m:rPr>
                    <w:rPr>
                      <w:rFonts w:ascii="Cambria Math" w:hAnsi="Cambria Math"/>
                      <w:sz w:val="18"/>
                      <w:szCs w:val="18"/>
                    </w:rPr>
                    <m:t>m</m:t>
                  </m:r>
                </m:e>
                <m:sup>
                  <m:r>
                    <m:rPr>
                      <m:sty m:val="p"/>
                    </m:rPr>
                    <w:rPr>
                      <w:rFonts w:ascii="Cambria Math" w:hAnsi="Cambria Math"/>
                      <w:sz w:val="18"/>
                      <w:szCs w:val="18"/>
                    </w:rPr>
                    <m:t>2</m:t>
                  </m:r>
                </m:sup>
              </m:sSup>
            </m:oMath>
            <w:r w:rsidRPr="00362F73">
              <w:rPr>
                <w:vertAlign w:val="subscript"/>
              </w:rPr>
              <w:instrText xml:space="preserve"> </w:instrText>
            </w:r>
            <w:r w:rsidR="00F93F3A">
              <w:rPr>
                <w:vertAlign w:val="subscript"/>
              </w:rPr>
              <w:fldChar w:fldCharType="separate"/>
            </w:r>
            <w:r w:rsidRPr="00362F73">
              <w:rPr>
                <w:vertAlign w:val="subscript"/>
              </w:rPr>
              <w:fldChar w:fldCharType="end"/>
            </w:r>
          </w:p>
        </w:tc>
        <w:tc>
          <w:tcPr>
            <w:tcW w:w="1092" w:type="pct"/>
            <w:shd w:val="clear" w:color="auto" w:fill="auto"/>
            <w:vAlign w:val="center"/>
          </w:tcPr>
          <w:p w14:paraId="7DCC32C9" w14:textId="757B4F16" w:rsidR="00F42459" w:rsidRPr="00BD27E7" w:rsidRDefault="00F42459" w:rsidP="00E2351C">
            <w:pPr>
              <w:jc w:val="center"/>
              <w:rPr>
                <w:vertAlign w:val="subscript"/>
              </w:rPr>
            </w:pPr>
            <w:r w:rsidRPr="00901015">
              <w:t>Kriterij 2: f</w:t>
            </w:r>
            <w:r w:rsidRPr="00901015">
              <w:rPr>
                <w:vertAlign w:val="subscript"/>
              </w:rPr>
              <w:t xml:space="preserve">ci </w:t>
            </w:r>
            <m:oMath>
              <m:r>
                <w:rPr>
                  <w:rFonts w:ascii="Cambria Math" w:hAnsi="Cambria Math"/>
                  <w:sz w:val="18"/>
                  <w:szCs w:val="18"/>
                  <w:vertAlign w:val="subscript"/>
                </w:rPr>
                <m:t>≥</m:t>
              </m:r>
            </m:oMath>
            <w:r w:rsidR="00E2351C">
              <w:rPr>
                <w:vertAlign w:val="subscript"/>
              </w:rPr>
              <w:t xml:space="preserve">           </w:t>
            </w:r>
            <w:r w:rsidR="00331A0D">
              <w:rPr>
                <w:vertAlign w:val="subscript"/>
              </w:rPr>
              <w:t xml:space="preserve"> </w:t>
            </w:r>
            <w:r w:rsidRPr="00901015">
              <w:t>33 N/mm</w:t>
            </w:r>
            <w:r w:rsidRPr="00901015">
              <w:rPr>
                <w:vertAlign w:val="superscript"/>
              </w:rPr>
              <w:t>2</w:t>
            </w:r>
            <w:r w:rsidRPr="00362F73">
              <w:fldChar w:fldCharType="begin"/>
            </w:r>
            <w:r w:rsidRPr="00362F73">
              <w:instrText xml:space="preserve"> QUOTE </w:instrText>
            </w:r>
            <m:oMath>
              <m:r>
                <m:rPr>
                  <m:sty m:val="p"/>
                </m:rPr>
                <w:rPr>
                  <w:rFonts w:ascii="Cambria Math" w:hAnsi="Cambria Math"/>
                  <w:sz w:val="18"/>
                  <w:szCs w:val="18"/>
                </w:rPr>
                <m:t xml:space="preserve"> m</m:t>
              </m:r>
              <m:sSup>
                <m:sSupPr>
                  <m:ctrlPr>
                    <w:rPr>
                      <w:rFonts w:ascii="Cambria Math" w:hAnsi="Cambria Math"/>
                      <w:i/>
                      <w:sz w:val="18"/>
                      <w:szCs w:val="18"/>
                    </w:rPr>
                  </m:ctrlPr>
                </m:sSupPr>
                <m:e>
                  <m:r>
                    <m:rPr>
                      <m:sty m:val="p"/>
                    </m:rPr>
                    <w:rPr>
                      <w:rFonts w:ascii="Cambria Math" w:hAnsi="Cambria Math"/>
                      <w:sz w:val="18"/>
                      <w:szCs w:val="18"/>
                    </w:rPr>
                    <m:t>m</m:t>
                  </m:r>
                </m:e>
                <m:sup>
                  <m:r>
                    <m:rPr>
                      <m:sty m:val="p"/>
                    </m:rPr>
                    <w:rPr>
                      <w:rFonts w:ascii="Cambria Math" w:hAnsi="Cambria Math"/>
                      <w:sz w:val="18"/>
                      <w:szCs w:val="18"/>
                    </w:rPr>
                    <m:t>2</m:t>
                  </m:r>
                </m:sup>
              </m:sSup>
            </m:oMath>
            <w:r w:rsidRPr="00362F73">
              <w:instrText xml:space="preserve"> </w:instrText>
            </w:r>
            <w:r w:rsidR="00F93F3A">
              <w:fldChar w:fldCharType="separate"/>
            </w:r>
            <w:r w:rsidRPr="00362F73">
              <w:fldChar w:fldCharType="end"/>
            </w:r>
          </w:p>
        </w:tc>
      </w:tr>
      <w:tr w:rsidR="00264075" w:rsidRPr="00901015" w14:paraId="5BAFBA51" w14:textId="77777777" w:rsidTr="00BD27E7">
        <w:trPr>
          <w:trHeight w:hRule="exact" w:val="275"/>
          <w:jc w:val="center"/>
        </w:trPr>
        <w:tc>
          <w:tcPr>
            <w:tcW w:w="643" w:type="pct"/>
            <w:gridSpan w:val="2"/>
            <w:shd w:val="clear" w:color="auto" w:fill="auto"/>
            <w:vAlign w:val="center"/>
          </w:tcPr>
          <w:p w14:paraId="32AB577F" w14:textId="77777777" w:rsidR="00F42459" w:rsidRPr="00901015" w:rsidRDefault="00F42459" w:rsidP="00AF1EEC">
            <w:pPr>
              <w:jc w:val="center"/>
            </w:pPr>
            <w:r w:rsidRPr="00901015">
              <w:t>17.2.2020.</w:t>
            </w:r>
          </w:p>
        </w:tc>
        <w:tc>
          <w:tcPr>
            <w:tcW w:w="605" w:type="pct"/>
            <w:shd w:val="clear" w:color="auto" w:fill="auto"/>
            <w:vAlign w:val="center"/>
          </w:tcPr>
          <w:p w14:paraId="72486452" w14:textId="77777777" w:rsidR="00F42459" w:rsidRPr="00901015" w:rsidRDefault="00F42459" w:rsidP="00F71FDE">
            <w:pPr>
              <w:jc w:val="center"/>
            </w:pPr>
            <w:r w:rsidRPr="00901015">
              <w:t>U-4</w:t>
            </w:r>
          </w:p>
        </w:tc>
        <w:tc>
          <w:tcPr>
            <w:tcW w:w="939" w:type="pct"/>
            <w:gridSpan w:val="3"/>
            <w:shd w:val="clear" w:color="auto" w:fill="auto"/>
            <w:vAlign w:val="center"/>
          </w:tcPr>
          <w:p w14:paraId="5E3D9F0A" w14:textId="77777777" w:rsidR="00F42459" w:rsidRPr="008D0335" w:rsidRDefault="00F42459" w:rsidP="00F71FDE">
            <w:pPr>
              <w:jc w:val="center"/>
              <w:rPr>
                <w:rFonts w:ascii="Times New Roman" w:hAnsi="Times New Roman" w:cs="Times New Roman"/>
              </w:rPr>
            </w:pPr>
            <w:r w:rsidRPr="008D0335">
              <w:rPr>
                <w:rFonts w:ascii="Times New Roman" w:hAnsi="Times New Roman" w:cs="Times New Roman"/>
              </w:rPr>
              <w:t>52,7</w:t>
            </w:r>
          </w:p>
        </w:tc>
        <w:tc>
          <w:tcPr>
            <w:tcW w:w="860" w:type="pct"/>
            <w:gridSpan w:val="3"/>
            <w:vMerge w:val="restart"/>
            <w:shd w:val="clear" w:color="auto" w:fill="auto"/>
            <w:vAlign w:val="center"/>
          </w:tcPr>
          <w:p w14:paraId="7D0B2935" w14:textId="77777777" w:rsidR="00F42459" w:rsidRPr="008D0335" w:rsidRDefault="00F42459" w:rsidP="00F71FDE">
            <w:pPr>
              <w:jc w:val="center"/>
              <w:rPr>
                <w:rFonts w:ascii="Times New Roman" w:hAnsi="Times New Roman" w:cs="Times New Roman"/>
              </w:rPr>
            </w:pPr>
          </w:p>
          <w:p w14:paraId="3038C9A5" w14:textId="77777777" w:rsidR="00F42459" w:rsidRPr="008D0335" w:rsidRDefault="00F42459" w:rsidP="00537D1D">
            <w:pPr>
              <w:jc w:val="center"/>
              <w:rPr>
                <w:rFonts w:ascii="Times New Roman" w:hAnsi="Times New Roman" w:cs="Times New Roman"/>
              </w:rPr>
            </w:pPr>
            <w:r w:rsidRPr="008D0335">
              <w:rPr>
                <w:rFonts w:ascii="Times New Roman" w:hAnsi="Times New Roman" w:cs="Times New Roman"/>
              </w:rPr>
              <w:t>54,3</w:t>
            </w:r>
          </w:p>
        </w:tc>
        <w:tc>
          <w:tcPr>
            <w:tcW w:w="860" w:type="pct"/>
            <w:gridSpan w:val="3"/>
            <w:vMerge w:val="restart"/>
            <w:shd w:val="clear" w:color="auto" w:fill="auto"/>
            <w:vAlign w:val="center"/>
          </w:tcPr>
          <w:p w14:paraId="0D9C8E4B" w14:textId="77777777" w:rsidR="00F42459" w:rsidRPr="008D0335" w:rsidRDefault="00F42459" w:rsidP="00537D1D">
            <w:pPr>
              <w:jc w:val="center"/>
              <w:rPr>
                <w:rFonts w:ascii="Times New Roman" w:hAnsi="Times New Roman" w:cs="Times New Roman"/>
              </w:rPr>
            </w:pPr>
          </w:p>
          <w:p w14:paraId="4A0B946F" w14:textId="77777777" w:rsidR="00F42459" w:rsidRPr="008D0335" w:rsidRDefault="00F42459" w:rsidP="00537D1D">
            <w:pPr>
              <w:jc w:val="center"/>
              <w:rPr>
                <w:rFonts w:ascii="Times New Roman" w:hAnsi="Times New Roman" w:cs="Times New Roman"/>
              </w:rPr>
            </w:pPr>
            <w:r w:rsidRPr="008D0335">
              <w:rPr>
                <w:rFonts w:ascii="Times New Roman" w:hAnsi="Times New Roman" w:cs="Times New Roman"/>
              </w:rPr>
              <w:t>zadovoljava</w:t>
            </w:r>
          </w:p>
        </w:tc>
        <w:tc>
          <w:tcPr>
            <w:tcW w:w="1092" w:type="pct"/>
            <w:shd w:val="clear" w:color="auto" w:fill="auto"/>
            <w:vAlign w:val="center"/>
          </w:tcPr>
          <w:p w14:paraId="394A4137" w14:textId="77777777" w:rsidR="00F42459" w:rsidRPr="00901015" w:rsidRDefault="00F42459" w:rsidP="00537D1D">
            <w:pPr>
              <w:jc w:val="center"/>
            </w:pPr>
            <w:r w:rsidRPr="00901015">
              <w:t>zadovoljava</w:t>
            </w:r>
          </w:p>
          <w:p w14:paraId="70B49B1E" w14:textId="77777777" w:rsidR="00F42459" w:rsidRPr="00901015" w:rsidRDefault="00F42459" w:rsidP="00537D1D">
            <w:pPr>
              <w:jc w:val="center"/>
            </w:pPr>
          </w:p>
        </w:tc>
      </w:tr>
      <w:tr w:rsidR="00264075" w:rsidRPr="00901015" w14:paraId="772236BB" w14:textId="77777777" w:rsidTr="00BD27E7">
        <w:trPr>
          <w:trHeight w:hRule="exact" w:val="279"/>
          <w:jc w:val="center"/>
        </w:trPr>
        <w:tc>
          <w:tcPr>
            <w:tcW w:w="643" w:type="pct"/>
            <w:gridSpan w:val="2"/>
            <w:shd w:val="clear" w:color="auto" w:fill="auto"/>
            <w:vAlign w:val="center"/>
          </w:tcPr>
          <w:p w14:paraId="7F8BAF55" w14:textId="77777777" w:rsidR="00F42459" w:rsidRPr="00901015" w:rsidRDefault="00F42459" w:rsidP="00AF1EEC">
            <w:pPr>
              <w:jc w:val="center"/>
            </w:pPr>
            <w:r w:rsidRPr="00901015">
              <w:t>17.2.2020.</w:t>
            </w:r>
          </w:p>
        </w:tc>
        <w:tc>
          <w:tcPr>
            <w:tcW w:w="605" w:type="pct"/>
            <w:shd w:val="clear" w:color="auto" w:fill="auto"/>
            <w:vAlign w:val="center"/>
          </w:tcPr>
          <w:p w14:paraId="2CD23E06" w14:textId="77777777" w:rsidR="00F42459" w:rsidRPr="00901015" w:rsidRDefault="00F42459" w:rsidP="00F71FDE">
            <w:pPr>
              <w:jc w:val="center"/>
            </w:pPr>
            <w:r w:rsidRPr="00901015">
              <w:t>U-5</w:t>
            </w:r>
          </w:p>
        </w:tc>
        <w:tc>
          <w:tcPr>
            <w:tcW w:w="939" w:type="pct"/>
            <w:gridSpan w:val="3"/>
            <w:shd w:val="clear" w:color="auto" w:fill="auto"/>
            <w:vAlign w:val="center"/>
          </w:tcPr>
          <w:p w14:paraId="18A2469F" w14:textId="77777777" w:rsidR="00F42459" w:rsidRPr="008D0335" w:rsidRDefault="00F42459" w:rsidP="00F71FDE">
            <w:pPr>
              <w:jc w:val="center"/>
              <w:rPr>
                <w:rFonts w:ascii="Times New Roman" w:hAnsi="Times New Roman" w:cs="Times New Roman"/>
              </w:rPr>
            </w:pPr>
            <w:r w:rsidRPr="008D0335">
              <w:rPr>
                <w:rFonts w:ascii="Times New Roman" w:hAnsi="Times New Roman" w:cs="Times New Roman"/>
              </w:rPr>
              <w:t>55,3</w:t>
            </w:r>
          </w:p>
        </w:tc>
        <w:tc>
          <w:tcPr>
            <w:tcW w:w="860" w:type="pct"/>
            <w:gridSpan w:val="3"/>
            <w:vMerge/>
            <w:shd w:val="clear" w:color="auto" w:fill="auto"/>
            <w:vAlign w:val="center"/>
          </w:tcPr>
          <w:p w14:paraId="247BFE75" w14:textId="77777777" w:rsidR="00F42459" w:rsidRPr="008D0335" w:rsidRDefault="00F42459" w:rsidP="00537D1D">
            <w:pPr>
              <w:jc w:val="center"/>
              <w:rPr>
                <w:rFonts w:ascii="Times New Roman" w:hAnsi="Times New Roman" w:cs="Times New Roman"/>
              </w:rPr>
            </w:pPr>
          </w:p>
        </w:tc>
        <w:tc>
          <w:tcPr>
            <w:tcW w:w="860" w:type="pct"/>
            <w:gridSpan w:val="3"/>
            <w:vMerge/>
            <w:shd w:val="clear" w:color="auto" w:fill="auto"/>
            <w:vAlign w:val="center"/>
          </w:tcPr>
          <w:p w14:paraId="43DD86ED" w14:textId="77777777" w:rsidR="00F42459" w:rsidRPr="008D0335" w:rsidRDefault="00F42459" w:rsidP="00537D1D">
            <w:pPr>
              <w:jc w:val="center"/>
              <w:rPr>
                <w:rFonts w:ascii="Times New Roman" w:hAnsi="Times New Roman" w:cs="Times New Roman"/>
              </w:rPr>
            </w:pPr>
          </w:p>
        </w:tc>
        <w:tc>
          <w:tcPr>
            <w:tcW w:w="1092" w:type="pct"/>
            <w:shd w:val="clear" w:color="auto" w:fill="auto"/>
            <w:vAlign w:val="center"/>
          </w:tcPr>
          <w:p w14:paraId="248E0352" w14:textId="77777777" w:rsidR="00F42459" w:rsidRPr="00901015" w:rsidRDefault="00F42459" w:rsidP="00537D1D">
            <w:pPr>
              <w:jc w:val="center"/>
            </w:pPr>
            <w:r w:rsidRPr="00901015">
              <w:t>zadovoljava</w:t>
            </w:r>
          </w:p>
        </w:tc>
      </w:tr>
      <w:tr w:rsidR="00264075" w:rsidRPr="00901015" w14:paraId="2194E8CC" w14:textId="77777777" w:rsidTr="00BD27E7">
        <w:trPr>
          <w:trHeight w:hRule="exact" w:val="295"/>
          <w:jc w:val="center"/>
        </w:trPr>
        <w:tc>
          <w:tcPr>
            <w:tcW w:w="643" w:type="pct"/>
            <w:gridSpan w:val="2"/>
            <w:shd w:val="clear" w:color="auto" w:fill="auto"/>
            <w:vAlign w:val="center"/>
          </w:tcPr>
          <w:p w14:paraId="769A8AE2" w14:textId="77777777" w:rsidR="00F42459" w:rsidRPr="00901015" w:rsidRDefault="00F42459" w:rsidP="00AF1EEC">
            <w:pPr>
              <w:jc w:val="center"/>
            </w:pPr>
            <w:r w:rsidRPr="00901015">
              <w:t>17.2.2020.</w:t>
            </w:r>
          </w:p>
        </w:tc>
        <w:tc>
          <w:tcPr>
            <w:tcW w:w="605" w:type="pct"/>
            <w:shd w:val="clear" w:color="auto" w:fill="auto"/>
            <w:vAlign w:val="center"/>
          </w:tcPr>
          <w:p w14:paraId="21CEF01F" w14:textId="77777777" w:rsidR="00F42459" w:rsidRPr="00901015" w:rsidRDefault="00F42459" w:rsidP="00F71FDE">
            <w:pPr>
              <w:jc w:val="center"/>
            </w:pPr>
            <w:r w:rsidRPr="00901015">
              <w:t>U-6</w:t>
            </w:r>
          </w:p>
        </w:tc>
        <w:tc>
          <w:tcPr>
            <w:tcW w:w="939" w:type="pct"/>
            <w:gridSpan w:val="3"/>
            <w:shd w:val="clear" w:color="auto" w:fill="auto"/>
            <w:vAlign w:val="center"/>
          </w:tcPr>
          <w:p w14:paraId="1ADE9E05" w14:textId="77777777" w:rsidR="00F42459" w:rsidRPr="008D0335" w:rsidRDefault="00F42459" w:rsidP="00F71FDE">
            <w:pPr>
              <w:jc w:val="center"/>
              <w:rPr>
                <w:rFonts w:ascii="Times New Roman" w:hAnsi="Times New Roman" w:cs="Times New Roman"/>
              </w:rPr>
            </w:pPr>
            <w:r w:rsidRPr="008D0335">
              <w:rPr>
                <w:rFonts w:ascii="Times New Roman" w:hAnsi="Times New Roman" w:cs="Times New Roman"/>
              </w:rPr>
              <w:t>55,1</w:t>
            </w:r>
          </w:p>
        </w:tc>
        <w:tc>
          <w:tcPr>
            <w:tcW w:w="860" w:type="pct"/>
            <w:gridSpan w:val="3"/>
            <w:vMerge/>
            <w:shd w:val="clear" w:color="auto" w:fill="auto"/>
            <w:vAlign w:val="center"/>
          </w:tcPr>
          <w:p w14:paraId="6960E79A" w14:textId="77777777" w:rsidR="00F42459" w:rsidRPr="008D0335" w:rsidRDefault="00F42459" w:rsidP="00537D1D">
            <w:pPr>
              <w:jc w:val="center"/>
              <w:rPr>
                <w:rFonts w:ascii="Times New Roman" w:hAnsi="Times New Roman" w:cs="Times New Roman"/>
              </w:rPr>
            </w:pPr>
          </w:p>
        </w:tc>
        <w:tc>
          <w:tcPr>
            <w:tcW w:w="860" w:type="pct"/>
            <w:gridSpan w:val="3"/>
            <w:vMerge/>
            <w:shd w:val="clear" w:color="auto" w:fill="auto"/>
            <w:vAlign w:val="center"/>
          </w:tcPr>
          <w:p w14:paraId="45A1EB37" w14:textId="77777777" w:rsidR="00F42459" w:rsidRPr="008D0335" w:rsidRDefault="00F42459" w:rsidP="00537D1D">
            <w:pPr>
              <w:jc w:val="center"/>
              <w:rPr>
                <w:rFonts w:ascii="Times New Roman" w:hAnsi="Times New Roman" w:cs="Times New Roman"/>
              </w:rPr>
            </w:pPr>
          </w:p>
        </w:tc>
        <w:tc>
          <w:tcPr>
            <w:tcW w:w="1092" w:type="pct"/>
            <w:shd w:val="clear" w:color="auto" w:fill="auto"/>
            <w:vAlign w:val="center"/>
          </w:tcPr>
          <w:p w14:paraId="6FC988E0" w14:textId="4C6E7565" w:rsidR="00F42459" w:rsidRPr="00901015" w:rsidRDefault="00F42459" w:rsidP="00537D1D">
            <w:pPr>
              <w:jc w:val="center"/>
            </w:pPr>
            <w:r w:rsidRPr="00901015">
              <w:t>zadovoljava</w:t>
            </w:r>
          </w:p>
        </w:tc>
      </w:tr>
      <w:tr w:rsidR="006E6648" w:rsidRPr="00901015" w14:paraId="4BE0FE70" w14:textId="77777777" w:rsidTr="00BD27E7">
        <w:trPr>
          <w:trHeight w:hRule="exact" w:val="265"/>
          <w:jc w:val="center"/>
        </w:trPr>
        <w:tc>
          <w:tcPr>
            <w:tcW w:w="5000" w:type="pct"/>
            <w:gridSpan w:val="13"/>
            <w:shd w:val="clear" w:color="auto" w:fill="auto"/>
            <w:vAlign w:val="center"/>
          </w:tcPr>
          <w:p w14:paraId="68B3917B" w14:textId="77777777" w:rsidR="00F42459" w:rsidRPr="008D0335" w:rsidRDefault="00F42459" w:rsidP="00537D1D">
            <w:pPr>
              <w:jc w:val="center"/>
              <w:rPr>
                <w:rFonts w:ascii="Times New Roman" w:hAnsi="Times New Roman" w:cs="Times New Roman"/>
              </w:rPr>
            </w:pPr>
            <w:r w:rsidRPr="008D0335">
              <w:rPr>
                <w:rFonts w:ascii="Times New Roman" w:hAnsi="Times New Roman" w:cs="Times New Roman"/>
              </w:rPr>
              <w:t>Karakteristična čvrstoća: f</w:t>
            </w:r>
            <w:r w:rsidRPr="008D0335">
              <w:rPr>
                <w:rFonts w:ascii="Times New Roman" w:hAnsi="Times New Roman" w:cs="Times New Roman"/>
                <w:vertAlign w:val="subscript"/>
              </w:rPr>
              <w:t xml:space="preserve">ck </w:t>
            </w:r>
            <w:r w:rsidRPr="008D0335">
              <w:rPr>
                <w:rFonts w:ascii="Times New Roman" w:hAnsi="Times New Roman" w:cs="Times New Roman"/>
              </w:rPr>
              <w:t>= 45 N/mm</w:t>
            </w:r>
            <w:r w:rsidRPr="008D0335">
              <w:rPr>
                <w:rFonts w:ascii="Times New Roman" w:hAnsi="Times New Roman" w:cs="Times New Roman"/>
                <w:vertAlign w:val="superscript"/>
              </w:rPr>
              <w:t xml:space="preserve">2 </w:t>
            </w:r>
            <w:r w:rsidRPr="008D0335">
              <w:rPr>
                <w:rFonts w:ascii="Times New Roman" w:hAnsi="Times New Roman" w:cs="Times New Roman"/>
              </w:rPr>
              <w:t>(za C35/45)</w:t>
            </w:r>
          </w:p>
        </w:tc>
      </w:tr>
      <w:tr w:rsidR="006E6648" w:rsidRPr="00901015" w14:paraId="0E6E7A14" w14:textId="77777777" w:rsidTr="00BD27E7">
        <w:trPr>
          <w:trHeight w:hRule="exact" w:val="298"/>
          <w:jc w:val="center"/>
        </w:trPr>
        <w:tc>
          <w:tcPr>
            <w:tcW w:w="5000" w:type="pct"/>
            <w:gridSpan w:val="13"/>
            <w:shd w:val="clear" w:color="auto" w:fill="auto"/>
            <w:vAlign w:val="center"/>
          </w:tcPr>
          <w:p w14:paraId="118DF7F7" w14:textId="77777777" w:rsidR="00F42459" w:rsidRPr="008D0335" w:rsidRDefault="00F42459" w:rsidP="00AF1EEC">
            <w:pPr>
              <w:rPr>
                <w:rFonts w:ascii="Times New Roman" w:hAnsi="Times New Roman" w:cs="Times New Roman"/>
                <w:b/>
                <w:bCs/>
              </w:rPr>
            </w:pPr>
            <w:r w:rsidRPr="008D0335">
              <w:rPr>
                <w:rFonts w:ascii="Times New Roman" w:hAnsi="Times New Roman" w:cs="Times New Roman"/>
                <w:b/>
                <w:bCs/>
              </w:rPr>
              <w:t>Kriterij necertificirane kontrole proizvodnje:</w:t>
            </w:r>
          </w:p>
        </w:tc>
      </w:tr>
      <w:tr w:rsidR="006E6648" w:rsidRPr="00901015" w14:paraId="4F649087" w14:textId="77777777" w:rsidTr="00BD27E7">
        <w:trPr>
          <w:trHeight w:hRule="exact" w:val="276"/>
          <w:jc w:val="center"/>
        </w:trPr>
        <w:tc>
          <w:tcPr>
            <w:tcW w:w="609" w:type="pct"/>
            <w:shd w:val="clear" w:color="auto" w:fill="auto"/>
            <w:vAlign w:val="center"/>
          </w:tcPr>
          <w:p w14:paraId="3F4DFF59" w14:textId="77777777" w:rsidR="00F42459" w:rsidRPr="008D0335" w:rsidRDefault="00F42459" w:rsidP="00AF1EEC">
            <w:pPr>
              <w:jc w:val="center"/>
              <w:rPr>
                <w:rFonts w:ascii="Times New Roman" w:hAnsi="Times New Roman" w:cs="Times New Roman"/>
              </w:rPr>
            </w:pPr>
            <w:r w:rsidRPr="008D0335">
              <w:rPr>
                <w:rFonts w:ascii="Times New Roman" w:hAnsi="Times New Roman" w:cs="Times New Roman"/>
              </w:rPr>
              <w:t>Kriterij 1:</w:t>
            </w:r>
          </w:p>
        </w:tc>
        <w:tc>
          <w:tcPr>
            <w:tcW w:w="1062" w:type="pct"/>
            <w:gridSpan w:val="3"/>
            <w:shd w:val="clear" w:color="auto" w:fill="auto"/>
            <w:vAlign w:val="center"/>
          </w:tcPr>
          <w:p w14:paraId="2E49C802" w14:textId="4641D016" w:rsidR="00F42459" w:rsidRPr="008D0335" w:rsidRDefault="00F42459" w:rsidP="00F71FDE">
            <w:pPr>
              <w:jc w:val="center"/>
              <w:rPr>
                <w:rFonts w:ascii="Times New Roman" w:hAnsi="Times New Roman" w:cs="Times New Roman"/>
              </w:rPr>
            </w:pPr>
            <w:r w:rsidRPr="008D0335">
              <w:rPr>
                <w:rFonts w:ascii="Times New Roman" w:hAnsi="Times New Roman" w:cs="Times New Roman"/>
              </w:rPr>
              <w:t>f</w:t>
            </w:r>
            <w:r w:rsidRPr="008D0335">
              <w:rPr>
                <w:rFonts w:ascii="Times New Roman" w:hAnsi="Times New Roman" w:cs="Times New Roman"/>
                <w:vertAlign w:val="subscript"/>
              </w:rPr>
              <w:t>cm</w:t>
            </w:r>
            <w:r w:rsidRPr="008D0335">
              <w:rPr>
                <w:rFonts w:ascii="Times New Roman" w:hAnsi="Times New Roman" w:cs="Times New Roman"/>
              </w:rPr>
              <w:t xml:space="preserve"> </w:t>
            </w:r>
            <m:oMath>
              <m:r>
                <w:rPr>
                  <w:rFonts w:ascii="Cambria Math" w:hAnsi="Cambria Math" w:cs="Times New Roman"/>
                  <w:sz w:val="18"/>
                  <w:szCs w:val="18"/>
                  <w:vertAlign w:val="subscript"/>
                </w:rPr>
                <m:t>≥</m:t>
              </m:r>
            </m:oMath>
            <w:r w:rsidRPr="008D0335">
              <w:rPr>
                <w:rFonts w:ascii="Times New Roman" w:hAnsi="Times New Roman" w:cs="Times New Roman"/>
              </w:rPr>
              <w:t xml:space="preserve"> f</w:t>
            </w:r>
            <w:r w:rsidRPr="008D0335">
              <w:rPr>
                <w:rFonts w:ascii="Times New Roman" w:hAnsi="Times New Roman" w:cs="Times New Roman"/>
                <w:vertAlign w:val="subscript"/>
              </w:rPr>
              <w:t>ck</w:t>
            </w:r>
            <w:r w:rsidRPr="008D0335">
              <w:rPr>
                <w:rFonts w:ascii="Times New Roman" w:hAnsi="Times New Roman" w:cs="Times New Roman"/>
              </w:rPr>
              <w:t xml:space="preserve"> + 4</w:t>
            </w:r>
          </w:p>
          <w:p w14:paraId="5F8AC3ED" w14:textId="77777777" w:rsidR="00F42459" w:rsidRPr="008D0335" w:rsidRDefault="00F42459" w:rsidP="00F71FDE">
            <w:pPr>
              <w:jc w:val="center"/>
              <w:rPr>
                <w:rFonts w:ascii="Times New Roman" w:hAnsi="Times New Roman" w:cs="Times New Roman"/>
              </w:rPr>
            </w:pPr>
          </w:p>
        </w:tc>
        <w:tc>
          <w:tcPr>
            <w:tcW w:w="750" w:type="pct"/>
            <w:gridSpan w:val="4"/>
            <w:shd w:val="clear" w:color="auto" w:fill="auto"/>
            <w:vAlign w:val="center"/>
          </w:tcPr>
          <w:p w14:paraId="698B34B6" w14:textId="65D8C2CB" w:rsidR="00F42459" w:rsidRPr="008D0335" w:rsidRDefault="008D0335" w:rsidP="00F71FDE">
            <w:pPr>
              <w:jc w:val="center"/>
              <w:rPr>
                <w:rFonts w:ascii="Times New Roman" w:hAnsi="Times New Roman" w:cs="Times New Roman"/>
              </w:rPr>
            </w:pPr>
            <w:r w:rsidRPr="008D0335">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2E6B578E" wp14:editId="20C0A89E">
                      <wp:simplePos x="0" y="0"/>
                      <wp:positionH relativeFrom="column">
                        <wp:posOffset>-95885</wp:posOffset>
                      </wp:positionH>
                      <wp:positionV relativeFrom="paragraph">
                        <wp:posOffset>91440</wp:posOffset>
                      </wp:positionV>
                      <wp:extent cx="879475" cy="0"/>
                      <wp:effectExtent l="0" t="76200" r="15875" b="95250"/>
                      <wp:wrapNone/>
                      <wp:docPr id="50" name="Ravni poveznik sa strelicom 50"/>
                      <wp:cNvGraphicFramePr/>
                      <a:graphic xmlns:a="http://schemas.openxmlformats.org/drawingml/2006/main">
                        <a:graphicData uri="http://schemas.microsoft.com/office/word/2010/wordprocessingShape">
                          <wps:wsp>
                            <wps:cNvCnPr/>
                            <wps:spPr>
                              <a:xfrm>
                                <a:off x="0" y="0"/>
                                <a:ext cx="87947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20FDEC" id="_x0000_t32" coordsize="21600,21600" o:spt="32" o:oned="t" path="m,l21600,21600e" filled="f">
                      <v:path arrowok="t" fillok="f" o:connecttype="none"/>
                      <o:lock v:ext="edit" shapetype="t"/>
                    </v:shapetype>
                    <v:shape id="Ravni poveznik sa strelicom 50" o:spid="_x0000_s1026" type="#_x0000_t32" style="position:absolute;margin-left:-7.55pt;margin-top:7.2pt;width:69.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" strokecolor="black [3200]" strokeweight="1.5pt">
                      <v:stroke endarrow="block" joinstyle="miter"/>
                    </v:shape>
                  </w:pict>
                </mc:Fallback>
              </mc:AlternateContent>
            </w:r>
          </w:p>
        </w:tc>
        <w:tc>
          <w:tcPr>
            <w:tcW w:w="939" w:type="pct"/>
            <w:gridSpan w:val="2"/>
            <w:shd w:val="clear" w:color="auto" w:fill="auto"/>
            <w:vAlign w:val="center"/>
          </w:tcPr>
          <w:p w14:paraId="1C720D40" w14:textId="425F1967" w:rsidR="00F42459" w:rsidRPr="008D0335" w:rsidRDefault="00F42459" w:rsidP="00537D1D">
            <w:pPr>
              <w:jc w:val="center"/>
              <w:rPr>
                <w:rFonts w:ascii="Times New Roman" w:hAnsi="Times New Roman" w:cs="Times New Roman"/>
              </w:rPr>
            </w:pPr>
            <w:r w:rsidRPr="008D0335">
              <w:rPr>
                <w:rFonts w:ascii="Times New Roman" w:hAnsi="Times New Roman" w:cs="Times New Roman"/>
              </w:rPr>
              <w:t>f</w:t>
            </w:r>
            <w:r w:rsidRPr="008D0335">
              <w:rPr>
                <w:rFonts w:ascii="Times New Roman" w:hAnsi="Times New Roman" w:cs="Times New Roman"/>
                <w:vertAlign w:val="subscript"/>
              </w:rPr>
              <w:t xml:space="preserve">cm </w:t>
            </w:r>
            <m:oMath>
              <m:r>
                <w:rPr>
                  <w:rFonts w:ascii="Cambria Math" w:hAnsi="Cambria Math" w:cs="Times New Roman"/>
                  <w:sz w:val="18"/>
                  <w:szCs w:val="18"/>
                  <w:vertAlign w:val="subscript"/>
                </w:rPr>
                <m:t>≥</m:t>
              </m:r>
            </m:oMath>
            <w:r w:rsidRPr="008D0335">
              <w:rPr>
                <w:rFonts w:ascii="Times New Roman" w:hAnsi="Times New Roman" w:cs="Times New Roman"/>
                <w:vertAlign w:val="subscript"/>
              </w:rPr>
              <w:t xml:space="preserve"> </w:t>
            </w:r>
            <w:r w:rsidRPr="008D0335">
              <w:rPr>
                <w:rFonts w:ascii="Times New Roman" w:hAnsi="Times New Roman" w:cs="Times New Roman"/>
              </w:rPr>
              <w:t>49 N/mm</w:t>
            </w:r>
            <w:r w:rsidRPr="008D0335">
              <w:rPr>
                <w:rFonts w:ascii="Times New Roman" w:hAnsi="Times New Roman" w:cs="Times New Roman"/>
                <w:vertAlign w:val="superscript"/>
              </w:rPr>
              <w:t>2</w:t>
            </w:r>
          </w:p>
        </w:tc>
        <w:tc>
          <w:tcPr>
            <w:tcW w:w="448" w:type="pct"/>
            <w:shd w:val="clear" w:color="auto" w:fill="auto"/>
            <w:vAlign w:val="center"/>
          </w:tcPr>
          <w:p w14:paraId="5E730FA3" w14:textId="77777777" w:rsidR="00F42459" w:rsidRPr="008D0335" w:rsidRDefault="00F42459" w:rsidP="00537D1D">
            <w:pPr>
              <w:jc w:val="center"/>
              <w:rPr>
                <w:rFonts w:ascii="Times New Roman" w:hAnsi="Times New Roman" w:cs="Times New Roman"/>
              </w:rPr>
            </w:pPr>
            <w:r w:rsidRPr="008D0335">
              <w:rPr>
                <w:rFonts w:ascii="Times New Roman" w:hAnsi="Times New Roman" w:cs="Times New Roman"/>
              </w:rPr>
              <w:t>54,3</w:t>
            </w:r>
          </w:p>
        </w:tc>
        <w:tc>
          <w:tcPr>
            <w:tcW w:w="1190" w:type="pct"/>
            <w:gridSpan w:val="2"/>
            <w:shd w:val="clear" w:color="auto" w:fill="auto"/>
            <w:vAlign w:val="center"/>
          </w:tcPr>
          <w:p w14:paraId="7F2BD3AD" w14:textId="77777777" w:rsidR="00F42459" w:rsidRPr="008D0335" w:rsidRDefault="00F42459" w:rsidP="00BD27E7">
            <w:pPr>
              <w:jc w:val="center"/>
              <w:rPr>
                <w:rFonts w:ascii="Times New Roman" w:hAnsi="Times New Roman" w:cs="Times New Roman"/>
              </w:rPr>
            </w:pPr>
            <w:r w:rsidRPr="008D0335">
              <w:rPr>
                <w:rFonts w:ascii="Times New Roman" w:hAnsi="Times New Roman" w:cs="Times New Roman"/>
              </w:rPr>
              <w:t>zadovoljava</w:t>
            </w:r>
          </w:p>
        </w:tc>
      </w:tr>
      <w:tr w:rsidR="006E6648" w:rsidRPr="00901015" w14:paraId="3A8275F5" w14:textId="77777777" w:rsidTr="00BD27E7">
        <w:trPr>
          <w:trHeight w:hRule="exact" w:val="295"/>
          <w:jc w:val="center"/>
        </w:trPr>
        <w:tc>
          <w:tcPr>
            <w:tcW w:w="609" w:type="pct"/>
            <w:shd w:val="clear" w:color="auto" w:fill="auto"/>
            <w:vAlign w:val="center"/>
          </w:tcPr>
          <w:p w14:paraId="60096E79" w14:textId="77777777" w:rsidR="00F42459" w:rsidRPr="008D0335" w:rsidRDefault="00F42459" w:rsidP="00AF1EEC">
            <w:pPr>
              <w:jc w:val="center"/>
              <w:rPr>
                <w:rFonts w:ascii="Times New Roman" w:hAnsi="Times New Roman" w:cs="Times New Roman"/>
              </w:rPr>
            </w:pPr>
            <w:r w:rsidRPr="008D0335">
              <w:rPr>
                <w:rFonts w:ascii="Times New Roman" w:hAnsi="Times New Roman" w:cs="Times New Roman"/>
              </w:rPr>
              <w:t>Kriterij 2:</w:t>
            </w:r>
          </w:p>
        </w:tc>
        <w:tc>
          <w:tcPr>
            <w:tcW w:w="1062" w:type="pct"/>
            <w:gridSpan w:val="3"/>
            <w:shd w:val="clear" w:color="auto" w:fill="auto"/>
            <w:vAlign w:val="center"/>
          </w:tcPr>
          <w:p w14:paraId="64DFF338" w14:textId="555E56D7" w:rsidR="00F42459" w:rsidRPr="008D0335" w:rsidRDefault="006E6648" w:rsidP="00F71FDE">
            <w:pPr>
              <w:jc w:val="center"/>
              <w:rPr>
                <w:rFonts w:ascii="Times New Roman" w:hAnsi="Times New Roman" w:cs="Times New Roman"/>
              </w:rPr>
            </w:pPr>
            <w:r w:rsidRPr="008D0335">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4BC82675" wp14:editId="1D40659E">
                      <wp:simplePos x="0" y="0"/>
                      <wp:positionH relativeFrom="column">
                        <wp:posOffset>1138986</wp:posOffset>
                      </wp:positionH>
                      <wp:positionV relativeFrom="paragraph">
                        <wp:posOffset>94160</wp:posOffset>
                      </wp:positionV>
                      <wp:extent cx="854015" cy="0"/>
                      <wp:effectExtent l="0" t="76200" r="22860" b="95250"/>
                      <wp:wrapNone/>
                      <wp:docPr id="51" name="Ravni poveznik sa strelicom 51"/>
                      <wp:cNvGraphicFramePr/>
                      <a:graphic xmlns:a="http://schemas.openxmlformats.org/drawingml/2006/main">
                        <a:graphicData uri="http://schemas.microsoft.com/office/word/2010/wordprocessingShape">
                          <wps:wsp>
                            <wps:cNvCnPr/>
                            <wps:spPr>
                              <a:xfrm>
                                <a:off x="0" y="0"/>
                                <a:ext cx="85401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F2FC1A" id="Ravni poveznik sa strelicom 51" o:spid="_x0000_s1026" type="#_x0000_t32" style="position:absolute;margin-left:89.7pt;margin-top:7.4pt;width:67.2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" strokecolor="black [3200]" strokeweight="1.5pt">
                      <v:stroke endarrow="block" joinstyle="miter"/>
                    </v:shape>
                  </w:pict>
                </mc:Fallback>
              </mc:AlternateContent>
            </w:r>
            <w:r w:rsidR="00F42459" w:rsidRPr="008D0335">
              <w:rPr>
                <w:rFonts w:ascii="Times New Roman" w:hAnsi="Times New Roman" w:cs="Times New Roman"/>
              </w:rPr>
              <w:t>f</w:t>
            </w:r>
            <w:r w:rsidR="00F42459" w:rsidRPr="008D0335">
              <w:rPr>
                <w:rFonts w:ascii="Times New Roman" w:hAnsi="Times New Roman" w:cs="Times New Roman"/>
                <w:vertAlign w:val="subscript"/>
              </w:rPr>
              <w:t>ci</w:t>
            </w:r>
            <w:r w:rsidR="00F42459" w:rsidRPr="008D0335">
              <w:rPr>
                <w:rFonts w:ascii="Times New Roman" w:hAnsi="Times New Roman" w:cs="Times New Roman"/>
              </w:rPr>
              <w:t xml:space="preserve"> </w:t>
            </w:r>
            <m:oMath>
              <m:r>
                <w:rPr>
                  <w:rFonts w:ascii="Cambria Math" w:hAnsi="Cambria Math" w:cs="Times New Roman"/>
                  <w:sz w:val="18"/>
                  <w:szCs w:val="18"/>
                  <w:vertAlign w:val="subscript"/>
                </w:rPr>
                <m:t>≥</m:t>
              </m:r>
            </m:oMath>
            <w:r w:rsidR="00F42459" w:rsidRPr="008D0335">
              <w:rPr>
                <w:rFonts w:ascii="Times New Roman" w:hAnsi="Times New Roman" w:cs="Times New Roman"/>
              </w:rPr>
              <w:t xml:space="preserve"> f</w:t>
            </w:r>
            <w:r w:rsidR="00F42459" w:rsidRPr="008D0335">
              <w:rPr>
                <w:rFonts w:ascii="Times New Roman" w:hAnsi="Times New Roman" w:cs="Times New Roman"/>
                <w:vertAlign w:val="subscript"/>
              </w:rPr>
              <w:t>ck</w:t>
            </w:r>
            <w:r w:rsidR="00F42459" w:rsidRPr="008D0335">
              <w:rPr>
                <w:rFonts w:ascii="Times New Roman" w:hAnsi="Times New Roman" w:cs="Times New Roman"/>
              </w:rPr>
              <w:t xml:space="preserve"> - 4</w:t>
            </w:r>
          </w:p>
        </w:tc>
        <w:tc>
          <w:tcPr>
            <w:tcW w:w="750" w:type="pct"/>
            <w:gridSpan w:val="4"/>
            <w:shd w:val="clear" w:color="auto" w:fill="auto"/>
            <w:vAlign w:val="center"/>
          </w:tcPr>
          <w:p w14:paraId="7E828E52" w14:textId="5531ABA5" w:rsidR="00F42459" w:rsidRPr="008D0335" w:rsidRDefault="00F42459" w:rsidP="00F71FDE">
            <w:pPr>
              <w:jc w:val="center"/>
              <w:rPr>
                <w:rFonts w:ascii="Times New Roman" w:hAnsi="Times New Roman" w:cs="Times New Roman"/>
              </w:rPr>
            </w:pPr>
          </w:p>
        </w:tc>
        <w:tc>
          <w:tcPr>
            <w:tcW w:w="939" w:type="pct"/>
            <w:gridSpan w:val="2"/>
            <w:shd w:val="clear" w:color="auto" w:fill="auto"/>
            <w:vAlign w:val="center"/>
          </w:tcPr>
          <w:p w14:paraId="719ADDF7" w14:textId="00865586" w:rsidR="00F42459" w:rsidRPr="008D0335" w:rsidRDefault="00F42459" w:rsidP="00F71FDE">
            <w:pPr>
              <w:jc w:val="center"/>
              <w:rPr>
                <w:rFonts w:ascii="Times New Roman" w:hAnsi="Times New Roman" w:cs="Times New Roman"/>
              </w:rPr>
            </w:pPr>
            <w:r w:rsidRPr="008D0335">
              <w:rPr>
                <w:rFonts w:ascii="Times New Roman" w:hAnsi="Times New Roman" w:cs="Times New Roman"/>
              </w:rPr>
              <w:t>f</w:t>
            </w:r>
            <w:r w:rsidRPr="008D0335">
              <w:rPr>
                <w:rFonts w:ascii="Times New Roman" w:hAnsi="Times New Roman" w:cs="Times New Roman"/>
                <w:vertAlign w:val="subscript"/>
              </w:rPr>
              <w:t xml:space="preserve">ci </w:t>
            </w:r>
            <m:oMath>
              <m:r>
                <w:rPr>
                  <w:rFonts w:ascii="Cambria Math" w:hAnsi="Cambria Math" w:cs="Times New Roman"/>
                  <w:sz w:val="18"/>
                  <w:szCs w:val="18"/>
                  <w:vertAlign w:val="subscript"/>
                </w:rPr>
                <m:t>≥</m:t>
              </m:r>
            </m:oMath>
            <w:r w:rsidRPr="008D0335">
              <w:rPr>
                <w:rFonts w:ascii="Times New Roman" w:hAnsi="Times New Roman" w:cs="Times New Roman"/>
                <w:vertAlign w:val="subscript"/>
              </w:rPr>
              <w:t xml:space="preserve"> </w:t>
            </w:r>
            <w:r w:rsidRPr="008D0335">
              <w:rPr>
                <w:rFonts w:ascii="Times New Roman" w:hAnsi="Times New Roman" w:cs="Times New Roman"/>
              </w:rPr>
              <w:t>41 N/mm</w:t>
            </w:r>
            <w:r w:rsidRPr="008D0335">
              <w:rPr>
                <w:rFonts w:ascii="Times New Roman" w:hAnsi="Times New Roman" w:cs="Times New Roman"/>
                <w:vertAlign w:val="superscript"/>
              </w:rPr>
              <w:t>2</w:t>
            </w:r>
          </w:p>
        </w:tc>
        <w:tc>
          <w:tcPr>
            <w:tcW w:w="448" w:type="pct"/>
            <w:shd w:val="clear" w:color="auto" w:fill="auto"/>
            <w:vAlign w:val="center"/>
          </w:tcPr>
          <w:p w14:paraId="5D424870" w14:textId="77777777" w:rsidR="00F42459" w:rsidRPr="008D0335" w:rsidRDefault="00F42459" w:rsidP="00537D1D">
            <w:pPr>
              <w:jc w:val="center"/>
              <w:rPr>
                <w:rFonts w:ascii="Times New Roman" w:hAnsi="Times New Roman" w:cs="Times New Roman"/>
              </w:rPr>
            </w:pPr>
            <w:r w:rsidRPr="008D0335">
              <w:rPr>
                <w:rFonts w:ascii="Times New Roman" w:hAnsi="Times New Roman" w:cs="Times New Roman"/>
              </w:rPr>
              <w:t>52,7</w:t>
            </w:r>
          </w:p>
        </w:tc>
        <w:tc>
          <w:tcPr>
            <w:tcW w:w="1190" w:type="pct"/>
            <w:gridSpan w:val="2"/>
            <w:shd w:val="clear" w:color="auto" w:fill="auto"/>
            <w:vAlign w:val="center"/>
          </w:tcPr>
          <w:p w14:paraId="52E1C654" w14:textId="77777777" w:rsidR="00F42459" w:rsidRPr="008D0335" w:rsidRDefault="00F42459" w:rsidP="00BD27E7">
            <w:pPr>
              <w:jc w:val="center"/>
              <w:rPr>
                <w:rFonts w:ascii="Times New Roman" w:hAnsi="Times New Roman" w:cs="Times New Roman"/>
              </w:rPr>
            </w:pPr>
            <w:r w:rsidRPr="008D0335">
              <w:rPr>
                <w:rFonts w:ascii="Times New Roman" w:hAnsi="Times New Roman" w:cs="Times New Roman"/>
              </w:rPr>
              <w:t>zadovoljava</w:t>
            </w:r>
          </w:p>
        </w:tc>
      </w:tr>
      <w:tr w:rsidR="006E6648" w:rsidRPr="00901015" w14:paraId="63631CE1" w14:textId="77777777" w:rsidTr="00BD27E7">
        <w:trPr>
          <w:trHeight w:hRule="exact" w:val="525"/>
          <w:jc w:val="center"/>
        </w:trPr>
        <w:tc>
          <w:tcPr>
            <w:tcW w:w="5000" w:type="pct"/>
            <w:gridSpan w:val="13"/>
            <w:shd w:val="clear" w:color="auto" w:fill="auto"/>
            <w:vAlign w:val="center"/>
          </w:tcPr>
          <w:p w14:paraId="39F411FE" w14:textId="77777777" w:rsidR="00F42459" w:rsidRPr="008D0335" w:rsidRDefault="00F42459" w:rsidP="00AF1EEC">
            <w:pPr>
              <w:rPr>
                <w:rFonts w:ascii="Times New Roman" w:hAnsi="Times New Roman" w:cs="Times New Roman"/>
              </w:rPr>
            </w:pPr>
            <w:r w:rsidRPr="008D0335">
              <w:rPr>
                <w:rFonts w:ascii="Times New Roman" w:hAnsi="Times New Roman" w:cs="Times New Roman"/>
                <w:b/>
                <w:bCs/>
              </w:rPr>
              <w:t>Zaključak:</w:t>
            </w:r>
            <w:r w:rsidRPr="008D0335">
              <w:rPr>
                <w:rFonts w:ascii="Times New Roman" w:hAnsi="Times New Roman" w:cs="Times New Roman"/>
              </w:rPr>
              <w:t xml:space="preserve"> Tlačna čvrstoća ugrađenog betona zadovoljava kriterije identičnosti iz HRN EN 206 i HRN 1128, Dodatak B propisane za razred tlačne čvrstoće C35/45.</w:t>
            </w:r>
          </w:p>
        </w:tc>
      </w:tr>
    </w:tbl>
    <w:p w14:paraId="4BB5E0D1" w14:textId="2959393E" w:rsidR="00C203D8" w:rsidRDefault="00C203D8" w:rsidP="00537D1D">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Provjerom podataka navedenih u tablici </w:t>
      </w:r>
      <w:r w:rsidR="004826C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utvrđeno je kako beton ugrađen u ABP</w:t>
      </w:r>
      <w:r w:rsidR="001531C3">
        <w:rPr>
          <w:rFonts w:ascii="Times New Roman" w:hAnsi="Times New Roman" w:cs="Times New Roman"/>
          <w:color w:val="000000" w:themeColor="text1"/>
          <w:sz w:val="24"/>
          <w:szCs w:val="24"/>
        </w:rPr>
        <w:t>3 zadovoljava kriterije za viši razred čvrstoće betona, to jest za razred čvrstoće C35/45.</w:t>
      </w:r>
    </w:p>
    <w:p w14:paraId="7485FDF2" w14:textId="0641DBD6" w:rsidR="0068242D" w:rsidRPr="00381A72" w:rsidRDefault="0068242D" w:rsidP="00381A72">
      <w:pPr>
        <w:pStyle w:val="Opisslike"/>
        <w:keepNext/>
        <w:spacing w:line="360" w:lineRule="auto"/>
        <w:jc w:val="center"/>
        <w:rPr>
          <w:rFonts w:ascii="Times New Roman" w:hAnsi="Times New Roman" w:cs="Times New Roman"/>
          <w:b/>
          <w:bCs/>
          <w:i w:val="0"/>
          <w:iCs w:val="0"/>
          <w:color w:val="000000" w:themeColor="text1"/>
          <w:sz w:val="24"/>
          <w:szCs w:val="24"/>
        </w:rPr>
      </w:pPr>
      <w:bookmarkStart w:id="140" w:name="_Toc69920537"/>
      <w:bookmarkStart w:id="141" w:name="_Toc75815456"/>
      <w:r w:rsidRPr="00381A72">
        <w:rPr>
          <w:rFonts w:ascii="Times New Roman" w:hAnsi="Times New Roman" w:cs="Times New Roman"/>
          <w:b/>
          <w:bCs/>
          <w:i w:val="0"/>
          <w:iCs w:val="0"/>
          <w:color w:val="000000" w:themeColor="text1"/>
          <w:sz w:val="24"/>
          <w:szCs w:val="24"/>
        </w:rPr>
        <w:t xml:space="preserve">Tablica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7</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Ocjena rezultata laboratorijskog ispitivanja tlačne čvrstoće betona C50/60 s čeličnim vlaknima ugrađenog u AB</w:t>
      </w:r>
      <w:r w:rsidR="005813DB">
        <w:rPr>
          <w:rFonts w:ascii="Times New Roman" w:hAnsi="Times New Roman" w:cs="Times New Roman"/>
          <w:b/>
          <w:bCs/>
          <w:i w:val="0"/>
          <w:iCs w:val="0"/>
          <w:color w:val="000000" w:themeColor="text1"/>
          <w:sz w:val="24"/>
          <w:szCs w:val="24"/>
        </w:rPr>
        <w:t>P4</w:t>
      </w:r>
      <w:r w:rsidR="00352AB3" w:rsidRPr="00381A72">
        <w:rPr>
          <w:rFonts w:ascii="Times New Roman" w:hAnsi="Times New Roman" w:cs="Times New Roman"/>
          <w:b/>
          <w:bCs/>
          <w:i w:val="0"/>
          <w:iCs w:val="0"/>
          <w:color w:val="000000" w:themeColor="text1"/>
          <w:sz w:val="24"/>
          <w:szCs w:val="24"/>
        </w:rPr>
        <w:t xml:space="preserve"> [</w:t>
      </w:r>
      <w:r w:rsidR="00ED7427">
        <w:rPr>
          <w:rFonts w:ascii="Times New Roman" w:hAnsi="Times New Roman" w:cs="Times New Roman"/>
          <w:b/>
          <w:bCs/>
          <w:i w:val="0"/>
          <w:iCs w:val="0"/>
          <w:color w:val="000000" w:themeColor="text1"/>
          <w:sz w:val="24"/>
          <w:szCs w:val="24"/>
        </w:rPr>
        <w:t>23</w:t>
      </w:r>
      <w:r w:rsidR="00352AB3" w:rsidRPr="00381A72">
        <w:rPr>
          <w:rFonts w:ascii="Times New Roman" w:hAnsi="Times New Roman" w:cs="Times New Roman"/>
          <w:b/>
          <w:bCs/>
          <w:i w:val="0"/>
          <w:iCs w:val="0"/>
          <w:color w:val="000000" w:themeColor="text1"/>
          <w:sz w:val="24"/>
          <w:szCs w:val="24"/>
        </w:rPr>
        <w:t>]</w:t>
      </w:r>
      <w:bookmarkEnd w:id="140"/>
      <w:bookmarkEnd w:id="141"/>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888"/>
        <w:gridCol w:w="922"/>
        <w:gridCol w:w="889"/>
        <w:gridCol w:w="71"/>
        <w:gridCol w:w="1665"/>
        <w:gridCol w:w="1589"/>
        <w:gridCol w:w="1683"/>
      </w:tblGrid>
      <w:tr w:rsidR="0068242D" w:rsidRPr="00537D1D" w14:paraId="4090CC5C" w14:textId="77777777" w:rsidTr="00BD27E7">
        <w:trPr>
          <w:trHeight w:hRule="exact" w:val="347"/>
        </w:trPr>
        <w:tc>
          <w:tcPr>
            <w:tcW w:w="5000" w:type="pct"/>
            <w:gridSpan w:val="8"/>
            <w:shd w:val="clear" w:color="auto" w:fill="auto"/>
            <w:vAlign w:val="center"/>
          </w:tcPr>
          <w:p w14:paraId="08F8819B" w14:textId="77777777" w:rsidR="0068242D" w:rsidRPr="00AF1EEC" w:rsidRDefault="0068242D" w:rsidP="0068242D">
            <w:pPr>
              <w:spacing w:after="0" w:line="240" w:lineRule="auto"/>
              <w:rPr>
                <w:rFonts w:ascii="Times New Roman" w:eastAsia="Calibri" w:hAnsi="Times New Roman" w:cs="Times New Roman"/>
              </w:rPr>
            </w:pPr>
            <w:bookmarkStart w:id="142" w:name="_Hlk73012720"/>
            <w:r w:rsidRPr="00AF1EEC">
              <w:rPr>
                <w:rFonts w:ascii="Times New Roman" w:eastAsia="Calibri" w:hAnsi="Times New Roman" w:cs="Times New Roman"/>
              </w:rPr>
              <w:t>Podaci o betonu</w:t>
            </w:r>
          </w:p>
        </w:tc>
      </w:tr>
      <w:tr w:rsidR="0068242D" w:rsidRPr="00537D1D" w14:paraId="0C5BCDCA" w14:textId="77777777" w:rsidTr="00BD27E7">
        <w:trPr>
          <w:trHeight w:hRule="exact" w:val="501"/>
        </w:trPr>
        <w:tc>
          <w:tcPr>
            <w:tcW w:w="1733" w:type="pct"/>
            <w:gridSpan w:val="3"/>
            <w:shd w:val="clear" w:color="auto" w:fill="auto"/>
            <w:vAlign w:val="center"/>
          </w:tcPr>
          <w:p w14:paraId="0DFCAFFB" w14:textId="77777777" w:rsidR="0068242D" w:rsidRPr="00537D1D" w:rsidRDefault="0068242D" w:rsidP="0068242D">
            <w:pPr>
              <w:spacing w:after="0" w:line="240" w:lineRule="auto"/>
              <w:rPr>
                <w:rFonts w:ascii="Times New Roman" w:eastAsia="Calibri" w:hAnsi="Times New Roman" w:cs="Times New Roman"/>
                <w:vertAlign w:val="superscript"/>
              </w:rPr>
            </w:pPr>
            <w:r w:rsidRPr="00537D1D">
              <w:rPr>
                <w:rFonts w:ascii="Times New Roman" w:eastAsia="Calibri" w:hAnsi="Times New Roman" w:cs="Times New Roman"/>
              </w:rPr>
              <w:t>Oznaka sustava: KD-10E H uz dodatak čeličnih vlakana 80 kg/m</w:t>
            </w:r>
            <w:r w:rsidRPr="00537D1D">
              <w:rPr>
                <w:rFonts w:ascii="Times New Roman" w:eastAsia="Calibri" w:hAnsi="Times New Roman" w:cs="Times New Roman"/>
                <w:vertAlign w:val="superscript"/>
              </w:rPr>
              <w:t>3</w:t>
            </w:r>
          </w:p>
        </w:tc>
        <w:tc>
          <w:tcPr>
            <w:tcW w:w="3267" w:type="pct"/>
            <w:gridSpan w:val="5"/>
            <w:shd w:val="clear" w:color="auto" w:fill="auto"/>
            <w:vAlign w:val="center"/>
          </w:tcPr>
          <w:p w14:paraId="31F7D965" w14:textId="52B4AD08"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 xml:space="preserve">Oznaka projektiranog betona (HRN EN 206): </w:t>
            </w:r>
            <w:r w:rsidR="006E6648">
              <w:rPr>
                <w:rFonts w:ascii="Times New Roman" w:eastAsia="Calibri" w:hAnsi="Times New Roman" w:cs="Times New Roman"/>
              </w:rPr>
              <w:t xml:space="preserve">                          </w:t>
            </w:r>
            <w:r w:rsidRPr="00537D1D">
              <w:rPr>
                <w:rFonts w:ascii="Times New Roman" w:eastAsia="Calibri" w:hAnsi="Times New Roman" w:cs="Times New Roman"/>
              </w:rPr>
              <w:t>C50/60 XC4, XS3, XD3, XA1, CI 0,10 D</w:t>
            </w:r>
            <w:r w:rsidRPr="00537D1D">
              <w:rPr>
                <w:rFonts w:ascii="Times New Roman" w:eastAsia="Calibri" w:hAnsi="Times New Roman" w:cs="Times New Roman"/>
                <w:vertAlign w:val="subscript"/>
              </w:rPr>
              <w:t>max</w:t>
            </w:r>
            <w:r w:rsidRPr="00537D1D">
              <w:rPr>
                <w:rFonts w:ascii="Times New Roman" w:eastAsia="Calibri" w:hAnsi="Times New Roman" w:cs="Times New Roman"/>
              </w:rPr>
              <w:t xml:space="preserve"> 16 S4</w:t>
            </w:r>
          </w:p>
        </w:tc>
      </w:tr>
      <w:tr w:rsidR="0068242D" w:rsidRPr="00537D1D" w14:paraId="3DDAE91E" w14:textId="77777777" w:rsidTr="00BD27E7">
        <w:trPr>
          <w:trHeight w:hRule="exact" w:val="347"/>
        </w:trPr>
        <w:tc>
          <w:tcPr>
            <w:tcW w:w="2266" w:type="pct"/>
            <w:gridSpan w:val="5"/>
            <w:shd w:val="clear" w:color="auto" w:fill="auto"/>
            <w:vAlign w:val="center"/>
          </w:tcPr>
          <w:p w14:paraId="38F2668C" w14:textId="77777777"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Starost uzorka pri ispitivanju: 28 dana</w:t>
            </w:r>
          </w:p>
        </w:tc>
        <w:tc>
          <w:tcPr>
            <w:tcW w:w="2733" w:type="pct"/>
            <w:gridSpan w:val="3"/>
            <w:shd w:val="clear" w:color="auto" w:fill="auto"/>
            <w:vAlign w:val="center"/>
          </w:tcPr>
          <w:p w14:paraId="4654CA1F" w14:textId="6AC84692"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Karakteristična čvrstoća: f</w:t>
            </w:r>
            <w:r w:rsidRPr="00537D1D">
              <w:rPr>
                <w:rFonts w:ascii="Times New Roman" w:eastAsia="Calibri" w:hAnsi="Times New Roman" w:cs="Times New Roman"/>
                <w:vertAlign w:val="subscript"/>
              </w:rPr>
              <w:t xml:space="preserve">ck </w:t>
            </w:r>
            <w:r w:rsidRPr="00537D1D">
              <w:rPr>
                <w:rFonts w:ascii="Times New Roman" w:eastAsia="Calibri" w:hAnsi="Times New Roman" w:cs="Times New Roman"/>
              </w:rPr>
              <w:t>= 60 N/mm</w:t>
            </w:r>
            <w:r w:rsidRPr="00537D1D">
              <w:rPr>
                <w:rFonts w:ascii="Times New Roman" w:eastAsia="Calibri" w:hAnsi="Times New Roman" w:cs="Times New Roman"/>
                <w:vertAlign w:val="superscript"/>
              </w:rPr>
              <w:t>2</w:t>
            </w:r>
            <w:r w:rsidR="00264075">
              <w:rPr>
                <w:rFonts w:ascii="Times New Roman" w:eastAsia="Calibri" w:hAnsi="Times New Roman" w:cs="Times New Roman"/>
              </w:rPr>
              <w:t xml:space="preserve"> (za C50/60)</w:t>
            </w:r>
          </w:p>
        </w:tc>
      </w:tr>
      <w:tr w:rsidR="0068242D" w:rsidRPr="00537D1D" w14:paraId="0AB3BE98" w14:textId="77777777" w:rsidTr="00BD27E7">
        <w:trPr>
          <w:trHeight w:hRule="exact" w:val="347"/>
        </w:trPr>
        <w:tc>
          <w:tcPr>
            <w:tcW w:w="5000" w:type="pct"/>
            <w:gridSpan w:val="8"/>
            <w:shd w:val="clear" w:color="auto" w:fill="auto"/>
            <w:vAlign w:val="center"/>
          </w:tcPr>
          <w:p w14:paraId="122E0648" w14:textId="64A7C4A5"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Kriterij necertificirane kontrole proizvodnje: Kriterij 1: f</w:t>
            </w:r>
            <w:r w:rsidRPr="00537D1D">
              <w:rPr>
                <w:rFonts w:ascii="Times New Roman" w:eastAsia="Calibri" w:hAnsi="Times New Roman" w:cs="Times New Roman"/>
                <w:vertAlign w:val="subscript"/>
              </w:rPr>
              <w:t xml:space="preserve">cm </w:t>
            </w:r>
            <m:oMath>
              <m:r>
                <w:rPr>
                  <w:rFonts w:ascii="Cambria Math" w:eastAsia="Calibri" w:hAnsi="Cambria Math" w:cs="Times New Roman"/>
                  <w:vertAlign w:val="subscript"/>
                </w:rPr>
                <m:t>≥</m:t>
              </m:r>
            </m:oMath>
            <w:r w:rsidRPr="00537D1D">
              <w:rPr>
                <w:rFonts w:ascii="Times New Roman" w:eastAsia="Times New Roman" w:hAnsi="Times New Roman" w:cs="Times New Roman"/>
                <w:vertAlign w:val="subscript"/>
              </w:rPr>
              <w:t xml:space="preserve"> </w:t>
            </w:r>
            <w:r w:rsidRPr="00537D1D">
              <w:rPr>
                <w:rFonts w:ascii="Times New Roman" w:eastAsia="Calibri" w:hAnsi="Times New Roman" w:cs="Times New Roman"/>
              </w:rPr>
              <w:t>f</w:t>
            </w:r>
            <w:r w:rsidRPr="00537D1D">
              <w:rPr>
                <w:rFonts w:ascii="Times New Roman" w:eastAsia="Calibri" w:hAnsi="Times New Roman" w:cs="Times New Roman"/>
                <w:vertAlign w:val="subscript"/>
              </w:rPr>
              <w:t xml:space="preserve">ck </w:t>
            </w:r>
            <w:r w:rsidRPr="00537D1D">
              <w:rPr>
                <w:rFonts w:ascii="Times New Roman" w:eastAsia="Calibri" w:hAnsi="Times New Roman" w:cs="Times New Roman"/>
              </w:rPr>
              <w:t>+ 4; Kriterij 2: f</w:t>
            </w:r>
            <w:r w:rsidRPr="00537D1D">
              <w:rPr>
                <w:rFonts w:ascii="Times New Roman" w:eastAsia="Calibri" w:hAnsi="Times New Roman" w:cs="Times New Roman"/>
                <w:vertAlign w:val="subscript"/>
              </w:rPr>
              <w:t xml:space="preserve">ci </w:t>
            </w:r>
            <m:oMath>
              <m:r>
                <w:rPr>
                  <w:rFonts w:ascii="Cambria Math" w:eastAsia="Calibri" w:hAnsi="Cambria Math" w:cs="Times New Roman"/>
                  <w:vertAlign w:val="subscript"/>
                </w:rPr>
                <m:t>≥</m:t>
              </m:r>
            </m:oMath>
            <w:r w:rsidRPr="00537D1D">
              <w:rPr>
                <w:rFonts w:ascii="Times New Roman" w:eastAsia="Times New Roman" w:hAnsi="Times New Roman" w:cs="Times New Roman"/>
                <w:vertAlign w:val="subscript"/>
              </w:rPr>
              <w:t xml:space="preserve"> </w:t>
            </w:r>
            <w:r w:rsidRPr="00537D1D">
              <w:rPr>
                <w:rFonts w:ascii="Times New Roman" w:eastAsia="Calibri" w:hAnsi="Times New Roman" w:cs="Times New Roman"/>
              </w:rPr>
              <w:t>f</w:t>
            </w:r>
            <w:r w:rsidRPr="00537D1D">
              <w:rPr>
                <w:rFonts w:ascii="Times New Roman" w:eastAsia="Calibri" w:hAnsi="Times New Roman" w:cs="Times New Roman"/>
                <w:vertAlign w:val="subscript"/>
              </w:rPr>
              <w:t xml:space="preserve">ck </w:t>
            </w:r>
            <w:r w:rsidRPr="00537D1D">
              <w:rPr>
                <w:rFonts w:ascii="Times New Roman" w:eastAsia="Calibri" w:hAnsi="Times New Roman" w:cs="Times New Roman"/>
              </w:rPr>
              <w:t>- 4</w:t>
            </w:r>
          </w:p>
        </w:tc>
      </w:tr>
      <w:tr w:rsidR="0068242D" w:rsidRPr="00537D1D" w14:paraId="0EE8F150" w14:textId="77777777" w:rsidTr="00BD27E7">
        <w:trPr>
          <w:trHeight w:hRule="exact" w:val="347"/>
        </w:trPr>
        <w:tc>
          <w:tcPr>
            <w:tcW w:w="732" w:type="pct"/>
            <w:vMerge w:val="restart"/>
            <w:shd w:val="clear" w:color="auto" w:fill="auto"/>
            <w:vAlign w:val="center"/>
          </w:tcPr>
          <w:p w14:paraId="2CA376CE"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Datum uzimanja uzorka</w:t>
            </w:r>
          </w:p>
        </w:tc>
        <w:tc>
          <w:tcPr>
            <w:tcW w:w="490" w:type="pct"/>
            <w:vMerge w:val="restart"/>
            <w:shd w:val="clear" w:color="auto" w:fill="auto"/>
            <w:vAlign w:val="center"/>
          </w:tcPr>
          <w:p w14:paraId="16118F69"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Oznaka uzorka</w:t>
            </w:r>
          </w:p>
        </w:tc>
        <w:tc>
          <w:tcPr>
            <w:tcW w:w="1966" w:type="pct"/>
            <w:gridSpan w:val="4"/>
            <w:shd w:val="clear" w:color="auto" w:fill="auto"/>
            <w:vAlign w:val="center"/>
          </w:tcPr>
          <w:p w14:paraId="3AB76911" w14:textId="77777777" w:rsidR="0068242D" w:rsidRPr="00537D1D" w:rsidRDefault="0068242D" w:rsidP="0068242D">
            <w:pPr>
              <w:spacing w:after="0" w:line="240" w:lineRule="auto"/>
              <w:jc w:val="center"/>
              <w:rPr>
                <w:rFonts w:ascii="Times New Roman" w:eastAsia="Calibri" w:hAnsi="Times New Roman" w:cs="Times New Roman"/>
                <w:vertAlign w:val="superscript"/>
              </w:rPr>
            </w:pPr>
            <w:r w:rsidRPr="00537D1D">
              <w:rPr>
                <w:rFonts w:ascii="Times New Roman" w:eastAsia="Calibri" w:hAnsi="Times New Roman" w:cs="Times New Roman"/>
              </w:rPr>
              <w:t>Tlačna čvrstoća u N/mm</w:t>
            </w:r>
            <w:r w:rsidRPr="00537D1D">
              <w:rPr>
                <w:rFonts w:ascii="Times New Roman" w:eastAsia="Calibri" w:hAnsi="Times New Roman" w:cs="Times New Roman"/>
                <w:vertAlign w:val="superscript"/>
              </w:rPr>
              <w:t>2</w:t>
            </w:r>
          </w:p>
        </w:tc>
        <w:tc>
          <w:tcPr>
            <w:tcW w:w="1812" w:type="pct"/>
            <w:gridSpan w:val="2"/>
            <w:shd w:val="clear" w:color="auto" w:fill="auto"/>
            <w:vAlign w:val="center"/>
          </w:tcPr>
          <w:p w14:paraId="29467450"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 xml:space="preserve"> Ocjena tlačne čvrstoće </w:t>
            </w:r>
          </w:p>
        </w:tc>
      </w:tr>
      <w:tr w:rsidR="00264075" w:rsidRPr="00537D1D" w14:paraId="4120C29E" w14:textId="77777777" w:rsidTr="00BD27E7">
        <w:trPr>
          <w:trHeight w:hRule="exact" w:val="677"/>
        </w:trPr>
        <w:tc>
          <w:tcPr>
            <w:tcW w:w="732" w:type="pct"/>
            <w:vMerge/>
            <w:shd w:val="clear" w:color="auto" w:fill="auto"/>
            <w:vAlign w:val="center"/>
          </w:tcPr>
          <w:p w14:paraId="197E5225" w14:textId="77777777" w:rsidR="0068242D" w:rsidRPr="00537D1D" w:rsidRDefault="0068242D" w:rsidP="0068242D">
            <w:pPr>
              <w:spacing w:after="0" w:line="240" w:lineRule="auto"/>
              <w:jc w:val="center"/>
              <w:rPr>
                <w:rFonts w:ascii="Times New Roman" w:eastAsia="Calibri" w:hAnsi="Times New Roman" w:cs="Times New Roman"/>
              </w:rPr>
            </w:pPr>
          </w:p>
        </w:tc>
        <w:tc>
          <w:tcPr>
            <w:tcW w:w="490" w:type="pct"/>
            <w:vMerge/>
            <w:shd w:val="clear" w:color="auto" w:fill="auto"/>
            <w:vAlign w:val="center"/>
          </w:tcPr>
          <w:p w14:paraId="1E22253E" w14:textId="77777777" w:rsidR="0068242D" w:rsidRPr="00537D1D" w:rsidRDefault="0068242D" w:rsidP="0068242D">
            <w:pPr>
              <w:spacing w:after="0" w:line="240" w:lineRule="auto"/>
              <w:jc w:val="center"/>
              <w:rPr>
                <w:rFonts w:ascii="Times New Roman" w:eastAsia="Calibri" w:hAnsi="Times New Roman" w:cs="Times New Roman"/>
              </w:rPr>
            </w:pPr>
          </w:p>
        </w:tc>
        <w:tc>
          <w:tcPr>
            <w:tcW w:w="1004" w:type="pct"/>
            <w:gridSpan w:val="2"/>
            <w:shd w:val="clear" w:color="auto" w:fill="auto"/>
            <w:vAlign w:val="center"/>
          </w:tcPr>
          <w:p w14:paraId="1EFB8029" w14:textId="184DF5A4"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Pojedini rezultat (f</w:t>
            </w:r>
            <w:r w:rsidRPr="00537D1D">
              <w:rPr>
                <w:rFonts w:ascii="Times New Roman" w:eastAsia="Calibri" w:hAnsi="Times New Roman" w:cs="Times New Roman"/>
                <w:vertAlign w:val="subscript"/>
              </w:rPr>
              <w:t>ci</w:t>
            </w:r>
            <w:r w:rsidRPr="00537D1D">
              <w:rPr>
                <w:rFonts w:ascii="Times New Roman" w:eastAsia="Calibri" w:hAnsi="Times New Roman" w:cs="Times New Roman"/>
              </w:rPr>
              <w:t>)</w:t>
            </w:r>
          </w:p>
        </w:tc>
        <w:tc>
          <w:tcPr>
            <w:tcW w:w="961" w:type="pct"/>
            <w:gridSpan w:val="2"/>
            <w:shd w:val="clear" w:color="auto" w:fill="auto"/>
            <w:vAlign w:val="center"/>
          </w:tcPr>
          <w:p w14:paraId="3170670F" w14:textId="01D5546C" w:rsidR="0068242D" w:rsidRPr="00537D1D" w:rsidRDefault="0068242D" w:rsidP="00AF1EEC">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Prosjek od 3 rezultata (f</w:t>
            </w:r>
            <w:r w:rsidRPr="00537D1D">
              <w:rPr>
                <w:rFonts w:ascii="Times New Roman" w:eastAsia="Calibri" w:hAnsi="Times New Roman" w:cs="Times New Roman"/>
                <w:vertAlign w:val="subscript"/>
              </w:rPr>
              <w:t>cm</w:t>
            </w:r>
            <w:r w:rsidRPr="00537D1D">
              <w:rPr>
                <w:rFonts w:ascii="Times New Roman" w:eastAsia="Calibri" w:hAnsi="Times New Roman" w:cs="Times New Roman"/>
              </w:rPr>
              <w:t>)</w:t>
            </w:r>
          </w:p>
        </w:tc>
        <w:tc>
          <w:tcPr>
            <w:tcW w:w="880" w:type="pct"/>
            <w:shd w:val="clear" w:color="auto" w:fill="auto"/>
            <w:vAlign w:val="center"/>
          </w:tcPr>
          <w:p w14:paraId="402E6CD6" w14:textId="70145D6B" w:rsidR="0068242D" w:rsidRPr="00537D1D" w:rsidRDefault="0068242D" w:rsidP="00AF1EEC">
            <w:pPr>
              <w:spacing w:after="0" w:line="240" w:lineRule="auto"/>
              <w:jc w:val="center"/>
              <w:rPr>
                <w:rFonts w:ascii="Times New Roman" w:eastAsia="Times New Roman" w:hAnsi="Times New Roman" w:cs="Times New Roman"/>
                <w:vertAlign w:val="subscript"/>
              </w:rPr>
            </w:pPr>
            <w:r w:rsidRPr="00537D1D">
              <w:rPr>
                <w:rFonts w:ascii="Times New Roman" w:eastAsia="Calibri" w:hAnsi="Times New Roman" w:cs="Times New Roman"/>
              </w:rPr>
              <w:t>Kriterij 1: f</w:t>
            </w:r>
            <w:r w:rsidRPr="00537D1D">
              <w:rPr>
                <w:rFonts w:ascii="Times New Roman" w:eastAsia="Calibri" w:hAnsi="Times New Roman" w:cs="Times New Roman"/>
                <w:vertAlign w:val="subscript"/>
              </w:rPr>
              <w:t xml:space="preserve">cm </w:t>
            </w:r>
            <m:oMath>
              <m:r>
                <w:rPr>
                  <w:rFonts w:ascii="Cambria Math" w:eastAsia="Calibri" w:hAnsi="Cambria Math" w:cs="Times New Roman"/>
                  <w:vertAlign w:val="subscript"/>
                </w:rPr>
                <m:t>≥</m:t>
              </m:r>
            </m:oMath>
          </w:p>
          <w:p w14:paraId="50122508" w14:textId="07A8C98E" w:rsidR="0068242D" w:rsidRPr="00537D1D" w:rsidRDefault="0068242D" w:rsidP="00AF1EEC">
            <w:pPr>
              <w:spacing w:after="0" w:line="240" w:lineRule="auto"/>
              <w:jc w:val="center"/>
              <w:rPr>
                <w:rFonts w:ascii="Times New Roman" w:eastAsia="Calibri" w:hAnsi="Times New Roman" w:cs="Times New Roman"/>
                <w:vertAlign w:val="subscript"/>
              </w:rPr>
            </w:pPr>
            <w:r w:rsidRPr="00537D1D">
              <w:rPr>
                <w:rFonts w:ascii="Times New Roman" w:eastAsia="Times New Roman" w:hAnsi="Times New Roman" w:cs="Times New Roman"/>
              </w:rPr>
              <w:t xml:space="preserve">64 </w:t>
            </w:r>
            <w:r w:rsidR="006E1140" w:rsidRPr="002F1559">
              <w:rPr>
                <w:rFonts w:ascii="Times New Roman" w:eastAsia="Calibri" w:hAnsi="Times New Roman" w:cs="Times New Roman"/>
              </w:rPr>
              <w:t>N/mm</w:t>
            </w:r>
            <w:r w:rsidR="006E1140" w:rsidRPr="002F1559">
              <w:rPr>
                <w:rFonts w:ascii="Times New Roman" w:eastAsia="Calibri" w:hAnsi="Times New Roman" w:cs="Times New Roman"/>
                <w:vertAlign w:val="superscript"/>
              </w:rPr>
              <w:t>2</w:t>
            </w:r>
          </w:p>
        </w:tc>
        <w:tc>
          <w:tcPr>
            <w:tcW w:w="932" w:type="pct"/>
            <w:shd w:val="clear" w:color="auto" w:fill="auto"/>
            <w:vAlign w:val="center"/>
          </w:tcPr>
          <w:p w14:paraId="63239532" w14:textId="7148FA84" w:rsidR="0068242D" w:rsidRPr="00537D1D" w:rsidRDefault="0068242D" w:rsidP="00AF1EEC">
            <w:pPr>
              <w:spacing w:after="0" w:line="240" w:lineRule="auto"/>
              <w:jc w:val="center"/>
              <w:rPr>
                <w:rFonts w:ascii="Times New Roman" w:eastAsia="Times New Roman" w:hAnsi="Times New Roman" w:cs="Times New Roman"/>
                <w:vertAlign w:val="subscript"/>
              </w:rPr>
            </w:pPr>
            <w:r w:rsidRPr="00537D1D">
              <w:rPr>
                <w:rFonts w:ascii="Times New Roman" w:eastAsia="Calibri" w:hAnsi="Times New Roman" w:cs="Times New Roman"/>
              </w:rPr>
              <w:t>Kriterij 2: f</w:t>
            </w:r>
            <w:r w:rsidRPr="00537D1D">
              <w:rPr>
                <w:rFonts w:ascii="Times New Roman" w:eastAsia="Calibri" w:hAnsi="Times New Roman" w:cs="Times New Roman"/>
                <w:vertAlign w:val="subscript"/>
              </w:rPr>
              <w:t xml:space="preserve">ci </w:t>
            </w:r>
            <m:oMath>
              <m:r>
                <w:rPr>
                  <w:rFonts w:ascii="Cambria Math" w:eastAsia="Calibri" w:hAnsi="Cambria Math" w:cs="Times New Roman"/>
                  <w:vertAlign w:val="subscript"/>
                </w:rPr>
                <m:t>≥</m:t>
              </m:r>
            </m:oMath>
          </w:p>
          <w:p w14:paraId="671F9194" w14:textId="074D6CD2" w:rsidR="0068242D" w:rsidRPr="00537D1D" w:rsidRDefault="0068242D" w:rsidP="00F71FDE">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5</w:t>
            </w:r>
            <w:r w:rsidR="006E1140">
              <w:rPr>
                <w:rFonts w:ascii="Times New Roman" w:eastAsia="Calibri" w:hAnsi="Times New Roman" w:cs="Times New Roman"/>
              </w:rPr>
              <w:t xml:space="preserve">6 </w:t>
            </w:r>
            <w:r w:rsidR="006E1140" w:rsidRPr="002F1559">
              <w:rPr>
                <w:rFonts w:ascii="Times New Roman" w:eastAsia="Calibri" w:hAnsi="Times New Roman" w:cs="Times New Roman"/>
              </w:rPr>
              <w:t>N/mm</w:t>
            </w:r>
            <w:r w:rsidR="006E1140" w:rsidRPr="002F1559">
              <w:rPr>
                <w:rFonts w:ascii="Times New Roman" w:eastAsia="Calibri" w:hAnsi="Times New Roman" w:cs="Times New Roman"/>
                <w:vertAlign w:val="superscript"/>
              </w:rPr>
              <w:t>2</w:t>
            </w:r>
          </w:p>
        </w:tc>
      </w:tr>
      <w:tr w:rsidR="00264075" w:rsidRPr="00537D1D" w14:paraId="451B43B7" w14:textId="77777777" w:rsidTr="00BD27E7">
        <w:trPr>
          <w:trHeight w:hRule="exact" w:val="347"/>
        </w:trPr>
        <w:tc>
          <w:tcPr>
            <w:tcW w:w="732" w:type="pct"/>
            <w:shd w:val="clear" w:color="auto" w:fill="auto"/>
            <w:vAlign w:val="center"/>
          </w:tcPr>
          <w:p w14:paraId="20D6F7CC"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19.2.2020.</w:t>
            </w:r>
          </w:p>
        </w:tc>
        <w:tc>
          <w:tcPr>
            <w:tcW w:w="490" w:type="pct"/>
            <w:shd w:val="clear" w:color="auto" w:fill="auto"/>
            <w:vAlign w:val="center"/>
          </w:tcPr>
          <w:p w14:paraId="71ED2320"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U-13</w:t>
            </w:r>
          </w:p>
        </w:tc>
        <w:tc>
          <w:tcPr>
            <w:tcW w:w="1004" w:type="pct"/>
            <w:gridSpan w:val="2"/>
            <w:shd w:val="clear" w:color="auto" w:fill="auto"/>
            <w:vAlign w:val="center"/>
          </w:tcPr>
          <w:p w14:paraId="3169708C"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66,8</w:t>
            </w:r>
          </w:p>
        </w:tc>
        <w:tc>
          <w:tcPr>
            <w:tcW w:w="961" w:type="pct"/>
            <w:gridSpan w:val="2"/>
            <w:vMerge w:val="restart"/>
            <w:shd w:val="clear" w:color="auto" w:fill="auto"/>
            <w:vAlign w:val="center"/>
          </w:tcPr>
          <w:p w14:paraId="350F7052" w14:textId="77777777" w:rsidR="0068242D" w:rsidRPr="00537D1D" w:rsidRDefault="0068242D" w:rsidP="00AF1EEC">
            <w:pPr>
              <w:spacing w:after="0" w:line="240" w:lineRule="auto"/>
              <w:jc w:val="center"/>
              <w:rPr>
                <w:rFonts w:ascii="Times New Roman" w:eastAsia="Calibri" w:hAnsi="Times New Roman" w:cs="Times New Roman"/>
              </w:rPr>
            </w:pPr>
          </w:p>
          <w:p w14:paraId="2C54BBE1" w14:textId="77777777" w:rsidR="0068242D" w:rsidRPr="00537D1D" w:rsidRDefault="0068242D" w:rsidP="00F71FDE">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65,5</w:t>
            </w:r>
          </w:p>
        </w:tc>
        <w:tc>
          <w:tcPr>
            <w:tcW w:w="880" w:type="pct"/>
            <w:vMerge w:val="restart"/>
            <w:shd w:val="clear" w:color="auto" w:fill="auto"/>
            <w:vAlign w:val="center"/>
          </w:tcPr>
          <w:p w14:paraId="49B86228" w14:textId="77777777" w:rsidR="0068242D" w:rsidRPr="00537D1D" w:rsidRDefault="0068242D" w:rsidP="00F71FDE">
            <w:pPr>
              <w:spacing w:after="0" w:line="240" w:lineRule="auto"/>
              <w:jc w:val="center"/>
              <w:rPr>
                <w:rFonts w:ascii="Times New Roman" w:eastAsia="Calibri" w:hAnsi="Times New Roman" w:cs="Times New Roman"/>
              </w:rPr>
            </w:pPr>
          </w:p>
          <w:p w14:paraId="419A73F2" w14:textId="77777777" w:rsidR="0068242D" w:rsidRPr="00537D1D" w:rsidRDefault="0068242D" w:rsidP="00F71FDE">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c>
          <w:tcPr>
            <w:tcW w:w="932" w:type="pct"/>
            <w:shd w:val="clear" w:color="auto" w:fill="auto"/>
            <w:vAlign w:val="center"/>
          </w:tcPr>
          <w:p w14:paraId="5D5ED577" w14:textId="77777777" w:rsidR="0068242D" w:rsidRPr="00537D1D" w:rsidRDefault="0068242D" w:rsidP="00537D1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p w14:paraId="1A302C2C" w14:textId="77777777" w:rsidR="0068242D" w:rsidRPr="00537D1D" w:rsidRDefault="0068242D" w:rsidP="00537D1D">
            <w:pPr>
              <w:spacing w:after="0" w:line="240" w:lineRule="auto"/>
              <w:jc w:val="center"/>
              <w:rPr>
                <w:rFonts w:ascii="Times New Roman" w:eastAsia="Calibri" w:hAnsi="Times New Roman" w:cs="Times New Roman"/>
              </w:rPr>
            </w:pPr>
          </w:p>
        </w:tc>
      </w:tr>
      <w:tr w:rsidR="00264075" w:rsidRPr="00537D1D" w14:paraId="682AADEE" w14:textId="77777777" w:rsidTr="00BD27E7">
        <w:trPr>
          <w:trHeight w:hRule="exact" w:val="347"/>
        </w:trPr>
        <w:tc>
          <w:tcPr>
            <w:tcW w:w="732" w:type="pct"/>
            <w:shd w:val="clear" w:color="auto" w:fill="auto"/>
            <w:vAlign w:val="center"/>
          </w:tcPr>
          <w:p w14:paraId="42019201"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19.2.2020.</w:t>
            </w:r>
          </w:p>
        </w:tc>
        <w:tc>
          <w:tcPr>
            <w:tcW w:w="490" w:type="pct"/>
            <w:shd w:val="clear" w:color="auto" w:fill="auto"/>
            <w:vAlign w:val="center"/>
          </w:tcPr>
          <w:p w14:paraId="514B17FD"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U-14</w:t>
            </w:r>
          </w:p>
        </w:tc>
        <w:tc>
          <w:tcPr>
            <w:tcW w:w="1004" w:type="pct"/>
            <w:gridSpan w:val="2"/>
            <w:shd w:val="clear" w:color="auto" w:fill="auto"/>
            <w:vAlign w:val="center"/>
          </w:tcPr>
          <w:p w14:paraId="48E426C4"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64,1</w:t>
            </w:r>
          </w:p>
        </w:tc>
        <w:tc>
          <w:tcPr>
            <w:tcW w:w="961" w:type="pct"/>
            <w:gridSpan w:val="2"/>
            <w:vMerge/>
            <w:shd w:val="clear" w:color="auto" w:fill="auto"/>
            <w:vAlign w:val="center"/>
          </w:tcPr>
          <w:p w14:paraId="73B00F95" w14:textId="77777777" w:rsidR="0068242D" w:rsidRPr="00537D1D" w:rsidRDefault="0068242D" w:rsidP="00537D1D">
            <w:pPr>
              <w:spacing w:after="0" w:line="240" w:lineRule="auto"/>
              <w:jc w:val="center"/>
              <w:rPr>
                <w:rFonts w:ascii="Times New Roman" w:eastAsia="Calibri" w:hAnsi="Times New Roman" w:cs="Times New Roman"/>
              </w:rPr>
            </w:pPr>
          </w:p>
        </w:tc>
        <w:tc>
          <w:tcPr>
            <w:tcW w:w="880" w:type="pct"/>
            <w:vMerge/>
            <w:shd w:val="clear" w:color="auto" w:fill="auto"/>
            <w:vAlign w:val="center"/>
          </w:tcPr>
          <w:p w14:paraId="4452B3ED" w14:textId="77777777" w:rsidR="0068242D" w:rsidRPr="00537D1D" w:rsidRDefault="0068242D" w:rsidP="00537D1D">
            <w:pPr>
              <w:spacing w:after="0" w:line="240" w:lineRule="auto"/>
              <w:jc w:val="center"/>
              <w:rPr>
                <w:rFonts w:ascii="Times New Roman" w:eastAsia="Calibri" w:hAnsi="Times New Roman" w:cs="Times New Roman"/>
              </w:rPr>
            </w:pPr>
          </w:p>
        </w:tc>
        <w:tc>
          <w:tcPr>
            <w:tcW w:w="932" w:type="pct"/>
            <w:shd w:val="clear" w:color="auto" w:fill="auto"/>
            <w:vAlign w:val="center"/>
          </w:tcPr>
          <w:p w14:paraId="33CD5B0C" w14:textId="77777777" w:rsidR="0068242D" w:rsidRPr="00537D1D" w:rsidRDefault="0068242D" w:rsidP="00537D1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r>
      <w:tr w:rsidR="00264075" w:rsidRPr="00537D1D" w14:paraId="66EB420C" w14:textId="77777777" w:rsidTr="00BD27E7">
        <w:trPr>
          <w:trHeight w:hRule="exact" w:val="347"/>
        </w:trPr>
        <w:tc>
          <w:tcPr>
            <w:tcW w:w="732" w:type="pct"/>
            <w:shd w:val="clear" w:color="auto" w:fill="auto"/>
            <w:vAlign w:val="center"/>
          </w:tcPr>
          <w:p w14:paraId="485F63BE"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19.2.2020.</w:t>
            </w:r>
          </w:p>
        </w:tc>
        <w:tc>
          <w:tcPr>
            <w:tcW w:w="490" w:type="pct"/>
            <w:shd w:val="clear" w:color="auto" w:fill="auto"/>
            <w:vAlign w:val="center"/>
          </w:tcPr>
          <w:p w14:paraId="0E825987"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U-15</w:t>
            </w:r>
          </w:p>
        </w:tc>
        <w:tc>
          <w:tcPr>
            <w:tcW w:w="1004" w:type="pct"/>
            <w:gridSpan w:val="2"/>
            <w:shd w:val="clear" w:color="auto" w:fill="auto"/>
            <w:vAlign w:val="center"/>
          </w:tcPr>
          <w:p w14:paraId="39B139EE"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65,6</w:t>
            </w:r>
          </w:p>
        </w:tc>
        <w:tc>
          <w:tcPr>
            <w:tcW w:w="961" w:type="pct"/>
            <w:gridSpan w:val="2"/>
            <w:vMerge/>
            <w:shd w:val="clear" w:color="auto" w:fill="auto"/>
            <w:vAlign w:val="center"/>
          </w:tcPr>
          <w:p w14:paraId="5F08278A" w14:textId="77777777" w:rsidR="0068242D" w:rsidRPr="00537D1D" w:rsidRDefault="0068242D" w:rsidP="00537D1D">
            <w:pPr>
              <w:spacing w:after="0" w:line="240" w:lineRule="auto"/>
              <w:jc w:val="center"/>
              <w:rPr>
                <w:rFonts w:ascii="Times New Roman" w:eastAsia="Calibri" w:hAnsi="Times New Roman" w:cs="Times New Roman"/>
              </w:rPr>
            </w:pPr>
          </w:p>
        </w:tc>
        <w:tc>
          <w:tcPr>
            <w:tcW w:w="880" w:type="pct"/>
            <w:vMerge/>
            <w:shd w:val="clear" w:color="auto" w:fill="auto"/>
            <w:vAlign w:val="center"/>
          </w:tcPr>
          <w:p w14:paraId="56E1CF4B" w14:textId="77777777" w:rsidR="0068242D" w:rsidRPr="00537D1D" w:rsidRDefault="0068242D" w:rsidP="00537D1D">
            <w:pPr>
              <w:spacing w:after="0" w:line="240" w:lineRule="auto"/>
              <w:jc w:val="center"/>
              <w:rPr>
                <w:rFonts w:ascii="Times New Roman" w:eastAsia="Calibri" w:hAnsi="Times New Roman" w:cs="Times New Roman"/>
              </w:rPr>
            </w:pPr>
          </w:p>
        </w:tc>
        <w:tc>
          <w:tcPr>
            <w:tcW w:w="932" w:type="pct"/>
            <w:shd w:val="clear" w:color="auto" w:fill="auto"/>
            <w:vAlign w:val="center"/>
          </w:tcPr>
          <w:p w14:paraId="2FDA5B3F" w14:textId="1FE75D85" w:rsidR="0068242D" w:rsidRPr="00537D1D" w:rsidRDefault="0068242D" w:rsidP="00537D1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r>
      <w:tr w:rsidR="0068242D" w:rsidRPr="00537D1D" w14:paraId="5AB79C76" w14:textId="77777777" w:rsidTr="00BD27E7">
        <w:trPr>
          <w:trHeight w:hRule="exact" w:val="599"/>
        </w:trPr>
        <w:tc>
          <w:tcPr>
            <w:tcW w:w="5000" w:type="pct"/>
            <w:gridSpan w:val="8"/>
            <w:shd w:val="clear" w:color="auto" w:fill="auto"/>
            <w:vAlign w:val="center"/>
          </w:tcPr>
          <w:p w14:paraId="6A51AF1B" w14:textId="77777777"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b/>
                <w:bCs/>
              </w:rPr>
              <w:t>Zaključak:</w:t>
            </w:r>
            <w:r w:rsidRPr="00537D1D">
              <w:rPr>
                <w:rFonts w:ascii="Times New Roman" w:eastAsia="Calibri" w:hAnsi="Times New Roman" w:cs="Times New Roman"/>
              </w:rPr>
              <w:t xml:space="preserve"> Tlačna čvrstoća ugrađenog betona zadovoljava kriterije identičnosti iz HRN EN 206 i HRN 1128, Dodatak B propisane za razred tlačne čvrstoće C50/60.</w:t>
            </w:r>
          </w:p>
        </w:tc>
      </w:tr>
      <w:bookmarkEnd w:id="142"/>
    </w:tbl>
    <w:p w14:paraId="5F641B0A" w14:textId="0F00EDE3" w:rsidR="001D1DF9" w:rsidRDefault="001D1DF9" w:rsidP="00352AB3"/>
    <w:p w14:paraId="31B2D271" w14:textId="23BA2133" w:rsidR="00421F00" w:rsidRPr="00BD27E7" w:rsidRDefault="00421F00" w:rsidP="00BD27E7">
      <w:pPr>
        <w:spacing w:line="360" w:lineRule="auto"/>
        <w:jc w:val="both"/>
        <w:rPr>
          <w:rFonts w:ascii="Times New Roman" w:hAnsi="Times New Roman" w:cs="Times New Roman"/>
          <w:sz w:val="24"/>
          <w:szCs w:val="24"/>
        </w:rPr>
      </w:pPr>
      <w:r w:rsidRPr="00BD27E7">
        <w:rPr>
          <w:rFonts w:ascii="Times New Roman" w:hAnsi="Times New Roman" w:cs="Times New Roman"/>
          <w:sz w:val="24"/>
          <w:szCs w:val="24"/>
        </w:rPr>
        <w:t xml:space="preserve">Pregledom podataka navedenih u tablici </w:t>
      </w:r>
      <w:r w:rsidR="004826CC">
        <w:rPr>
          <w:rFonts w:ascii="Times New Roman" w:hAnsi="Times New Roman" w:cs="Times New Roman"/>
          <w:sz w:val="24"/>
          <w:szCs w:val="24"/>
        </w:rPr>
        <w:t>7.</w:t>
      </w:r>
      <w:r w:rsidRPr="00BD27E7">
        <w:rPr>
          <w:rFonts w:ascii="Times New Roman" w:hAnsi="Times New Roman" w:cs="Times New Roman"/>
          <w:sz w:val="24"/>
          <w:szCs w:val="24"/>
        </w:rPr>
        <w:t xml:space="preserve"> može se utvrditi kako beton ugrađen u uzorak ABP</w:t>
      </w:r>
      <w:r w:rsidR="008D0335">
        <w:rPr>
          <w:rFonts w:ascii="Times New Roman" w:hAnsi="Times New Roman" w:cs="Times New Roman"/>
          <w:sz w:val="24"/>
          <w:szCs w:val="24"/>
        </w:rPr>
        <w:t>4</w:t>
      </w:r>
      <w:r w:rsidRPr="00BD27E7">
        <w:rPr>
          <w:rFonts w:ascii="Times New Roman" w:hAnsi="Times New Roman" w:cs="Times New Roman"/>
          <w:sz w:val="24"/>
          <w:szCs w:val="24"/>
        </w:rPr>
        <w:t xml:space="preserve"> zadovoljava kriterije za razred čvrstoće C50/60.</w:t>
      </w:r>
    </w:p>
    <w:p w14:paraId="7A54F354" w14:textId="32D2EF26" w:rsidR="0068242D" w:rsidRDefault="0068242D" w:rsidP="00381A72">
      <w:pPr>
        <w:pStyle w:val="Opisslike"/>
        <w:keepNext/>
        <w:spacing w:line="360" w:lineRule="auto"/>
        <w:jc w:val="center"/>
        <w:rPr>
          <w:rFonts w:ascii="Times New Roman" w:hAnsi="Times New Roman" w:cs="Times New Roman"/>
          <w:b/>
          <w:bCs/>
          <w:i w:val="0"/>
          <w:iCs w:val="0"/>
          <w:color w:val="000000" w:themeColor="text1"/>
          <w:sz w:val="24"/>
          <w:szCs w:val="24"/>
        </w:rPr>
      </w:pPr>
      <w:bookmarkStart w:id="143" w:name="_Toc69920538"/>
      <w:bookmarkStart w:id="144" w:name="_Toc75815457"/>
      <w:r w:rsidRPr="00381A72">
        <w:rPr>
          <w:rFonts w:ascii="Times New Roman" w:hAnsi="Times New Roman" w:cs="Times New Roman"/>
          <w:b/>
          <w:bCs/>
          <w:i w:val="0"/>
          <w:iCs w:val="0"/>
          <w:color w:val="000000" w:themeColor="text1"/>
          <w:sz w:val="24"/>
          <w:szCs w:val="24"/>
        </w:rPr>
        <w:t xml:space="preserve">Tablica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8</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Ocjena rezultata laboratorijskog ispitivanja tlačne čvrstoće betona C30/37 sa sintetskim vlaknima ugrađenog u AB</w:t>
      </w:r>
      <w:r w:rsidR="005813DB">
        <w:rPr>
          <w:rFonts w:ascii="Times New Roman" w:hAnsi="Times New Roman" w:cs="Times New Roman"/>
          <w:b/>
          <w:bCs/>
          <w:i w:val="0"/>
          <w:iCs w:val="0"/>
          <w:color w:val="000000" w:themeColor="text1"/>
          <w:sz w:val="24"/>
          <w:szCs w:val="24"/>
        </w:rPr>
        <w:t xml:space="preserve">P5 </w:t>
      </w:r>
      <w:r w:rsidR="00352AB3" w:rsidRPr="00381A72">
        <w:rPr>
          <w:rFonts w:ascii="Times New Roman" w:hAnsi="Times New Roman" w:cs="Times New Roman"/>
          <w:b/>
          <w:bCs/>
          <w:i w:val="0"/>
          <w:iCs w:val="0"/>
          <w:color w:val="000000" w:themeColor="text1"/>
          <w:sz w:val="24"/>
          <w:szCs w:val="24"/>
        </w:rPr>
        <w:t>[</w:t>
      </w:r>
      <w:r w:rsidR="00ED7427">
        <w:rPr>
          <w:rFonts w:ascii="Times New Roman" w:hAnsi="Times New Roman" w:cs="Times New Roman"/>
          <w:b/>
          <w:bCs/>
          <w:i w:val="0"/>
          <w:iCs w:val="0"/>
          <w:color w:val="000000" w:themeColor="text1"/>
          <w:sz w:val="24"/>
          <w:szCs w:val="24"/>
        </w:rPr>
        <w:t>23</w:t>
      </w:r>
      <w:r w:rsidR="00352AB3" w:rsidRPr="00381A72">
        <w:rPr>
          <w:rFonts w:ascii="Times New Roman" w:hAnsi="Times New Roman" w:cs="Times New Roman"/>
          <w:b/>
          <w:bCs/>
          <w:i w:val="0"/>
          <w:iCs w:val="0"/>
          <w:color w:val="000000" w:themeColor="text1"/>
          <w:sz w:val="24"/>
          <w:szCs w:val="24"/>
        </w:rPr>
        <w:t>]</w:t>
      </w:r>
      <w:bookmarkEnd w:id="143"/>
      <w:bookmarkEnd w:id="144"/>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26"/>
        <w:gridCol w:w="888"/>
        <w:gridCol w:w="852"/>
        <w:gridCol w:w="868"/>
        <w:gridCol w:w="215"/>
        <w:gridCol w:w="125"/>
        <w:gridCol w:w="1204"/>
        <w:gridCol w:w="1263"/>
        <w:gridCol w:w="406"/>
        <w:gridCol w:w="493"/>
        <w:gridCol w:w="1489"/>
      </w:tblGrid>
      <w:tr w:rsidR="00264075" w:rsidRPr="00264075" w14:paraId="4ECBBBEC" w14:textId="77777777" w:rsidTr="00BD27E7">
        <w:trPr>
          <w:trHeight w:hRule="exact" w:val="296"/>
          <w:jc w:val="center"/>
        </w:trPr>
        <w:tc>
          <w:tcPr>
            <w:tcW w:w="5000" w:type="pct"/>
            <w:gridSpan w:val="12"/>
            <w:shd w:val="clear" w:color="auto" w:fill="auto"/>
            <w:vAlign w:val="center"/>
          </w:tcPr>
          <w:p w14:paraId="561A6CC6" w14:textId="77777777" w:rsidR="00264075" w:rsidRPr="00537D1D" w:rsidRDefault="00264075" w:rsidP="00264075">
            <w:pPr>
              <w:rPr>
                <w:rFonts w:ascii="Times New Roman" w:hAnsi="Times New Roman" w:cs="Times New Roman"/>
              </w:rPr>
            </w:pPr>
            <w:bookmarkStart w:id="145" w:name="_Hlk74582904"/>
            <w:r w:rsidRPr="00537D1D">
              <w:rPr>
                <w:rFonts w:ascii="Times New Roman" w:hAnsi="Times New Roman" w:cs="Times New Roman"/>
              </w:rPr>
              <w:t>Podaci o betonu</w:t>
            </w:r>
          </w:p>
        </w:tc>
      </w:tr>
      <w:tr w:rsidR="00264075" w:rsidRPr="00264075" w14:paraId="7DC504B1" w14:textId="77777777" w:rsidTr="00BD27E7">
        <w:trPr>
          <w:trHeight w:hRule="exact" w:val="568"/>
          <w:jc w:val="center"/>
        </w:trPr>
        <w:tc>
          <w:tcPr>
            <w:tcW w:w="2110" w:type="pct"/>
            <w:gridSpan w:val="5"/>
            <w:shd w:val="clear" w:color="auto" w:fill="auto"/>
            <w:vAlign w:val="center"/>
          </w:tcPr>
          <w:p w14:paraId="78F53E53" w14:textId="77777777" w:rsidR="00264075" w:rsidRPr="00537D1D" w:rsidRDefault="00264075" w:rsidP="00264075">
            <w:pPr>
              <w:rPr>
                <w:rFonts w:ascii="Times New Roman" w:hAnsi="Times New Roman" w:cs="Times New Roman"/>
              </w:rPr>
            </w:pPr>
            <w:r w:rsidRPr="00537D1D">
              <w:rPr>
                <w:rFonts w:ascii="Times New Roman" w:hAnsi="Times New Roman" w:cs="Times New Roman"/>
              </w:rPr>
              <w:t>Oznaka sustava: KD-7E H uz dodatak sintetskih vlakana 9 kg/m</w:t>
            </w:r>
            <w:r w:rsidRPr="00537D1D">
              <w:rPr>
                <w:rFonts w:ascii="Times New Roman" w:hAnsi="Times New Roman" w:cs="Times New Roman"/>
                <w:vertAlign w:val="superscript"/>
              </w:rPr>
              <w:t>3</w:t>
            </w:r>
          </w:p>
        </w:tc>
        <w:tc>
          <w:tcPr>
            <w:tcW w:w="2889" w:type="pct"/>
            <w:gridSpan w:val="7"/>
            <w:shd w:val="clear" w:color="auto" w:fill="auto"/>
            <w:vAlign w:val="center"/>
          </w:tcPr>
          <w:p w14:paraId="7FA87CB4" w14:textId="4DFD6F04" w:rsidR="00264075" w:rsidRPr="00537D1D" w:rsidRDefault="00264075" w:rsidP="00264075">
            <w:pPr>
              <w:rPr>
                <w:rFonts w:ascii="Times New Roman" w:hAnsi="Times New Roman" w:cs="Times New Roman"/>
              </w:rPr>
            </w:pPr>
            <w:r w:rsidRPr="00537D1D">
              <w:rPr>
                <w:rFonts w:ascii="Times New Roman" w:hAnsi="Times New Roman" w:cs="Times New Roman"/>
              </w:rPr>
              <w:t xml:space="preserve">Oznaka projektiranog betona (HRN EN 206): </w:t>
            </w:r>
            <w:r>
              <w:rPr>
                <w:rFonts w:ascii="Times New Roman" w:hAnsi="Times New Roman" w:cs="Times New Roman"/>
              </w:rPr>
              <w:t xml:space="preserve">               </w:t>
            </w:r>
            <w:r w:rsidRPr="00537D1D">
              <w:rPr>
                <w:rFonts w:ascii="Times New Roman" w:hAnsi="Times New Roman" w:cs="Times New Roman"/>
              </w:rPr>
              <w:t>C30/37 XC4, XS1, XD2, XA1, CI 0,10 D</w:t>
            </w:r>
            <w:r w:rsidRPr="00537D1D">
              <w:rPr>
                <w:rFonts w:ascii="Times New Roman" w:hAnsi="Times New Roman" w:cs="Times New Roman"/>
                <w:vertAlign w:val="subscript"/>
              </w:rPr>
              <w:t>max</w:t>
            </w:r>
            <w:r w:rsidRPr="00537D1D">
              <w:rPr>
                <w:rFonts w:ascii="Times New Roman" w:hAnsi="Times New Roman" w:cs="Times New Roman"/>
              </w:rPr>
              <w:t xml:space="preserve"> 16 S4</w:t>
            </w:r>
          </w:p>
        </w:tc>
      </w:tr>
      <w:tr w:rsidR="00264075" w:rsidRPr="00264075" w14:paraId="3A629EE6" w14:textId="77777777" w:rsidTr="00BD27E7">
        <w:trPr>
          <w:trHeight w:hRule="exact" w:val="279"/>
          <w:jc w:val="center"/>
        </w:trPr>
        <w:tc>
          <w:tcPr>
            <w:tcW w:w="2230" w:type="pct"/>
            <w:gridSpan w:val="6"/>
            <w:shd w:val="clear" w:color="auto" w:fill="auto"/>
            <w:vAlign w:val="center"/>
          </w:tcPr>
          <w:p w14:paraId="0A51EB85" w14:textId="77777777" w:rsidR="00264075" w:rsidRPr="00537D1D" w:rsidRDefault="00264075" w:rsidP="00264075">
            <w:pPr>
              <w:rPr>
                <w:rFonts w:ascii="Times New Roman" w:hAnsi="Times New Roman" w:cs="Times New Roman"/>
              </w:rPr>
            </w:pPr>
            <w:r w:rsidRPr="00537D1D">
              <w:rPr>
                <w:rFonts w:ascii="Times New Roman" w:hAnsi="Times New Roman" w:cs="Times New Roman"/>
              </w:rPr>
              <w:t>Starost uzorka pri ispitivanju: 28 dana</w:t>
            </w:r>
          </w:p>
        </w:tc>
        <w:tc>
          <w:tcPr>
            <w:tcW w:w="2769" w:type="pct"/>
            <w:gridSpan w:val="6"/>
            <w:shd w:val="clear" w:color="auto" w:fill="auto"/>
            <w:vAlign w:val="center"/>
          </w:tcPr>
          <w:p w14:paraId="03C5127B" w14:textId="5D0AA380" w:rsidR="00264075" w:rsidRPr="00537D1D" w:rsidRDefault="00264075" w:rsidP="00264075">
            <w:pPr>
              <w:rPr>
                <w:rFonts w:ascii="Times New Roman" w:hAnsi="Times New Roman" w:cs="Times New Roman"/>
              </w:rPr>
            </w:pPr>
            <w:r w:rsidRPr="00537D1D">
              <w:rPr>
                <w:rFonts w:ascii="Times New Roman" w:hAnsi="Times New Roman" w:cs="Times New Roman"/>
              </w:rPr>
              <w:t>Karakteristična čvrstoća: f</w:t>
            </w:r>
            <w:r w:rsidRPr="00537D1D">
              <w:rPr>
                <w:rFonts w:ascii="Times New Roman" w:hAnsi="Times New Roman" w:cs="Times New Roman"/>
                <w:vertAlign w:val="subscript"/>
              </w:rPr>
              <w:t>ck</w:t>
            </w:r>
            <w:r w:rsidRPr="00537D1D">
              <w:rPr>
                <w:rFonts w:ascii="Times New Roman" w:hAnsi="Times New Roman" w:cs="Times New Roman"/>
              </w:rPr>
              <w:t>= 37 N/mm</w:t>
            </w:r>
            <w:r w:rsidRPr="00537D1D">
              <w:rPr>
                <w:rFonts w:ascii="Times New Roman" w:hAnsi="Times New Roman" w:cs="Times New Roman"/>
                <w:vertAlign w:val="superscript"/>
              </w:rPr>
              <w:t>2</w:t>
            </w:r>
            <w:r w:rsidRPr="00537D1D">
              <w:rPr>
                <w:rFonts w:ascii="Times New Roman" w:hAnsi="Times New Roman" w:cs="Times New Roman"/>
              </w:rPr>
              <w:t xml:space="preserve"> (za C30/37)</w:t>
            </w:r>
          </w:p>
        </w:tc>
      </w:tr>
      <w:tr w:rsidR="00264075" w:rsidRPr="00264075" w14:paraId="074FC76C" w14:textId="77777777" w:rsidTr="00BD27E7">
        <w:trPr>
          <w:trHeight w:hRule="exact" w:val="299"/>
          <w:jc w:val="center"/>
        </w:trPr>
        <w:tc>
          <w:tcPr>
            <w:tcW w:w="5000" w:type="pct"/>
            <w:gridSpan w:val="12"/>
            <w:shd w:val="clear" w:color="auto" w:fill="auto"/>
            <w:vAlign w:val="center"/>
          </w:tcPr>
          <w:p w14:paraId="7476A974" w14:textId="562E49BD" w:rsidR="00264075" w:rsidRPr="00537D1D" w:rsidRDefault="00264075" w:rsidP="00264075">
            <w:pPr>
              <w:rPr>
                <w:rFonts w:ascii="Times New Roman" w:hAnsi="Times New Roman" w:cs="Times New Roman"/>
              </w:rPr>
            </w:pPr>
            <w:r w:rsidRPr="00537D1D">
              <w:rPr>
                <w:rFonts w:ascii="Times New Roman" w:hAnsi="Times New Roman" w:cs="Times New Roman"/>
              </w:rPr>
              <w:t>Kriterij necertificirane kontrole proizvodnje: Kriterij 1: f</w:t>
            </w:r>
            <w:r w:rsidRPr="00537D1D">
              <w:rPr>
                <w:rFonts w:ascii="Times New Roman" w:hAnsi="Times New Roman" w:cs="Times New Roman"/>
                <w:vertAlign w:val="subscript"/>
              </w:rPr>
              <w:t xml:space="preserve">cm </w:t>
            </w:r>
            <m:oMath>
              <m:r>
                <w:rPr>
                  <w:rFonts w:ascii="Cambria Math" w:hAnsi="Cambria Math" w:cs="Times New Roman"/>
                  <w:vertAlign w:val="subscript"/>
                </w:rPr>
                <m:t>≥</m:t>
              </m:r>
            </m:oMath>
            <w:r w:rsidRPr="00537D1D">
              <w:rPr>
                <w:rFonts w:ascii="Times New Roman" w:hAnsi="Times New Roman" w:cs="Times New Roman"/>
                <w:vertAlign w:val="subscript"/>
              </w:rPr>
              <w:t xml:space="preserve"> </w:t>
            </w:r>
            <w:r w:rsidRPr="00537D1D">
              <w:rPr>
                <w:rFonts w:ascii="Times New Roman" w:hAnsi="Times New Roman" w:cs="Times New Roman"/>
              </w:rPr>
              <w:t>f</w:t>
            </w:r>
            <w:r w:rsidRPr="00537D1D">
              <w:rPr>
                <w:rFonts w:ascii="Times New Roman" w:hAnsi="Times New Roman" w:cs="Times New Roman"/>
                <w:vertAlign w:val="subscript"/>
              </w:rPr>
              <w:t xml:space="preserve">ck </w:t>
            </w:r>
            <w:r w:rsidRPr="00537D1D">
              <w:rPr>
                <w:rFonts w:ascii="Times New Roman" w:hAnsi="Times New Roman" w:cs="Times New Roman"/>
              </w:rPr>
              <w:t>+ 4; Kriterij 2: f</w:t>
            </w:r>
            <w:r w:rsidRPr="00537D1D">
              <w:rPr>
                <w:rFonts w:ascii="Times New Roman" w:hAnsi="Times New Roman" w:cs="Times New Roman"/>
                <w:vertAlign w:val="subscript"/>
              </w:rPr>
              <w:t xml:space="preserve">ci </w:t>
            </w:r>
            <m:oMath>
              <m:r>
                <w:rPr>
                  <w:rFonts w:ascii="Cambria Math" w:hAnsi="Cambria Math" w:cs="Times New Roman"/>
                  <w:vertAlign w:val="subscript"/>
                </w:rPr>
                <m:t>≥</m:t>
              </m:r>
            </m:oMath>
            <w:r w:rsidRPr="00537D1D">
              <w:rPr>
                <w:rFonts w:ascii="Times New Roman" w:hAnsi="Times New Roman" w:cs="Times New Roman"/>
                <w:vertAlign w:val="subscript"/>
              </w:rPr>
              <w:t xml:space="preserve"> </w:t>
            </w:r>
            <w:r w:rsidRPr="00537D1D">
              <w:rPr>
                <w:rFonts w:ascii="Times New Roman" w:hAnsi="Times New Roman" w:cs="Times New Roman"/>
              </w:rPr>
              <w:t>f</w:t>
            </w:r>
            <w:r w:rsidRPr="00537D1D">
              <w:rPr>
                <w:rFonts w:ascii="Times New Roman" w:hAnsi="Times New Roman" w:cs="Times New Roman"/>
                <w:vertAlign w:val="subscript"/>
              </w:rPr>
              <w:t xml:space="preserve">ck </w:t>
            </w:r>
            <w:r w:rsidRPr="00537D1D">
              <w:rPr>
                <w:rFonts w:ascii="Times New Roman" w:hAnsi="Times New Roman" w:cs="Times New Roman"/>
              </w:rPr>
              <w:t>- 4</w:t>
            </w:r>
          </w:p>
        </w:tc>
      </w:tr>
      <w:tr w:rsidR="00264075" w:rsidRPr="00264075" w14:paraId="56D26461" w14:textId="77777777" w:rsidTr="00BD27E7">
        <w:trPr>
          <w:trHeight w:hRule="exact" w:val="276"/>
          <w:jc w:val="center"/>
        </w:trPr>
        <w:tc>
          <w:tcPr>
            <w:tcW w:w="663" w:type="pct"/>
            <w:gridSpan w:val="2"/>
            <w:vMerge w:val="restart"/>
            <w:shd w:val="clear" w:color="auto" w:fill="auto"/>
            <w:vAlign w:val="center"/>
          </w:tcPr>
          <w:p w14:paraId="1AA22C84"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Datum uzimanja uzorka</w:t>
            </w:r>
          </w:p>
        </w:tc>
        <w:tc>
          <w:tcPr>
            <w:tcW w:w="490" w:type="pct"/>
            <w:vMerge w:val="restart"/>
            <w:shd w:val="clear" w:color="auto" w:fill="auto"/>
            <w:vAlign w:val="center"/>
          </w:tcPr>
          <w:p w14:paraId="5A9272DB"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Oznaka uzorka</w:t>
            </w:r>
          </w:p>
        </w:tc>
        <w:tc>
          <w:tcPr>
            <w:tcW w:w="1816" w:type="pct"/>
            <w:gridSpan w:val="5"/>
            <w:shd w:val="clear" w:color="auto" w:fill="auto"/>
            <w:vAlign w:val="center"/>
          </w:tcPr>
          <w:p w14:paraId="3F4D3086" w14:textId="77777777" w:rsidR="00264075" w:rsidRPr="00537D1D" w:rsidRDefault="00264075" w:rsidP="00537D1D">
            <w:pPr>
              <w:jc w:val="center"/>
              <w:rPr>
                <w:rFonts w:ascii="Times New Roman" w:hAnsi="Times New Roman" w:cs="Times New Roman"/>
                <w:vertAlign w:val="superscript"/>
              </w:rPr>
            </w:pPr>
            <w:r w:rsidRPr="00537D1D">
              <w:rPr>
                <w:rFonts w:ascii="Times New Roman" w:hAnsi="Times New Roman" w:cs="Times New Roman"/>
              </w:rPr>
              <w:t>Tlačna čvrstoća u N/mm</w:t>
            </w:r>
            <w:r w:rsidRPr="00537D1D">
              <w:rPr>
                <w:rFonts w:ascii="Times New Roman" w:hAnsi="Times New Roman" w:cs="Times New Roman"/>
                <w:vertAlign w:val="superscript"/>
              </w:rPr>
              <w:t>2</w:t>
            </w:r>
          </w:p>
        </w:tc>
        <w:tc>
          <w:tcPr>
            <w:tcW w:w="2030" w:type="pct"/>
            <w:gridSpan w:val="4"/>
            <w:shd w:val="clear" w:color="auto" w:fill="auto"/>
            <w:vAlign w:val="center"/>
          </w:tcPr>
          <w:p w14:paraId="0F4B4CEA" w14:textId="32C14804" w:rsidR="00264075" w:rsidRPr="00537D1D" w:rsidRDefault="00264075" w:rsidP="00537D1D">
            <w:pPr>
              <w:jc w:val="center"/>
              <w:rPr>
                <w:rFonts w:ascii="Times New Roman" w:hAnsi="Times New Roman" w:cs="Times New Roman"/>
              </w:rPr>
            </w:pPr>
            <w:r w:rsidRPr="00537D1D">
              <w:rPr>
                <w:rFonts w:ascii="Times New Roman" w:hAnsi="Times New Roman" w:cs="Times New Roman"/>
              </w:rPr>
              <w:t>Ocjena tlačne čvrstoće</w:t>
            </w:r>
          </w:p>
        </w:tc>
      </w:tr>
      <w:tr w:rsidR="00264075" w:rsidRPr="00264075" w14:paraId="6D2556A2" w14:textId="77777777" w:rsidTr="00BD27E7">
        <w:trPr>
          <w:trHeight w:hRule="exact" w:val="729"/>
          <w:jc w:val="center"/>
        </w:trPr>
        <w:tc>
          <w:tcPr>
            <w:tcW w:w="663" w:type="pct"/>
            <w:gridSpan w:val="2"/>
            <w:vMerge/>
            <w:shd w:val="clear" w:color="auto" w:fill="auto"/>
            <w:vAlign w:val="center"/>
          </w:tcPr>
          <w:p w14:paraId="6061BFFE" w14:textId="77777777" w:rsidR="00264075" w:rsidRPr="00537D1D" w:rsidRDefault="00264075" w:rsidP="00537D1D">
            <w:pPr>
              <w:jc w:val="center"/>
              <w:rPr>
                <w:rFonts w:ascii="Times New Roman" w:hAnsi="Times New Roman" w:cs="Times New Roman"/>
              </w:rPr>
            </w:pPr>
          </w:p>
        </w:tc>
        <w:tc>
          <w:tcPr>
            <w:tcW w:w="490" w:type="pct"/>
            <w:vMerge/>
            <w:shd w:val="clear" w:color="auto" w:fill="auto"/>
            <w:vAlign w:val="center"/>
          </w:tcPr>
          <w:p w14:paraId="210F5C8D" w14:textId="77777777" w:rsidR="00264075" w:rsidRPr="00537D1D" w:rsidRDefault="00264075" w:rsidP="00537D1D">
            <w:pPr>
              <w:jc w:val="center"/>
              <w:rPr>
                <w:rFonts w:ascii="Times New Roman" w:hAnsi="Times New Roman" w:cs="Times New Roman"/>
              </w:rPr>
            </w:pPr>
          </w:p>
        </w:tc>
        <w:tc>
          <w:tcPr>
            <w:tcW w:w="956" w:type="pct"/>
            <w:gridSpan w:val="2"/>
            <w:shd w:val="clear" w:color="auto" w:fill="auto"/>
            <w:vAlign w:val="center"/>
          </w:tcPr>
          <w:p w14:paraId="6D12B71E" w14:textId="12FFE22F" w:rsidR="00264075" w:rsidRPr="00537D1D" w:rsidRDefault="00264075" w:rsidP="00537D1D">
            <w:pPr>
              <w:jc w:val="center"/>
              <w:rPr>
                <w:rFonts w:ascii="Times New Roman" w:hAnsi="Times New Roman" w:cs="Times New Roman"/>
              </w:rPr>
            </w:pPr>
            <w:r w:rsidRPr="00537D1D">
              <w:rPr>
                <w:rFonts w:ascii="Times New Roman" w:hAnsi="Times New Roman" w:cs="Times New Roman"/>
              </w:rPr>
              <w:t>Pojedini rezultat</w:t>
            </w:r>
            <w:r>
              <w:rPr>
                <w:rFonts w:ascii="Times New Roman" w:hAnsi="Times New Roman" w:cs="Times New Roman"/>
              </w:rPr>
              <w:t xml:space="preserve">    </w:t>
            </w:r>
            <w:r w:rsidRPr="00537D1D">
              <w:rPr>
                <w:rFonts w:ascii="Times New Roman" w:hAnsi="Times New Roman" w:cs="Times New Roman"/>
              </w:rPr>
              <w:t>(f</w:t>
            </w:r>
            <w:r w:rsidRPr="00537D1D">
              <w:rPr>
                <w:rFonts w:ascii="Times New Roman" w:hAnsi="Times New Roman" w:cs="Times New Roman"/>
                <w:vertAlign w:val="subscript"/>
              </w:rPr>
              <w:t>ci</w:t>
            </w:r>
            <w:r w:rsidRPr="00537D1D">
              <w:rPr>
                <w:rFonts w:ascii="Times New Roman" w:hAnsi="Times New Roman" w:cs="Times New Roman"/>
              </w:rPr>
              <w:t>)</w:t>
            </w:r>
          </w:p>
        </w:tc>
        <w:tc>
          <w:tcPr>
            <w:tcW w:w="860" w:type="pct"/>
            <w:gridSpan w:val="3"/>
            <w:shd w:val="clear" w:color="auto" w:fill="auto"/>
            <w:vAlign w:val="center"/>
          </w:tcPr>
          <w:p w14:paraId="0207EEF1" w14:textId="33096D9A" w:rsidR="00264075" w:rsidRPr="00537D1D" w:rsidRDefault="00264075" w:rsidP="00537D1D">
            <w:pPr>
              <w:jc w:val="center"/>
              <w:rPr>
                <w:rFonts w:ascii="Times New Roman" w:hAnsi="Times New Roman" w:cs="Times New Roman"/>
              </w:rPr>
            </w:pPr>
            <w:r w:rsidRPr="00537D1D">
              <w:rPr>
                <w:rFonts w:ascii="Times New Roman" w:hAnsi="Times New Roman" w:cs="Times New Roman"/>
              </w:rPr>
              <w:t>Prosjek od 3 rezultata</w:t>
            </w:r>
            <w:r>
              <w:rPr>
                <w:rFonts w:ascii="Times New Roman" w:hAnsi="Times New Roman" w:cs="Times New Roman"/>
              </w:rPr>
              <w:t xml:space="preserve"> </w:t>
            </w:r>
            <w:r w:rsidRPr="00537D1D">
              <w:rPr>
                <w:rFonts w:ascii="Times New Roman" w:hAnsi="Times New Roman" w:cs="Times New Roman"/>
              </w:rPr>
              <w:t>(f</w:t>
            </w:r>
            <w:r w:rsidRPr="00537D1D">
              <w:rPr>
                <w:rFonts w:ascii="Times New Roman" w:hAnsi="Times New Roman" w:cs="Times New Roman"/>
                <w:vertAlign w:val="subscript"/>
              </w:rPr>
              <w:t>cm</w:t>
            </w:r>
            <w:r w:rsidRPr="00537D1D">
              <w:rPr>
                <w:rFonts w:ascii="Times New Roman" w:hAnsi="Times New Roman" w:cs="Times New Roman"/>
              </w:rPr>
              <w:t>)</w:t>
            </w:r>
          </w:p>
        </w:tc>
        <w:tc>
          <w:tcPr>
            <w:tcW w:w="928" w:type="pct"/>
            <w:gridSpan w:val="2"/>
            <w:shd w:val="clear" w:color="auto" w:fill="auto"/>
            <w:vAlign w:val="center"/>
          </w:tcPr>
          <w:p w14:paraId="05663C8A" w14:textId="620496BD" w:rsidR="00264075" w:rsidRPr="00537D1D" w:rsidRDefault="00264075" w:rsidP="00537D1D">
            <w:pPr>
              <w:jc w:val="center"/>
              <w:rPr>
                <w:rFonts w:ascii="Times New Roman" w:hAnsi="Times New Roman" w:cs="Times New Roman"/>
                <w:vertAlign w:val="subscript"/>
              </w:rPr>
            </w:pPr>
            <w:r w:rsidRPr="00537D1D">
              <w:rPr>
                <w:rFonts w:ascii="Times New Roman" w:hAnsi="Times New Roman" w:cs="Times New Roman"/>
              </w:rPr>
              <w:t>Kriterij 1: f</w:t>
            </w:r>
            <w:r w:rsidRPr="00537D1D">
              <w:rPr>
                <w:rFonts w:ascii="Times New Roman" w:hAnsi="Times New Roman" w:cs="Times New Roman"/>
                <w:vertAlign w:val="subscript"/>
              </w:rPr>
              <w:t>cm</w:t>
            </w:r>
            <m:oMath>
              <m:r>
                <w:rPr>
                  <w:rFonts w:ascii="Cambria Math" w:hAnsi="Cambria Math" w:cs="Times New Roman"/>
                  <w:vertAlign w:val="subscript"/>
                </w:rPr>
                <m:t>≥</m:t>
              </m:r>
            </m:oMath>
            <w:r w:rsidRPr="00537D1D">
              <w:rPr>
                <w:rFonts w:ascii="Times New Roman" w:hAnsi="Times New Roman" w:cs="Times New Roman"/>
                <w:vertAlign w:val="subscript"/>
              </w:rPr>
              <w:t xml:space="preserve"> </w:t>
            </w:r>
            <w:r w:rsidRPr="00537D1D">
              <w:rPr>
                <w:rFonts w:ascii="Times New Roman" w:hAnsi="Times New Roman" w:cs="Times New Roman"/>
              </w:rPr>
              <w:t>41 N/mm</w:t>
            </w:r>
            <w:r w:rsidRPr="00537D1D">
              <w:rPr>
                <w:rFonts w:ascii="Times New Roman" w:hAnsi="Times New Roman" w:cs="Times New Roman"/>
                <w:vertAlign w:val="superscript"/>
              </w:rPr>
              <w:t>2</w:t>
            </w:r>
          </w:p>
        </w:tc>
        <w:tc>
          <w:tcPr>
            <w:tcW w:w="1101" w:type="pct"/>
            <w:gridSpan w:val="2"/>
            <w:shd w:val="clear" w:color="auto" w:fill="auto"/>
            <w:vAlign w:val="center"/>
          </w:tcPr>
          <w:p w14:paraId="6849AAAB" w14:textId="5D588418" w:rsidR="00264075" w:rsidRPr="00537D1D" w:rsidRDefault="00264075" w:rsidP="00537D1D">
            <w:pPr>
              <w:jc w:val="center"/>
              <w:rPr>
                <w:rFonts w:ascii="Times New Roman" w:hAnsi="Times New Roman" w:cs="Times New Roman"/>
                <w:vertAlign w:val="subscript"/>
              </w:rPr>
            </w:pPr>
            <w:r w:rsidRPr="00537D1D">
              <w:rPr>
                <w:rFonts w:ascii="Times New Roman" w:hAnsi="Times New Roman" w:cs="Times New Roman"/>
              </w:rPr>
              <w:t>Kriterij 2: f</w:t>
            </w:r>
            <w:r w:rsidRPr="00537D1D">
              <w:rPr>
                <w:rFonts w:ascii="Times New Roman" w:hAnsi="Times New Roman" w:cs="Times New Roman"/>
                <w:vertAlign w:val="subscript"/>
              </w:rPr>
              <w:t>ci</w:t>
            </w:r>
            <m:oMath>
              <m:r>
                <w:rPr>
                  <w:rFonts w:ascii="Cambria Math" w:hAnsi="Cambria Math" w:cs="Times New Roman"/>
                  <w:vertAlign w:val="subscript"/>
                </w:rPr>
                <m:t xml:space="preserve">≥ </m:t>
              </m:r>
              <m:r>
                <w:rPr>
                  <w:rFonts w:ascii="Cambria Math" w:eastAsiaTheme="minorEastAsia" w:hAnsi="Cambria Math" w:cs="Times New Roman"/>
                  <w:vertAlign w:val="subscript"/>
                </w:rPr>
                <m:t xml:space="preserve">     </m:t>
              </m:r>
            </m:oMath>
            <w:r w:rsidRPr="00537D1D">
              <w:rPr>
                <w:rFonts w:ascii="Times New Roman" w:hAnsi="Times New Roman" w:cs="Times New Roman"/>
              </w:rPr>
              <w:t>33 N/mm</w:t>
            </w:r>
            <w:r w:rsidRPr="00537D1D">
              <w:rPr>
                <w:rFonts w:ascii="Times New Roman" w:hAnsi="Times New Roman" w:cs="Times New Roman"/>
                <w:vertAlign w:val="superscript"/>
              </w:rPr>
              <w:t>2</w:t>
            </w:r>
          </w:p>
        </w:tc>
      </w:tr>
      <w:tr w:rsidR="00264075" w:rsidRPr="00264075" w14:paraId="7D91CA72" w14:textId="77777777" w:rsidTr="00BD27E7">
        <w:trPr>
          <w:trHeight w:hRule="exact" w:val="286"/>
          <w:jc w:val="center"/>
        </w:trPr>
        <w:tc>
          <w:tcPr>
            <w:tcW w:w="663" w:type="pct"/>
            <w:gridSpan w:val="2"/>
            <w:shd w:val="clear" w:color="auto" w:fill="auto"/>
            <w:vAlign w:val="center"/>
          </w:tcPr>
          <w:p w14:paraId="4C797000"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19.2.2020.</w:t>
            </w:r>
          </w:p>
        </w:tc>
        <w:tc>
          <w:tcPr>
            <w:tcW w:w="490" w:type="pct"/>
            <w:shd w:val="clear" w:color="auto" w:fill="auto"/>
            <w:vAlign w:val="center"/>
          </w:tcPr>
          <w:p w14:paraId="69CA803F"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U-7</w:t>
            </w:r>
          </w:p>
        </w:tc>
        <w:tc>
          <w:tcPr>
            <w:tcW w:w="956" w:type="pct"/>
            <w:gridSpan w:val="2"/>
            <w:shd w:val="clear" w:color="auto" w:fill="auto"/>
            <w:vAlign w:val="center"/>
          </w:tcPr>
          <w:p w14:paraId="18A6DF55"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52,1</w:t>
            </w:r>
          </w:p>
        </w:tc>
        <w:tc>
          <w:tcPr>
            <w:tcW w:w="860" w:type="pct"/>
            <w:gridSpan w:val="3"/>
            <w:vMerge w:val="restart"/>
            <w:shd w:val="clear" w:color="auto" w:fill="auto"/>
            <w:vAlign w:val="center"/>
          </w:tcPr>
          <w:p w14:paraId="54D28FAD" w14:textId="77777777" w:rsidR="00264075" w:rsidRPr="00537D1D" w:rsidRDefault="00264075" w:rsidP="00537D1D">
            <w:pPr>
              <w:jc w:val="center"/>
              <w:rPr>
                <w:rFonts w:ascii="Times New Roman" w:hAnsi="Times New Roman" w:cs="Times New Roman"/>
              </w:rPr>
            </w:pPr>
          </w:p>
          <w:p w14:paraId="2CDECAD9"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50,5</w:t>
            </w:r>
          </w:p>
        </w:tc>
        <w:tc>
          <w:tcPr>
            <w:tcW w:w="928" w:type="pct"/>
            <w:gridSpan w:val="2"/>
            <w:vMerge w:val="restart"/>
            <w:shd w:val="clear" w:color="auto" w:fill="auto"/>
            <w:vAlign w:val="center"/>
          </w:tcPr>
          <w:p w14:paraId="7A18A8FE" w14:textId="77777777" w:rsidR="00264075" w:rsidRPr="00537D1D" w:rsidRDefault="00264075" w:rsidP="00537D1D">
            <w:pPr>
              <w:jc w:val="center"/>
              <w:rPr>
                <w:rFonts w:ascii="Times New Roman" w:hAnsi="Times New Roman" w:cs="Times New Roman"/>
              </w:rPr>
            </w:pPr>
          </w:p>
          <w:p w14:paraId="1F180107"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zadovoljava</w:t>
            </w:r>
          </w:p>
        </w:tc>
        <w:tc>
          <w:tcPr>
            <w:tcW w:w="1101" w:type="pct"/>
            <w:gridSpan w:val="2"/>
            <w:shd w:val="clear" w:color="auto" w:fill="auto"/>
            <w:vAlign w:val="center"/>
          </w:tcPr>
          <w:p w14:paraId="76EC1A9E"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zadovoljava</w:t>
            </w:r>
          </w:p>
          <w:p w14:paraId="5AC61EA0" w14:textId="77777777" w:rsidR="00264075" w:rsidRPr="00537D1D" w:rsidRDefault="00264075" w:rsidP="00537D1D">
            <w:pPr>
              <w:jc w:val="center"/>
              <w:rPr>
                <w:rFonts w:ascii="Times New Roman" w:hAnsi="Times New Roman" w:cs="Times New Roman"/>
              </w:rPr>
            </w:pPr>
          </w:p>
        </w:tc>
      </w:tr>
      <w:tr w:rsidR="00264075" w:rsidRPr="00264075" w14:paraId="3C0CC8A3" w14:textId="77777777" w:rsidTr="00BD27E7">
        <w:trPr>
          <w:trHeight w:hRule="exact" w:val="254"/>
          <w:jc w:val="center"/>
        </w:trPr>
        <w:tc>
          <w:tcPr>
            <w:tcW w:w="663" w:type="pct"/>
            <w:gridSpan w:val="2"/>
            <w:shd w:val="clear" w:color="auto" w:fill="auto"/>
            <w:vAlign w:val="center"/>
          </w:tcPr>
          <w:p w14:paraId="5D106DF3"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19.2.2020.</w:t>
            </w:r>
          </w:p>
        </w:tc>
        <w:tc>
          <w:tcPr>
            <w:tcW w:w="490" w:type="pct"/>
            <w:shd w:val="clear" w:color="auto" w:fill="auto"/>
            <w:vAlign w:val="center"/>
          </w:tcPr>
          <w:p w14:paraId="5A56EAE7"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U-8</w:t>
            </w:r>
          </w:p>
        </w:tc>
        <w:tc>
          <w:tcPr>
            <w:tcW w:w="956" w:type="pct"/>
            <w:gridSpan w:val="2"/>
            <w:shd w:val="clear" w:color="auto" w:fill="auto"/>
            <w:vAlign w:val="center"/>
          </w:tcPr>
          <w:p w14:paraId="537E81C6"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50,6</w:t>
            </w:r>
          </w:p>
        </w:tc>
        <w:tc>
          <w:tcPr>
            <w:tcW w:w="860" w:type="pct"/>
            <w:gridSpan w:val="3"/>
            <w:vMerge/>
            <w:shd w:val="clear" w:color="auto" w:fill="auto"/>
            <w:vAlign w:val="center"/>
          </w:tcPr>
          <w:p w14:paraId="37456B50" w14:textId="77777777" w:rsidR="00264075" w:rsidRPr="00537D1D" w:rsidRDefault="00264075" w:rsidP="00537D1D">
            <w:pPr>
              <w:jc w:val="center"/>
              <w:rPr>
                <w:rFonts w:ascii="Times New Roman" w:hAnsi="Times New Roman" w:cs="Times New Roman"/>
              </w:rPr>
            </w:pPr>
          </w:p>
        </w:tc>
        <w:tc>
          <w:tcPr>
            <w:tcW w:w="928" w:type="pct"/>
            <w:gridSpan w:val="2"/>
            <w:vMerge/>
            <w:shd w:val="clear" w:color="auto" w:fill="auto"/>
            <w:vAlign w:val="center"/>
          </w:tcPr>
          <w:p w14:paraId="7D32A27E" w14:textId="77777777" w:rsidR="00264075" w:rsidRPr="00537D1D" w:rsidRDefault="00264075" w:rsidP="00537D1D">
            <w:pPr>
              <w:jc w:val="center"/>
              <w:rPr>
                <w:rFonts w:ascii="Times New Roman" w:hAnsi="Times New Roman" w:cs="Times New Roman"/>
              </w:rPr>
            </w:pPr>
          </w:p>
        </w:tc>
        <w:tc>
          <w:tcPr>
            <w:tcW w:w="1101" w:type="pct"/>
            <w:gridSpan w:val="2"/>
            <w:shd w:val="clear" w:color="auto" w:fill="auto"/>
            <w:vAlign w:val="center"/>
          </w:tcPr>
          <w:p w14:paraId="1A90B216"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zadovoljava</w:t>
            </w:r>
          </w:p>
        </w:tc>
      </w:tr>
      <w:tr w:rsidR="00264075" w:rsidRPr="00264075" w14:paraId="1CBF1C43" w14:textId="77777777" w:rsidTr="00BD27E7">
        <w:trPr>
          <w:trHeight w:hRule="exact" w:val="338"/>
          <w:jc w:val="center"/>
        </w:trPr>
        <w:tc>
          <w:tcPr>
            <w:tcW w:w="663" w:type="pct"/>
            <w:gridSpan w:val="2"/>
            <w:shd w:val="clear" w:color="auto" w:fill="auto"/>
            <w:vAlign w:val="center"/>
          </w:tcPr>
          <w:p w14:paraId="5179FC77"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19.2.2020.</w:t>
            </w:r>
          </w:p>
        </w:tc>
        <w:tc>
          <w:tcPr>
            <w:tcW w:w="490" w:type="pct"/>
            <w:shd w:val="clear" w:color="auto" w:fill="auto"/>
            <w:vAlign w:val="center"/>
          </w:tcPr>
          <w:p w14:paraId="4FD7469C"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U-9</w:t>
            </w:r>
          </w:p>
        </w:tc>
        <w:tc>
          <w:tcPr>
            <w:tcW w:w="956" w:type="pct"/>
            <w:gridSpan w:val="2"/>
            <w:shd w:val="clear" w:color="auto" w:fill="auto"/>
            <w:vAlign w:val="center"/>
          </w:tcPr>
          <w:p w14:paraId="10BC9F4C"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48,9</w:t>
            </w:r>
          </w:p>
        </w:tc>
        <w:tc>
          <w:tcPr>
            <w:tcW w:w="860" w:type="pct"/>
            <w:gridSpan w:val="3"/>
            <w:vMerge/>
            <w:shd w:val="clear" w:color="auto" w:fill="auto"/>
            <w:vAlign w:val="center"/>
          </w:tcPr>
          <w:p w14:paraId="2F37EB2C" w14:textId="77777777" w:rsidR="00264075" w:rsidRPr="00537D1D" w:rsidRDefault="00264075" w:rsidP="00537D1D">
            <w:pPr>
              <w:jc w:val="center"/>
              <w:rPr>
                <w:rFonts w:ascii="Times New Roman" w:hAnsi="Times New Roman" w:cs="Times New Roman"/>
              </w:rPr>
            </w:pPr>
          </w:p>
        </w:tc>
        <w:tc>
          <w:tcPr>
            <w:tcW w:w="928" w:type="pct"/>
            <w:gridSpan w:val="2"/>
            <w:vMerge/>
            <w:shd w:val="clear" w:color="auto" w:fill="auto"/>
            <w:vAlign w:val="center"/>
          </w:tcPr>
          <w:p w14:paraId="0F45B22E" w14:textId="77777777" w:rsidR="00264075" w:rsidRPr="00537D1D" w:rsidRDefault="00264075" w:rsidP="00537D1D">
            <w:pPr>
              <w:jc w:val="center"/>
              <w:rPr>
                <w:rFonts w:ascii="Times New Roman" w:hAnsi="Times New Roman" w:cs="Times New Roman"/>
              </w:rPr>
            </w:pPr>
          </w:p>
        </w:tc>
        <w:tc>
          <w:tcPr>
            <w:tcW w:w="1101" w:type="pct"/>
            <w:gridSpan w:val="2"/>
            <w:shd w:val="clear" w:color="auto" w:fill="auto"/>
            <w:vAlign w:val="center"/>
          </w:tcPr>
          <w:p w14:paraId="7FD15537"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zadovoljava</w:t>
            </w:r>
          </w:p>
        </w:tc>
      </w:tr>
      <w:tr w:rsidR="00264075" w:rsidRPr="00264075" w14:paraId="64409A0A" w14:textId="77777777" w:rsidTr="00BD27E7">
        <w:trPr>
          <w:trHeight w:hRule="exact" w:val="368"/>
          <w:jc w:val="center"/>
        </w:trPr>
        <w:tc>
          <w:tcPr>
            <w:tcW w:w="5000" w:type="pct"/>
            <w:gridSpan w:val="12"/>
            <w:shd w:val="clear" w:color="auto" w:fill="auto"/>
            <w:vAlign w:val="center"/>
          </w:tcPr>
          <w:p w14:paraId="6AAC04CA"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Karakteristična čvrstoća: f</w:t>
            </w:r>
            <w:r w:rsidRPr="00537D1D">
              <w:rPr>
                <w:rFonts w:ascii="Times New Roman" w:hAnsi="Times New Roman" w:cs="Times New Roman"/>
                <w:vertAlign w:val="subscript"/>
              </w:rPr>
              <w:t xml:space="preserve">ck </w:t>
            </w:r>
            <w:r w:rsidRPr="00537D1D">
              <w:rPr>
                <w:rFonts w:ascii="Times New Roman" w:hAnsi="Times New Roman" w:cs="Times New Roman"/>
              </w:rPr>
              <w:t>= 45 N/mm</w:t>
            </w:r>
            <w:r w:rsidRPr="00537D1D">
              <w:rPr>
                <w:rFonts w:ascii="Times New Roman" w:hAnsi="Times New Roman" w:cs="Times New Roman"/>
                <w:vertAlign w:val="superscript"/>
              </w:rPr>
              <w:t xml:space="preserve">2 </w:t>
            </w:r>
            <w:r w:rsidRPr="00537D1D">
              <w:rPr>
                <w:rFonts w:ascii="Times New Roman" w:hAnsi="Times New Roman" w:cs="Times New Roman"/>
              </w:rPr>
              <w:t>(za C35/45)</w:t>
            </w:r>
          </w:p>
        </w:tc>
      </w:tr>
      <w:tr w:rsidR="00264075" w:rsidRPr="00264075" w14:paraId="60C7DDAD" w14:textId="77777777" w:rsidTr="00BD27E7">
        <w:trPr>
          <w:trHeight w:hRule="exact" w:val="415"/>
          <w:jc w:val="center"/>
        </w:trPr>
        <w:tc>
          <w:tcPr>
            <w:tcW w:w="5000" w:type="pct"/>
            <w:gridSpan w:val="12"/>
            <w:shd w:val="clear" w:color="auto" w:fill="auto"/>
            <w:vAlign w:val="center"/>
          </w:tcPr>
          <w:p w14:paraId="1D62579D" w14:textId="77777777" w:rsidR="00264075" w:rsidRPr="00537D1D" w:rsidRDefault="00264075" w:rsidP="00264075">
            <w:pPr>
              <w:rPr>
                <w:rFonts w:ascii="Times New Roman" w:hAnsi="Times New Roman" w:cs="Times New Roman"/>
                <w:b/>
                <w:bCs/>
              </w:rPr>
            </w:pPr>
            <w:r w:rsidRPr="00537D1D">
              <w:rPr>
                <w:rFonts w:ascii="Times New Roman" w:hAnsi="Times New Roman" w:cs="Times New Roman"/>
                <w:b/>
                <w:bCs/>
              </w:rPr>
              <w:t>Kriterij necertificirane kontrole proizvodnje:</w:t>
            </w:r>
          </w:p>
        </w:tc>
      </w:tr>
      <w:tr w:rsidR="00264075" w:rsidRPr="00264075" w14:paraId="34A66D82" w14:textId="77777777" w:rsidTr="00BD27E7">
        <w:trPr>
          <w:trHeight w:hRule="exact" w:val="280"/>
          <w:jc w:val="center"/>
        </w:trPr>
        <w:tc>
          <w:tcPr>
            <w:tcW w:w="648" w:type="pct"/>
            <w:shd w:val="clear" w:color="auto" w:fill="auto"/>
            <w:vAlign w:val="center"/>
          </w:tcPr>
          <w:p w14:paraId="6E90262A" w14:textId="77777777" w:rsidR="00264075" w:rsidRPr="00537D1D" w:rsidRDefault="00264075" w:rsidP="00264075">
            <w:pPr>
              <w:rPr>
                <w:rFonts w:ascii="Times New Roman" w:hAnsi="Times New Roman" w:cs="Times New Roman"/>
              </w:rPr>
            </w:pPr>
            <w:r w:rsidRPr="00537D1D">
              <w:rPr>
                <w:rFonts w:ascii="Times New Roman" w:hAnsi="Times New Roman" w:cs="Times New Roman"/>
              </w:rPr>
              <w:t>Kriterij 1:</w:t>
            </w:r>
          </w:p>
        </w:tc>
        <w:tc>
          <w:tcPr>
            <w:tcW w:w="979" w:type="pct"/>
            <w:gridSpan w:val="3"/>
            <w:shd w:val="clear" w:color="auto" w:fill="auto"/>
            <w:vAlign w:val="center"/>
          </w:tcPr>
          <w:p w14:paraId="2B14FDD0" w14:textId="036DF16F" w:rsidR="00264075" w:rsidRPr="00537D1D" w:rsidRDefault="00264075" w:rsidP="00537D1D">
            <w:pPr>
              <w:jc w:val="center"/>
              <w:rPr>
                <w:rFonts w:ascii="Times New Roman" w:hAnsi="Times New Roman" w:cs="Times New Roman"/>
              </w:rPr>
            </w:pPr>
            <w:r w:rsidRPr="00537D1D">
              <w:rPr>
                <w:rFonts w:ascii="Times New Roman" w:hAnsi="Times New Roman" w:cs="Times New Roman"/>
              </w:rPr>
              <w:t>f</w:t>
            </w:r>
            <w:r w:rsidRPr="00537D1D">
              <w:rPr>
                <w:rFonts w:ascii="Times New Roman" w:hAnsi="Times New Roman" w:cs="Times New Roman"/>
                <w:vertAlign w:val="subscript"/>
              </w:rPr>
              <w:t xml:space="preserve">cm </w:t>
            </w:r>
            <m:oMath>
              <m:r>
                <w:rPr>
                  <w:rFonts w:ascii="Cambria Math" w:hAnsi="Cambria Math" w:cs="Times New Roman"/>
                  <w:vertAlign w:val="subscript"/>
                </w:rPr>
                <m:t>≥</m:t>
              </m:r>
            </m:oMath>
            <w:r w:rsidRPr="00537D1D">
              <w:rPr>
                <w:rFonts w:ascii="Times New Roman" w:hAnsi="Times New Roman" w:cs="Times New Roman"/>
                <w:vertAlign w:val="subscript"/>
              </w:rPr>
              <w:t xml:space="preserve"> </w:t>
            </w:r>
            <w:r w:rsidRPr="00537D1D">
              <w:rPr>
                <w:rFonts w:ascii="Times New Roman" w:hAnsi="Times New Roman" w:cs="Times New Roman"/>
              </w:rPr>
              <w:t>f</w:t>
            </w:r>
            <w:r w:rsidRPr="00537D1D">
              <w:rPr>
                <w:rFonts w:ascii="Times New Roman" w:hAnsi="Times New Roman" w:cs="Times New Roman"/>
                <w:vertAlign w:val="subscript"/>
              </w:rPr>
              <w:t xml:space="preserve">ck </w:t>
            </w:r>
            <w:r w:rsidRPr="00537D1D">
              <w:rPr>
                <w:rFonts w:ascii="Times New Roman" w:hAnsi="Times New Roman" w:cs="Times New Roman"/>
              </w:rPr>
              <w:t>+ 4</w:t>
            </w:r>
          </w:p>
        </w:tc>
        <w:tc>
          <w:tcPr>
            <w:tcW w:w="673" w:type="pct"/>
            <w:gridSpan w:val="3"/>
            <w:shd w:val="clear" w:color="auto" w:fill="auto"/>
            <w:vAlign w:val="center"/>
          </w:tcPr>
          <w:p w14:paraId="5F59E569" w14:textId="77B44B52" w:rsidR="00264075" w:rsidRPr="00537D1D" w:rsidRDefault="00264075" w:rsidP="00264075">
            <w:pPr>
              <w:rPr>
                <w:rFonts w:ascii="Times New Roman" w:hAnsi="Times New Roman" w:cs="Times New Roman"/>
              </w:rPr>
            </w:pPr>
            <w:r w:rsidRPr="00537D1D">
              <w:rPr>
                <w:rFonts w:ascii="Times New Roman" w:hAnsi="Times New Roman" w:cs="Times New Roman"/>
                <w:noProof/>
              </w:rPr>
              <mc:AlternateContent>
                <mc:Choice Requires="wps">
                  <w:drawing>
                    <wp:anchor distT="4294967295" distB="4294967295" distL="114300" distR="114300" simplePos="0" relativeHeight="251685888" behindDoc="0" locked="0" layoutInCell="1" allowOverlap="1" wp14:anchorId="1ADE85CB" wp14:editId="1623D523">
                      <wp:simplePos x="0" y="0"/>
                      <wp:positionH relativeFrom="column">
                        <wp:posOffset>-10795</wp:posOffset>
                      </wp:positionH>
                      <wp:positionV relativeFrom="paragraph">
                        <wp:posOffset>89535</wp:posOffset>
                      </wp:positionV>
                      <wp:extent cx="723900" cy="0"/>
                      <wp:effectExtent l="17780" t="60960" r="20320" b="62865"/>
                      <wp:wrapNone/>
                      <wp:docPr id="59" name="Ravni poveznik sa strelicom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900" cy="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355D4" id="Ravni poveznik sa strelicom 59" o:spid="_x0000_s1026" type="#_x0000_t32" style="position:absolute;margin-left:-.85pt;margin-top:7.05pt;width:57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" strokeweight="1.5pt">
                      <v:stroke endarrow="block" joinstyle="miter"/>
                      <o:lock v:ext="edit" shapetype="f"/>
                    </v:shape>
                  </w:pict>
                </mc:Fallback>
              </mc:AlternateContent>
            </w:r>
          </w:p>
        </w:tc>
        <w:tc>
          <w:tcPr>
            <w:tcW w:w="1372" w:type="pct"/>
            <w:gridSpan w:val="2"/>
            <w:shd w:val="clear" w:color="auto" w:fill="auto"/>
            <w:vAlign w:val="center"/>
          </w:tcPr>
          <w:p w14:paraId="16C2C69D" w14:textId="2BD3D251" w:rsidR="00264075" w:rsidRPr="00537D1D" w:rsidRDefault="00264075" w:rsidP="00537D1D">
            <w:pPr>
              <w:jc w:val="center"/>
              <w:rPr>
                <w:rFonts w:ascii="Times New Roman" w:hAnsi="Times New Roman" w:cs="Times New Roman"/>
              </w:rPr>
            </w:pPr>
            <w:r w:rsidRPr="00537D1D">
              <w:rPr>
                <w:rFonts w:ascii="Times New Roman" w:hAnsi="Times New Roman" w:cs="Times New Roman"/>
              </w:rPr>
              <w:t>f</w:t>
            </w:r>
            <w:r w:rsidRPr="00537D1D">
              <w:rPr>
                <w:rFonts w:ascii="Times New Roman" w:hAnsi="Times New Roman" w:cs="Times New Roman"/>
                <w:vertAlign w:val="subscript"/>
              </w:rPr>
              <w:t xml:space="preserve">cm </w:t>
            </w:r>
            <m:oMath>
              <m:r>
                <w:rPr>
                  <w:rFonts w:ascii="Cambria Math" w:hAnsi="Cambria Math" w:cs="Times New Roman"/>
                  <w:vertAlign w:val="subscript"/>
                </w:rPr>
                <m:t>≥</m:t>
              </m:r>
            </m:oMath>
            <w:r w:rsidRPr="00537D1D">
              <w:rPr>
                <w:rFonts w:ascii="Times New Roman" w:hAnsi="Times New Roman" w:cs="Times New Roman"/>
                <w:vertAlign w:val="subscript"/>
              </w:rPr>
              <w:t xml:space="preserve"> </w:t>
            </w:r>
            <w:r w:rsidRPr="00537D1D">
              <w:rPr>
                <w:rFonts w:ascii="Times New Roman" w:hAnsi="Times New Roman" w:cs="Times New Roman"/>
              </w:rPr>
              <w:t>49 N/mm</w:t>
            </w:r>
            <w:r w:rsidRPr="00537D1D">
              <w:rPr>
                <w:rFonts w:ascii="Times New Roman" w:hAnsi="Times New Roman" w:cs="Times New Roman"/>
                <w:vertAlign w:val="superscript"/>
              </w:rPr>
              <w:t>2</w:t>
            </w:r>
          </w:p>
        </w:tc>
        <w:tc>
          <w:tcPr>
            <w:tcW w:w="500" w:type="pct"/>
            <w:gridSpan w:val="2"/>
            <w:shd w:val="clear" w:color="auto" w:fill="auto"/>
            <w:vAlign w:val="center"/>
          </w:tcPr>
          <w:p w14:paraId="494A23DD"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50,5</w:t>
            </w:r>
          </w:p>
        </w:tc>
        <w:tc>
          <w:tcPr>
            <w:tcW w:w="828" w:type="pct"/>
            <w:shd w:val="clear" w:color="auto" w:fill="auto"/>
            <w:vAlign w:val="center"/>
          </w:tcPr>
          <w:p w14:paraId="3C4EC348" w14:textId="77777777" w:rsidR="00264075" w:rsidRPr="00537D1D" w:rsidRDefault="00264075" w:rsidP="00BD27E7">
            <w:pPr>
              <w:jc w:val="center"/>
              <w:rPr>
                <w:rFonts w:ascii="Times New Roman" w:hAnsi="Times New Roman" w:cs="Times New Roman"/>
              </w:rPr>
            </w:pPr>
            <w:r w:rsidRPr="00537D1D">
              <w:rPr>
                <w:rFonts w:ascii="Times New Roman" w:hAnsi="Times New Roman" w:cs="Times New Roman"/>
              </w:rPr>
              <w:t>zadovoljava</w:t>
            </w:r>
          </w:p>
        </w:tc>
      </w:tr>
      <w:tr w:rsidR="00264075" w:rsidRPr="00264075" w14:paraId="21A83689" w14:textId="77777777" w:rsidTr="00BD27E7">
        <w:trPr>
          <w:trHeight w:hRule="exact" w:val="270"/>
          <w:jc w:val="center"/>
        </w:trPr>
        <w:tc>
          <w:tcPr>
            <w:tcW w:w="648" w:type="pct"/>
            <w:shd w:val="clear" w:color="auto" w:fill="auto"/>
            <w:vAlign w:val="center"/>
          </w:tcPr>
          <w:p w14:paraId="6FC3F196" w14:textId="77777777" w:rsidR="00264075" w:rsidRPr="00537D1D" w:rsidRDefault="00264075" w:rsidP="00264075">
            <w:pPr>
              <w:rPr>
                <w:rFonts w:ascii="Times New Roman" w:hAnsi="Times New Roman" w:cs="Times New Roman"/>
              </w:rPr>
            </w:pPr>
            <w:r w:rsidRPr="00537D1D">
              <w:rPr>
                <w:rFonts w:ascii="Times New Roman" w:hAnsi="Times New Roman" w:cs="Times New Roman"/>
              </w:rPr>
              <w:t>Kriterij 2:</w:t>
            </w:r>
          </w:p>
        </w:tc>
        <w:tc>
          <w:tcPr>
            <w:tcW w:w="979" w:type="pct"/>
            <w:gridSpan w:val="3"/>
            <w:shd w:val="clear" w:color="auto" w:fill="auto"/>
            <w:vAlign w:val="center"/>
          </w:tcPr>
          <w:p w14:paraId="4B17EDC5" w14:textId="78384098" w:rsidR="00264075" w:rsidRPr="00537D1D" w:rsidRDefault="00264075" w:rsidP="00537D1D">
            <w:pPr>
              <w:jc w:val="center"/>
              <w:rPr>
                <w:rFonts w:ascii="Times New Roman" w:hAnsi="Times New Roman" w:cs="Times New Roman"/>
              </w:rPr>
            </w:pPr>
            <w:r w:rsidRPr="00537D1D">
              <w:rPr>
                <w:rFonts w:ascii="Times New Roman" w:hAnsi="Times New Roman" w:cs="Times New Roman"/>
              </w:rPr>
              <w:t>f</w:t>
            </w:r>
            <w:r w:rsidRPr="00537D1D">
              <w:rPr>
                <w:rFonts w:ascii="Times New Roman" w:hAnsi="Times New Roman" w:cs="Times New Roman"/>
                <w:vertAlign w:val="subscript"/>
              </w:rPr>
              <w:t xml:space="preserve">ci </w:t>
            </w:r>
            <m:oMath>
              <m:r>
                <w:rPr>
                  <w:rFonts w:ascii="Cambria Math" w:hAnsi="Cambria Math" w:cs="Times New Roman"/>
                  <w:vertAlign w:val="subscript"/>
                </w:rPr>
                <m:t>≥</m:t>
              </m:r>
            </m:oMath>
            <w:r w:rsidRPr="00537D1D">
              <w:rPr>
                <w:rFonts w:ascii="Times New Roman" w:hAnsi="Times New Roman" w:cs="Times New Roman"/>
                <w:vertAlign w:val="subscript"/>
              </w:rPr>
              <w:t xml:space="preserve"> </w:t>
            </w:r>
            <w:r w:rsidRPr="00537D1D">
              <w:rPr>
                <w:rFonts w:ascii="Times New Roman" w:hAnsi="Times New Roman" w:cs="Times New Roman"/>
              </w:rPr>
              <w:t>f</w:t>
            </w:r>
            <w:r w:rsidRPr="00537D1D">
              <w:rPr>
                <w:rFonts w:ascii="Times New Roman" w:hAnsi="Times New Roman" w:cs="Times New Roman"/>
                <w:vertAlign w:val="subscript"/>
              </w:rPr>
              <w:t xml:space="preserve">ck </w:t>
            </w:r>
            <w:r w:rsidRPr="00537D1D">
              <w:rPr>
                <w:rFonts w:ascii="Times New Roman" w:hAnsi="Times New Roman" w:cs="Times New Roman"/>
              </w:rPr>
              <w:t>- 4</w:t>
            </w:r>
          </w:p>
        </w:tc>
        <w:tc>
          <w:tcPr>
            <w:tcW w:w="673" w:type="pct"/>
            <w:gridSpan w:val="3"/>
            <w:shd w:val="clear" w:color="auto" w:fill="auto"/>
            <w:vAlign w:val="center"/>
          </w:tcPr>
          <w:p w14:paraId="70097628" w14:textId="7D8D6DFF" w:rsidR="00264075" w:rsidRPr="00537D1D" w:rsidRDefault="00264075" w:rsidP="00264075">
            <w:pPr>
              <w:rPr>
                <w:rFonts w:ascii="Times New Roman" w:hAnsi="Times New Roman" w:cs="Times New Roman"/>
              </w:rPr>
            </w:pPr>
            <w:r w:rsidRPr="00537D1D">
              <w:rPr>
                <w:rFonts w:ascii="Times New Roman" w:hAnsi="Times New Roman" w:cs="Times New Roman"/>
                <w:noProof/>
              </w:rPr>
              <mc:AlternateContent>
                <mc:Choice Requires="wps">
                  <w:drawing>
                    <wp:anchor distT="4294967295" distB="4294967295" distL="114300" distR="114300" simplePos="0" relativeHeight="251686912" behindDoc="0" locked="0" layoutInCell="1" allowOverlap="1" wp14:anchorId="65BF881F" wp14:editId="1DF5E636">
                      <wp:simplePos x="0" y="0"/>
                      <wp:positionH relativeFrom="column">
                        <wp:posOffset>-5715</wp:posOffset>
                      </wp:positionH>
                      <wp:positionV relativeFrom="paragraph">
                        <wp:posOffset>73025</wp:posOffset>
                      </wp:positionV>
                      <wp:extent cx="723900" cy="0"/>
                      <wp:effectExtent l="13335" t="63500" r="24765" b="60325"/>
                      <wp:wrapNone/>
                      <wp:docPr id="58" name="Ravni poveznik sa strelicom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900" cy="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031F2" id="Ravni poveznik sa strelicom 58" o:spid="_x0000_s1026" type="#_x0000_t32" style="position:absolute;margin-left:-.45pt;margin-top:5.75pt;width:57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" strokeweight="1.5pt">
                      <v:stroke endarrow="block" joinstyle="miter"/>
                      <o:lock v:ext="edit" shapetype="f"/>
                    </v:shape>
                  </w:pict>
                </mc:Fallback>
              </mc:AlternateContent>
            </w:r>
          </w:p>
        </w:tc>
        <w:tc>
          <w:tcPr>
            <w:tcW w:w="1372" w:type="pct"/>
            <w:gridSpan w:val="2"/>
            <w:shd w:val="clear" w:color="auto" w:fill="auto"/>
            <w:vAlign w:val="center"/>
          </w:tcPr>
          <w:p w14:paraId="3606C355" w14:textId="6FE2E511" w:rsidR="00264075" w:rsidRPr="00537D1D" w:rsidRDefault="00264075" w:rsidP="00537D1D">
            <w:pPr>
              <w:jc w:val="center"/>
              <w:rPr>
                <w:rFonts w:ascii="Times New Roman" w:hAnsi="Times New Roman" w:cs="Times New Roman"/>
              </w:rPr>
            </w:pPr>
            <w:r w:rsidRPr="00537D1D">
              <w:rPr>
                <w:rFonts w:ascii="Times New Roman" w:hAnsi="Times New Roman" w:cs="Times New Roman"/>
              </w:rPr>
              <w:t>f</w:t>
            </w:r>
            <w:r w:rsidRPr="00537D1D">
              <w:rPr>
                <w:rFonts w:ascii="Times New Roman" w:hAnsi="Times New Roman" w:cs="Times New Roman"/>
                <w:vertAlign w:val="subscript"/>
              </w:rPr>
              <w:t xml:space="preserve">ci </w:t>
            </w:r>
            <m:oMath>
              <m:r>
                <w:rPr>
                  <w:rFonts w:ascii="Cambria Math" w:hAnsi="Cambria Math" w:cs="Times New Roman"/>
                  <w:vertAlign w:val="subscript"/>
                </w:rPr>
                <m:t>≥</m:t>
              </m:r>
            </m:oMath>
            <w:r w:rsidRPr="00537D1D">
              <w:rPr>
                <w:rFonts w:ascii="Times New Roman" w:hAnsi="Times New Roman" w:cs="Times New Roman"/>
                <w:vertAlign w:val="subscript"/>
              </w:rPr>
              <w:t xml:space="preserve"> </w:t>
            </w:r>
            <w:r w:rsidRPr="00537D1D">
              <w:rPr>
                <w:rFonts w:ascii="Times New Roman" w:hAnsi="Times New Roman" w:cs="Times New Roman"/>
              </w:rPr>
              <w:t>41 N/mm</w:t>
            </w:r>
            <w:r w:rsidRPr="00537D1D">
              <w:rPr>
                <w:rFonts w:ascii="Times New Roman" w:hAnsi="Times New Roman" w:cs="Times New Roman"/>
                <w:vertAlign w:val="superscript"/>
              </w:rPr>
              <w:t>2</w:t>
            </w:r>
          </w:p>
        </w:tc>
        <w:tc>
          <w:tcPr>
            <w:tcW w:w="500" w:type="pct"/>
            <w:gridSpan w:val="2"/>
            <w:shd w:val="clear" w:color="auto" w:fill="auto"/>
            <w:vAlign w:val="center"/>
          </w:tcPr>
          <w:p w14:paraId="3C8075D0" w14:textId="77777777" w:rsidR="00264075" w:rsidRPr="00537D1D" w:rsidRDefault="00264075" w:rsidP="00537D1D">
            <w:pPr>
              <w:jc w:val="center"/>
              <w:rPr>
                <w:rFonts w:ascii="Times New Roman" w:hAnsi="Times New Roman" w:cs="Times New Roman"/>
              </w:rPr>
            </w:pPr>
            <w:r w:rsidRPr="00537D1D">
              <w:rPr>
                <w:rFonts w:ascii="Times New Roman" w:hAnsi="Times New Roman" w:cs="Times New Roman"/>
              </w:rPr>
              <w:t>48,9</w:t>
            </w:r>
          </w:p>
        </w:tc>
        <w:tc>
          <w:tcPr>
            <w:tcW w:w="828" w:type="pct"/>
            <w:shd w:val="clear" w:color="auto" w:fill="auto"/>
            <w:vAlign w:val="center"/>
          </w:tcPr>
          <w:p w14:paraId="27346F8D" w14:textId="77777777" w:rsidR="00264075" w:rsidRPr="00537D1D" w:rsidRDefault="00264075" w:rsidP="00BD27E7">
            <w:pPr>
              <w:jc w:val="center"/>
              <w:rPr>
                <w:rFonts w:ascii="Times New Roman" w:hAnsi="Times New Roman" w:cs="Times New Roman"/>
              </w:rPr>
            </w:pPr>
            <w:r w:rsidRPr="00537D1D">
              <w:rPr>
                <w:rFonts w:ascii="Times New Roman" w:hAnsi="Times New Roman" w:cs="Times New Roman"/>
              </w:rPr>
              <w:t>zadovoljava</w:t>
            </w:r>
          </w:p>
        </w:tc>
      </w:tr>
      <w:tr w:rsidR="00264075" w:rsidRPr="00264075" w14:paraId="502DC5C4" w14:textId="77777777" w:rsidTr="00BD27E7">
        <w:trPr>
          <w:trHeight w:hRule="exact" w:val="504"/>
          <w:jc w:val="center"/>
        </w:trPr>
        <w:tc>
          <w:tcPr>
            <w:tcW w:w="5000" w:type="pct"/>
            <w:gridSpan w:val="12"/>
            <w:shd w:val="clear" w:color="auto" w:fill="auto"/>
            <w:vAlign w:val="center"/>
          </w:tcPr>
          <w:p w14:paraId="4D40F618" w14:textId="0BB7C999" w:rsidR="00264075" w:rsidRPr="00537D1D" w:rsidRDefault="00264075" w:rsidP="00264075">
            <w:pPr>
              <w:rPr>
                <w:rFonts w:ascii="Times New Roman" w:hAnsi="Times New Roman" w:cs="Times New Roman"/>
              </w:rPr>
            </w:pPr>
            <w:r w:rsidRPr="00537D1D">
              <w:rPr>
                <w:rFonts w:ascii="Times New Roman" w:hAnsi="Times New Roman" w:cs="Times New Roman"/>
                <w:b/>
                <w:bCs/>
              </w:rPr>
              <w:t>Zaključak:</w:t>
            </w:r>
            <w:r w:rsidRPr="00537D1D">
              <w:rPr>
                <w:rFonts w:ascii="Times New Roman" w:hAnsi="Times New Roman" w:cs="Times New Roman"/>
              </w:rPr>
              <w:t xml:space="preserve"> Tlačna čvrstoća ugrađenog betona zadovoljava kriterije identičnosti iz HRN EN 206 i HRN 1128, Dodatak B propisane za razred tlačne čvrstoće C35/45.</w:t>
            </w:r>
          </w:p>
        </w:tc>
      </w:tr>
    </w:tbl>
    <w:bookmarkEnd w:id="145"/>
    <w:p w14:paraId="5421B677" w14:textId="369863D7" w:rsidR="008E1431" w:rsidRDefault="001531C3" w:rsidP="00591A9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Provjerom podataka navedenih u tablici </w:t>
      </w:r>
      <w:r w:rsidR="004826CC">
        <w:rPr>
          <w:rFonts w:ascii="Times New Roman" w:hAnsi="Times New Roman" w:cs="Times New Roman"/>
          <w:sz w:val="24"/>
          <w:szCs w:val="24"/>
        </w:rPr>
        <w:t>8.</w:t>
      </w:r>
      <w:r>
        <w:rPr>
          <w:rFonts w:ascii="Times New Roman" w:hAnsi="Times New Roman" w:cs="Times New Roman"/>
          <w:sz w:val="24"/>
          <w:szCs w:val="24"/>
        </w:rPr>
        <w:t xml:space="preserve"> utvrđeno je kako beton ugrađen u ABP5 pripada razredu čvrstoće C35/45.</w:t>
      </w:r>
      <w:r w:rsidR="0045699D">
        <w:rPr>
          <w:rFonts w:ascii="Times New Roman" w:hAnsi="Times New Roman" w:cs="Times New Roman"/>
          <w:sz w:val="24"/>
          <w:szCs w:val="24"/>
        </w:rPr>
        <w:t xml:space="preserve"> </w:t>
      </w:r>
    </w:p>
    <w:p w14:paraId="79D57295" w14:textId="3ED8D07E" w:rsidR="0068242D" w:rsidRPr="00381A72" w:rsidRDefault="0068242D" w:rsidP="00381A72">
      <w:pPr>
        <w:pStyle w:val="Opisslike"/>
        <w:keepNext/>
        <w:spacing w:line="360" w:lineRule="auto"/>
        <w:jc w:val="center"/>
        <w:rPr>
          <w:rFonts w:ascii="Times New Roman" w:hAnsi="Times New Roman" w:cs="Times New Roman"/>
          <w:b/>
          <w:bCs/>
          <w:i w:val="0"/>
          <w:iCs w:val="0"/>
          <w:color w:val="000000" w:themeColor="text1"/>
          <w:sz w:val="24"/>
          <w:szCs w:val="24"/>
        </w:rPr>
      </w:pPr>
      <w:bookmarkStart w:id="146" w:name="_Toc69920539"/>
      <w:bookmarkStart w:id="147" w:name="_Toc75815458"/>
      <w:r w:rsidRPr="00381A72">
        <w:rPr>
          <w:rFonts w:ascii="Times New Roman" w:hAnsi="Times New Roman" w:cs="Times New Roman"/>
          <w:b/>
          <w:bCs/>
          <w:i w:val="0"/>
          <w:iCs w:val="0"/>
          <w:color w:val="000000" w:themeColor="text1"/>
          <w:sz w:val="24"/>
          <w:szCs w:val="24"/>
        </w:rPr>
        <w:t xml:space="preserve">Tablica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9</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Ocjena rezultata laboratorijskog ispitivanja tlačne čvrstoće betona C50/60 sa sintetskim vlaknima ugrađenog u AB</w:t>
      </w:r>
      <w:r w:rsidR="005813DB">
        <w:rPr>
          <w:rFonts w:ascii="Times New Roman" w:hAnsi="Times New Roman" w:cs="Times New Roman"/>
          <w:b/>
          <w:bCs/>
          <w:i w:val="0"/>
          <w:iCs w:val="0"/>
          <w:color w:val="000000" w:themeColor="text1"/>
          <w:sz w:val="24"/>
          <w:szCs w:val="24"/>
        </w:rPr>
        <w:t>P6</w:t>
      </w:r>
      <w:r w:rsidR="00352AB3" w:rsidRPr="00381A72">
        <w:rPr>
          <w:rFonts w:ascii="Times New Roman" w:hAnsi="Times New Roman" w:cs="Times New Roman"/>
          <w:b/>
          <w:bCs/>
          <w:i w:val="0"/>
          <w:iCs w:val="0"/>
          <w:color w:val="000000" w:themeColor="text1"/>
          <w:sz w:val="24"/>
          <w:szCs w:val="24"/>
        </w:rPr>
        <w:t xml:space="preserve"> [</w:t>
      </w:r>
      <w:r w:rsidR="00ED7427">
        <w:rPr>
          <w:rFonts w:ascii="Times New Roman" w:hAnsi="Times New Roman" w:cs="Times New Roman"/>
          <w:b/>
          <w:bCs/>
          <w:i w:val="0"/>
          <w:iCs w:val="0"/>
          <w:color w:val="000000" w:themeColor="text1"/>
          <w:sz w:val="24"/>
          <w:szCs w:val="24"/>
        </w:rPr>
        <w:t>23</w:t>
      </w:r>
      <w:r w:rsidR="00352AB3" w:rsidRPr="00381A72">
        <w:rPr>
          <w:rFonts w:ascii="Times New Roman" w:hAnsi="Times New Roman" w:cs="Times New Roman"/>
          <w:b/>
          <w:bCs/>
          <w:i w:val="0"/>
          <w:iCs w:val="0"/>
          <w:color w:val="000000" w:themeColor="text1"/>
          <w:sz w:val="24"/>
          <w:szCs w:val="24"/>
        </w:rPr>
        <w:t>]</w:t>
      </w:r>
      <w:bookmarkEnd w:id="146"/>
      <w:bookmarkEnd w:id="147"/>
    </w:p>
    <w:tbl>
      <w:tblPr>
        <w:tblW w:w="9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888"/>
        <w:gridCol w:w="1144"/>
        <w:gridCol w:w="579"/>
        <w:gridCol w:w="194"/>
        <w:gridCol w:w="1512"/>
        <w:gridCol w:w="1653"/>
        <w:gridCol w:w="1763"/>
      </w:tblGrid>
      <w:tr w:rsidR="0068242D" w:rsidRPr="0068242D" w14:paraId="28E17966" w14:textId="77777777" w:rsidTr="00BD27E7">
        <w:trPr>
          <w:trHeight w:hRule="exact" w:val="337"/>
          <w:jc w:val="center"/>
        </w:trPr>
        <w:tc>
          <w:tcPr>
            <w:tcW w:w="9065" w:type="dxa"/>
            <w:gridSpan w:val="8"/>
            <w:shd w:val="clear" w:color="auto" w:fill="auto"/>
            <w:vAlign w:val="center"/>
          </w:tcPr>
          <w:p w14:paraId="6F4E4607" w14:textId="77777777" w:rsidR="0068242D" w:rsidRPr="00AF1EEC" w:rsidRDefault="0068242D" w:rsidP="0068242D">
            <w:pPr>
              <w:spacing w:after="0" w:line="240" w:lineRule="auto"/>
              <w:rPr>
                <w:rFonts w:ascii="Times New Roman" w:eastAsia="Calibri" w:hAnsi="Times New Roman" w:cs="Times New Roman"/>
              </w:rPr>
            </w:pPr>
            <w:bookmarkStart w:id="148" w:name="_Hlk73014905"/>
            <w:r w:rsidRPr="00AF1EEC">
              <w:rPr>
                <w:rFonts w:ascii="Times New Roman" w:eastAsia="Calibri" w:hAnsi="Times New Roman" w:cs="Times New Roman"/>
              </w:rPr>
              <w:t>Podaci o betonu</w:t>
            </w:r>
          </w:p>
        </w:tc>
      </w:tr>
      <w:tr w:rsidR="0068242D" w:rsidRPr="0068242D" w14:paraId="1CCF9F93" w14:textId="77777777" w:rsidTr="00BD27E7">
        <w:trPr>
          <w:trHeight w:hRule="exact" w:val="629"/>
          <w:jc w:val="center"/>
        </w:trPr>
        <w:tc>
          <w:tcPr>
            <w:tcW w:w="3358" w:type="dxa"/>
            <w:gridSpan w:val="3"/>
            <w:shd w:val="clear" w:color="auto" w:fill="auto"/>
            <w:vAlign w:val="center"/>
          </w:tcPr>
          <w:p w14:paraId="6CFB0575" w14:textId="63AA1E9E" w:rsidR="0068242D" w:rsidRPr="00537D1D" w:rsidRDefault="0068242D" w:rsidP="0068242D">
            <w:pPr>
              <w:spacing w:after="0" w:line="240" w:lineRule="auto"/>
              <w:rPr>
                <w:rFonts w:ascii="Times New Roman" w:eastAsia="Calibri" w:hAnsi="Times New Roman" w:cs="Times New Roman"/>
                <w:vertAlign w:val="superscript"/>
              </w:rPr>
            </w:pPr>
            <w:r w:rsidRPr="00537D1D">
              <w:rPr>
                <w:rFonts w:ascii="Times New Roman" w:eastAsia="Calibri" w:hAnsi="Times New Roman" w:cs="Times New Roman"/>
              </w:rPr>
              <w:t>Oznaka sustava: KD-10E H uz dodatak sintetskih vlakana 9</w:t>
            </w:r>
            <w:r w:rsidR="006E1140">
              <w:rPr>
                <w:rFonts w:ascii="Times New Roman" w:eastAsia="Calibri" w:hAnsi="Times New Roman" w:cs="Times New Roman"/>
              </w:rPr>
              <w:t xml:space="preserve"> </w:t>
            </w:r>
            <w:r w:rsidRPr="00537D1D">
              <w:rPr>
                <w:rFonts w:ascii="Times New Roman" w:eastAsia="Calibri" w:hAnsi="Times New Roman" w:cs="Times New Roman"/>
              </w:rPr>
              <w:t>kg/m</w:t>
            </w:r>
            <w:r w:rsidRPr="00537D1D">
              <w:rPr>
                <w:rFonts w:ascii="Times New Roman" w:eastAsia="Calibri" w:hAnsi="Times New Roman" w:cs="Times New Roman"/>
                <w:vertAlign w:val="superscript"/>
              </w:rPr>
              <w:t>3</w:t>
            </w:r>
          </w:p>
        </w:tc>
        <w:tc>
          <w:tcPr>
            <w:tcW w:w="5706" w:type="dxa"/>
            <w:gridSpan w:val="5"/>
            <w:shd w:val="clear" w:color="auto" w:fill="auto"/>
            <w:vAlign w:val="center"/>
          </w:tcPr>
          <w:p w14:paraId="750D5DAD" w14:textId="127C0195"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 xml:space="preserve">Oznaka projektiranog betona (HRN EN 206): </w:t>
            </w:r>
            <w:r w:rsidR="006E1140">
              <w:rPr>
                <w:rFonts w:ascii="Times New Roman" w:eastAsia="Calibri" w:hAnsi="Times New Roman" w:cs="Times New Roman"/>
              </w:rPr>
              <w:t xml:space="preserve">                         </w:t>
            </w:r>
            <w:r w:rsidRPr="00537D1D">
              <w:rPr>
                <w:rFonts w:ascii="Times New Roman" w:eastAsia="Calibri" w:hAnsi="Times New Roman" w:cs="Times New Roman"/>
              </w:rPr>
              <w:t>C50/60 XC4, XS3, XD3, XA1, CI 0, 10 D</w:t>
            </w:r>
            <w:r w:rsidRPr="00537D1D">
              <w:rPr>
                <w:rFonts w:ascii="Times New Roman" w:eastAsia="Calibri" w:hAnsi="Times New Roman" w:cs="Times New Roman"/>
                <w:vertAlign w:val="subscript"/>
              </w:rPr>
              <w:t>max</w:t>
            </w:r>
            <w:r w:rsidRPr="00537D1D">
              <w:rPr>
                <w:rFonts w:ascii="Times New Roman" w:eastAsia="Calibri" w:hAnsi="Times New Roman" w:cs="Times New Roman"/>
              </w:rPr>
              <w:t xml:space="preserve"> 16 S4</w:t>
            </w:r>
          </w:p>
        </w:tc>
      </w:tr>
      <w:tr w:rsidR="0068242D" w:rsidRPr="00537D1D" w14:paraId="66055EEA" w14:textId="77777777" w:rsidTr="00BD27E7">
        <w:trPr>
          <w:trHeight w:hRule="exact" w:val="427"/>
          <w:jc w:val="center"/>
        </w:trPr>
        <w:tc>
          <w:tcPr>
            <w:tcW w:w="4132" w:type="dxa"/>
            <w:gridSpan w:val="5"/>
            <w:shd w:val="clear" w:color="auto" w:fill="auto"/>
            <w:vAlign w:val="center"/>
          </w:tcPr>
          <w:p w14:paraId="64298944" w14:textId="77777777"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Starost uzorka pri ispitivanju: 28 dana</w:t>
            </w:r>
          </w:p>
        </w:tc>
        <w:tc>
          <w:tcPr>
            <w:tcW w:w="4932" w:type="dxa"/>
            <w:gridSpan w:val="3"/>
            <w:shd w:val="clear" w:color="auto" w:fill="auto"/>
            <w:vAlign w:val="center"/>
          </w:tcPr>
          <w:p w14:paraId="2883DEC1" w14:textId="10657509"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Karakteristična čvrstoća: f</w:t>
            </w:r>
            <w:r w:rsidRPr="00537D1D">
              <w:rPr>
                <w:rFonts w:ascii="Times New Roman" w:eastAsia="Calibri" w:hAnsi="Times New Roman" w:cs="Times New Roman"/>
                <w:vertAlign w:val="subscript"/>
              </w:rPr>
              <w:t>ck</w:t>
            </w:r>
            <w:r w:rsidRPr="00537D1D">
              <w:rPr>
                <w:rFonts w:ascii="Times New Roman" w:eastAsia="Calibri" w:hAnsi="Times New Roman" w:cs="Times New Roman"/>
              </w:rPr>
              <w:t>= 60 N/mm</w:t>
            </w:r>
            <w:r w:rsidRPr="00537D1D">
              <w:rPr>
                <w:rFonts w:ascii="Times New Roman" w:eastAsia="Calibri" w:hAnsi="Times New Roman" w:cs="Times New Roman"/>
                <w:vertAlign w:val="superscript"/>
              </w:rPr>
              <w:t>2</w:t>
            </w:r>
            <w:r w:rsidR="006E1140">
              <w:rPr>
                <w:rFonts w:ascii="Times New Roman" w:eastAsia="Calibri" w:hAnsi="Times New Roman" w:cs="Times New Roman"/>
                <w:vertAlign w:val="superscript"/>
              </w:rPr>
              <w:t xml:space="preserve"> </w:t>
            </w:r>
            <w:r w:rsidR="006E1140">
              <w:rPr>
                <w:rFonts w:ascii="Times New Roman" w:eastAsia="Calibri" w:hAnsi="Times New Roman" w:cs="Times New Roman"/>
              </w:rPr>
              <w:t>(za C50/60)</w:t>
            </w:r>
          </w:p>
        </w:tc>
      </w:tr>
      <w:tr w:rsidR="0068242D" w:rsidRPr="00537D1D" w14:paraId="4BF97A7A" w14:textId="77777777" w:rsidTr="00BD27E7">
        <w:trPr>
          <w:trHeight w:hRule="exact" w:val="337"/>
          <w:jc w:val="center"/>
        </w:trPr>
        <w:tc>
          <w:tcPr>
            <w:tcW w:w="9065" w:type="dxa"/>
            <w:gridSpan w:val="8"/>
            <w:shd w:val="clear" w:color="auto" w:fill="auto"/>
            <w:vAlign w:val="center"/>
          </w:tcPr>
          <w:p w14:paraId="771717D0" w14:textId="6D24DAF6"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rPr>
              <w:t>Kriterij necertificirane kontrole proizvodnje: Kriterij 1: f</w:t>
            </w:r>
            <w:r w:rsidRPr="00537D1D">
              <w:rPr>
                <w:rFonts w:ascii="Times New Roman" w:eastAsia="Calibri" w:hAnsi="Times New Roman" w:cs="Times New Roman"/>
                <w:vertAlign w:val="subscript"/>
              </w:rPr>
              <w:t xml:space="preserve">cm </w:t>
            </w:r>
            <m:oMath>
              <m:r>
                <w:rPr>
                  <w:rFonts w:ascii="Cambria Math" w:eastAsia="Calibri" w:hAnsi="Cambria Math" w:cs="Times New Roman"/>
                  <w:vertAlign w:val="subscript"/>
                </w:rPr>
                <m:t>≥</m:t>
              </m:r>
            </m:oMath>
            <w:r w:rsidRPr="00537D1D">
              <w:rPr>
                <w:rFonts w:ascii="Times New Roman" w:eastAsia="Times New Roman" w:hAnsi="Times New Roman" w:cs="Times New Roman"/>
                <w:vertAlign w:val="subscript"/>
              </w:rPr>
              <w:t xml:space="preserve"> </w:t>
            </w:r>
            <w:r w:rsidRPr="00537D1D">
              <w:rPr>
                <w:rFonts w:ascii="Times New Roman" w:eastAsia="Calibri" w:hAnsi="Times New Roman" w:cs="Times New Roman"/>
              </w:rPr>
              <w:t>f</w:t>
            </w:r>
            <w:r w:rsidRPr="00537D1D">
              <w:rPr>
                <w:rFonts w:ascii="Times New Roman" w:eastAsia="Calibri" w:hAnsi="Times New Roman" w:cs="Times New Roman"/>
                <w:vertAlign w:val="subscript"/>
              </w:rPr>
              <w:t xml:space="preserve">ck </w:t>
            </w:r>
            <w:r w:rsidRPr="00537D1D">
              <w:rPr>
                <w:rFonts w:ascii="Times New Roman" w:eastAsia="Calibri" w:hAnsi="Times New Roman" w:cs="Times New Roman"/>
              </w:rPr>
              <w:t>+ 4; Kriterij 2: f</w:t>
            </w:r>
            <w:r w:rsidRPr="00537D1D">
              <w:rPr>
                <w:rFonts w:ascii="Times New Roman" w:eastAsia="Calibri" w:hAnsi="Times New Roman" w:cs="Times New Roman"/>
                <w:vertAlign w:val="subscript"/>
              </w:rPr>
              <w:t xml:space="preserve">ci </w:t>
            </w:r>
            <m:oMath>
              <m:r>
                <w:rPr>
                  <w:rFonts w:ascii="Cambria Math" w:eastAsia="Calibri" w:hAnsi="Cambria Math" w:cs="Times New Roman"/>
                  <w:vertAlign w:val="subscript"/>
                </w:rPr>
                <m:t>≥</m:t>
              </m:r>
            </m:oMath>
            <w:r w:rsidRPr="00537D1D">
              <w:rPr>
                <w:rFonts w:ascii="Times New Roman" w:eastAsia="Times New Roman" w:hAnsi="Times New Roman" w:cs="Times New Roman"/>
                <w:vertAlign w:val="subscript"/>
              </w:rPr>
              <w:t xml:space="preserve"> </w:t>
            </w:r>
            <w:r w:rsidRPr="00537D1D">
              <w:rPr>
                <w:rFonts w:ascii="Times New Roman" w:eastAsia="Calibri" w:hAnsi="Times New Roman" w:cs="Times New Roman"/>
              </w:rPr>
              <w:t>f</w:t>
            </w:r>
            <w:r w:rsidRPr="00537D1D">
              <w:rPr>
                <w:rFonts w:ascii="Times New Roman" w:eastAsia="Calibri" w:hAnsi="Times New Roman" w:cs="Times New Roman"/>
                <w:vertAlign w:val="subscript"/>
              </w:rPr>
              <w:t xml:space="preserve">ck </w:t>
            </w:r>
            <w:r w:rsidRPr="00537D1D">
              <w:rPr>
                <w:rFonts w:ascii="Times New Roman" w:eastAsia="Calibri" w:hAnsi="Times New Roman" w:cs="Times New Roman"/>
              </w:rPr>
              <w:t>- 4</w:t>
            </w:r>
          </w:p>
        </w:tc>
      </w:tr>
      <w:tr w:rsidR="00331A0D" w:rsidRPr="00537D1D" w14:paraId="74AE830A" w14:textId="77777777" w:rsidTr="00BD27E7">
        <w:trPr>
          <w:trHeight w:hRule="exact" w:val="337"/>
          <w:jc w:val="center"/>
        </w:trPr>
        <w:tc>
          <w:tcPr>
            <w:tcW w:w="1333" w:type="dxa"/>
            <w:vMerge w:val="restart"/>
            <w:shd w:val="clear" w:color="auto" w:fill="auto"/>
            <w:vAlign w:val="center"/>
          </w:tcPr>
          <w:p w14:paraId="3CDC7429"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Datum uzimanja uzorka</w:t>
            </w:r>
          </w:p>
        </w:tc>
        <w:tc>
          <w:tcPr>
            <w:tcW w:w="880" w:type="dxa"/>
            <w:vMerge w:val="restart"/>
            <w:shd w:val="clear" w:color="auto" w:fill="auto"/>
            <w:vAlign w:val="center"/>
          </w:tcPr>
          <w:p w14:paraId="70611A90"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Oznaka uzorka</w:t>
            </w:r>
          </w:p>
        </w:tc>
        <w:tc>
          <w:tcPr>
            <w:tcW w:w="3433" w:type="dxa"/>
            <w:gridSpan w:val="4"/>
            <w:shd w:val="clear" w:color="auto" w:fill="auto"/>
            <w:vAlign w:val="center"/>
          </w:tcPr>
          <w:p w14:paraId="58450610" w14:textId="77777777" w:rsidR="0068242D" w:rsidRPr="00537D1D" w:rsidRDefault="0068242D" w:rsidP="0068242D">
            <w:pPr>
              <w:spacing w:after="0" w:line="240" w:lineRule="auto"/>
              <w:jc w:val="center"/>
              <w:rPr>
                <w:rFonts w:ascii="Times New Roman" w:eastAsia="Calibri" w:hAnsi="Times New Roman" w:cs="Times New Roman"/>
                <w:vertAlign w:val="superscript"/>
              </w:rPr>
            </w:pPr>
            <w:r w:rsidRPr="00537D1D">
              <w:rPr>
                <w:rFonts w:ascii="Times New Roman" w:eastAsia="Calibri" w:hAnsi="Times New Roman" w:cs="Times New Roman"/>
              </w:rPr>
              <w:t>Tlačna čvrstoća u N/mm</w:t>
            </w:r>
            <w:r w:rsidRPr="00537D1D">
              <w:rPr>
                <w:rFonts w:ascii="Times New Roman" w:eastAsia="Calibri" w:hAnsi="Times New Roman" w:cs="Times New Roman"/>
                <w:vertAlign w:val="superscript"/>
              </w:rPr>
              <w:t>2</w:t>
            </w:r>
          </w:p>
        </w:tc>
        <w:tc>
          <w:tcPr>
            <w:tcW w:w="3417" w:type="dxa"/>
            <w:gridSpan w:val="2"/>
            <w:shd w:val="clear" w:color="auto" w:fill="auto"/>
            <w:vAlign w:val="center"/>
          </w:tcPr>
          <w:p w14:paraId="6B068879"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 xml:space="preserve"> Ocjena tlačne čvrstoće </w:t>
            </w:r>
          </w:p>
        </w:tc>
      </w:tr>
      <w:tr w:rsidR="00331A0D" w:rsidRPr="00537D1D" w14:paraId="4905BEDE" w14:textId="77777777" w:rsidTr="00BD27E7">
        <w:trPr>
          <w:trHeight w:hRule="exact" w:val="659"/>
          <w:jc w:val="center"/>
        </w:trPr>
        <w:tc>
          <w:tcPr>
            <w:tcW w:w="1333" w:type="dxa"/>
            <w:vMerge/>
            <w:shd w:val="clear" w:color="auto" w:fill="auto"/>
            <w:vAlign w:val="center"/>
          </w:tcPr>
          <w:p w14:paraId="65E604DA" w14:textId="77777777" w:rsidR="0068242D" w:rsidRPr="00537D1D" w:rsidRDefault="0068242D" w:rsidP="0068242D">
            <w:pPr>
              <w:spacing w:after="0" w:line="240" w:lineRule="auto"/>
              <w:jc w:val="center"/>
              <w:rPr>
                <w:rFonts w:ascii="Times New Roman" w:eastAsia="Calibri" w:hAnsi="Times New Roman" w:cs="Times New Roman"/>
              </w:rPr>
            </w:pPr>
          </w:p>
        </w:tc>
        <w:tc>
          <w:tcPr>
            <w:tcW w:w="880" w:type="dxa"/>
            <w:vMerge/>
            <w:shd w:val="clear" w:color="auto" w:fill="auto"/>
            <w:vAlign w:val="center"/>
          </w:tcPr>
          <w:p w14:paraId="44550087" w14:textId="77777777" w:rsidR="0068242D" w:rsidRPr="00537D1D" w:rsidRDefault="0068242D" w:rsidP="0068242D">
            <w:pPr>
              <w:spacing w:after="0" w:line="240" w:lineRule="auto"/>
              <w:jc w:val="center"/>
              <w:rPr>
                <w:rFonts w:ascii="Times New Roman" w:eastAsia="Calibri" w:hAnsi="Times New Roman" w:cs="Times New Roman"/>
              </w:rPr>
            </w:pPr>
          </w:p>
        </w:tc>
        <w:tc>
          <w:tcPr>
            <w:tcW w:w="1725" w:type="dxa"/>
            <w:gridSpan w:val="2"/>
            <w:shd w:val="clear" w:color="auto" w:fill="auto"/>
            <w:vAlign w:val="center"/>
          </w:tcPr>
          <w:p w14:paraId="0C021303"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Pojedini rezultat</w:t>
            </w:r>
          </w:p>
          <w:p w14:paraId="46A01702" w14:textId="1F478162"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(f</w:t>
            </w:r>
            <w:r w:rsidRPr="00537D1D">
              <w:rPr>
                <w:rFonts w:ascii="Times New Roman" w:eastAsia="Calibri" w:hAnsi="Times New Roman" w:cs="Times New Roman"/>
                <w:vertAlign w:val="subscript"/>
              </w:rPr>
              <w:t>ci,</w:t>
            </w:r>
            <w:r w:rsidRPr="00537D1D">
              <w:rPr>
                <w:rFonts w:ascii="Times New Roman" w:eastAsia="Calibri" w:hAnsi="Times New Roman" w:cs="Times New Roman"/>
              </w:rPr>
              <w:t>)</w:t>
            </w:r>
          </w:p>
        </w:tc>
        <w:tc>
          <w:tcPr>
            <w:tcW w:w="1708" w:type="dxa"/>
            <w:gridSpan w:val="2"/>
            <w:shd w:val="clear" w:color="auto" w:fill="auto"/>
            <w:vAlign w:val="center"/>
          </w:tcPr>
          <w:p w14:paraId="069F750E" w14:textId="153B5F66"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Prosjek od 3 rezultata (f</w:t>
            </w:r>
            <w:r w:rsidRPr="00537D1D">
              <w:rPr>
                <w:rFonts w:ascii="Times New Roman" w:eastAsia="Calibri" w:hAnsi="Times New Roman" w:cs="Times New Roman"/>
                <w:vertAlign w:val="subscript"/>
              </w:rPr>
              <w:t>cm</w:t>
            </w:r>
            <w:r w:rsidRPr="00537D1D">
              <w:rPr>
                <w:rFonts w:ascii="Times New Roman" w:eastAsia="Calibri" w:hAnsi="Times New Roman" w:cs="Times New Roman"/>
              </w:rPr>
              <w:t>)</w:t>
            </w:r>
          </w:p>
        </w:tc>
        <w:tc>
          <w:tcPr>
            <w:tcW w:w="1654" w:type="dxa"/>
            <w:shd w:val="clear" w:color="auto" w:fill="auto"/>
            <w:vAlign w:val="center"/>
          </w:tcPr>
          <w:p w14:paraId="2E5A5EF2" w14:textId="39F0F665" w:rsidR="0068242D" w:rsidRPr="00537D1D" w:rsidRDefault="0068242D" w:rsidP="0068242D">
            <w:pPr>
              <w:spacing w:after="0" w:line="240" w:lineRule="auto"/>
              <w:jc w:val="center"/>
              <w:rPr>
                <w:rFonts w:ascii="Times New Roman" w:eastAsia="Times New Roman" w:hAnsi="Times New Roman" w:cs="Times New Roman"/>
                <w:vertAlign w:val="subscript"/>
              </w:rPr>
            </w:pPr>
            <w:r w:rsidRPr="00537D1D">
              <w:rPr>
                <w:rFonts w:ascii="Times New Roman" w:eastAsia="Calibri" w:hAnsi="Times New Roman" w:cs="Times New Roman"/>
              </w:rPr>
              <w:t>Kriterij 1: f</w:t>
            </w:r>
            <w:r w:rsidRPr="00537D1D">
              <w:rPr>
                <w:rFonts w:ascii="Times New Roman" w:eastAsia="Calibri" w:hAnsi="Times New Roman" w:cs="Times New Roman"/>
                <w:vertAlign w:val="subscript"/>
              </w:rPr>
              <w:t xml:space="preserve">cm, </w:t>
            </w:r>
            <m:oMath>
              <m:r>
                <w:rPr>
                  <w:rFonts w:ascii="Cambria Math" w:eastAsia="Calibri" w:hAnsi="Cambria Math" w:cs="Times New Roman"/>
                  <w:vertAlign w:val="subscript"/>
                </w:rPr>
                <m:t>≥</m:t>
              </m:r>
            </m:oMath>
            <w:r w:rsidRPr="00537D1D">
              <w:rPr>
                <w:rFonts w:ascii="Times New Roman" w:eastAsia="Times New Roman" w:hAnsi="Times New Roman" w:cs="Times New Roman"/>
                <w:vertAlign w:val="subscript"/>
              </w:rPr>
              <w:t xml:space="preserve"> </w:t>
            </w:r>
          </w:p>
          <w:p w14:paraId="5BF940FB" w14:textId="16AB86EA" w:rsidR="0068242D" w:rsidRPr="00537D1D" w:rsidRDefault="0068242D" w:rsidP="0068242D">
            <w:pPr>
              <w:spacing w:after="0" w:line="240" w:lineRule="auto"/>
              <w:jc w:val="center"/>
              <w:rPr>
                <w:rFonts w:ascii="Times New Roman" w:eastAsia="Calibri" w:hAnsi="Times New Roman" w:cs="Times New Roman"/>
                <w:vertAlign w:val="subscript"/>
              </w:rPr>
            </w:pPr>
            <w:r w:rsidRPr="00537D1D">
              <w:rPr>
                <w:rFonts w:ascii="Times New Roman" w:eastAsia="Times New Roman" w:hAnsi="Times New Roman" w:cs="Times New Roman"/>
              </w:rPr>
              <w:t xml:space="preserve">64 </w:t>
            </w:r>
            <w:r w:rsidR="006E1140" w:rsidRPr="00537D1D">
              <w:rPr>
                <w:rFonts w:ascii="Times New Roman" w:eastAsia="Calibri" w:hAnsi="Times New Roman" w:cs="Times New Roman"/>
              </w:rPr>
              <w:t>N/mm</w:t>
            </w:r>
            <w:r w:rsidR="006E1140" w:rsidRPr="00537D1D">
              <w:rPr>
                <w:rFonts w:ascii="Times New Roman" w:eastAsia="Calibri" w:hAnsi="Times New Roman" w:cs="Times New Roman"/>
                <w:vertAlign w:val="superscript"/>
              </w:rPr>
              <w:t>2</w:t>
            </w:r>
          </w:p>
        </w:tc>
        <w:tc>
          <w:tcPr>
            <w:tcW w:w="1762" w:type="dxa"/>
            <w:shd w:val="clear" w:color="auto" w:fill="auto"/>
            <w:vAlign w:val="center"/>
          </w:tcPr>
          <w:p w14:paraId="043EB993" w14:textId="137FBF5E" w:rsidR="0068242D" w:rsidRPr="00537D1D" w:rsidRDefault="0068242D" w:rsidP="0068242D">
            <w:pPr>
              <w:spacing w:after="0" w:line="240" w:lineRule="auto"/>
              <w:jc w:val="center"/>
              <w:rPr>
                <w:rFonts w:ascii="Times New Roman" w:eastAsia="Times New Roman" w:hAnsi="Times New Roman" w:cs="Times New Roman"/>
                <w:vertAlign w:val="subscript"/>
              </w:rPr>
            </w:pPr>
            <w:r w:rsidRPr="00537D1D">
              <w:rPr>
                <w:rFonts w:ascii="Times New Roman" w:eastAsia="Calibri" w:hAnsi="Times New Roman" w:cs="Times New Roman"/>
              </w:rPr>
              <w:t>Kriterij 2: f</w:t>
            </w:r>
            <w:r w:rsidRPr="00537D1D">
              <w:rPr>
                <w:rFonts w:ascii="Times New Roman" w:eastAsia="Calibri" w:hAnsi="Times New Roman" w:cs="Times New Roman"/>
                <w:vertAlign w:val="subscript"/>
              </w:rPr>
              <w:t xml:space="preserve">ci </w:t>
            </w:r>
            <m:oMath>
              <m:r>
                <w:rPr>
                  <w:rFonts w:ascii="Cambria Math" w:eastAsia="Calibri" w:hAnsi="Cambria Math" w:cs="Times New Roman"/>
                  <w:vertAlign w:val="subscript"/>
                </w:rPr>
                <m:t>≥</m:t>
              </m:r>
            </m:oMath>
            <w:r w:rsidRPr="00537D1D">
              <w:rPr>
                <w:rFonts w:ascii="Times New Roman" w:eastAsia="Times New Roman" w:hAnsi="Times New Roman" w:cs="Times New Roman"/>
                <w:vertAlign w:val="subscript"/>
              </w:rPr>
              <w:t xml:space="preserve"> </w:t>
            </w:r>
          </w:p>
          <w:p w14:paraId="7561EE74" w14:textId="3AC1FBFF"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 xml:space="preserve">56 </w:t>
            </w:r>
            <w:r w:rsidR="006E1140" w:rsidRPr="00537D1D">
              <w:rPr>
                <w:rFonts w:ascii="Times New Roman" w:eastAsia="Calibri" w:hAnsi="Times New Roman" w:cs="Times New Roman"/>
              </w:rPr>
              <w:t>N/mm</w:t>
            </w:r>
            <w:r w:rsidR="006E1140" w:rsidRPr="00537D1D">
              <w:rPr>
                <w:rFonts w:ascii="Times New Roman" w:eastAsia="Calibri" w:hAnsi="Times New Roman" w:cs="Times New Roman"/>
                <w:vertAlign w:val="superscript"/>
              </w:rPr>
              <w:t>2</w:t>
            </w:r>
          </w:p>
        </w:tc>
      </w:tr>
      <w:tr w:rsidR="00331A0D" w:rsidRPr="00537D1D" w14:paraId="626D7F29" w14:textId="77777777" w:rsidTr="00BD27E7">
        <w:trPr>
          <w:trHeight w:hRule="exact" w:val="337"/>
          <w:jc w:val="center"/>
        </w:trPr>
        <w:tc>
          <w:tcPr>
            <w:tcW w:w="1333" w:type="dxa"/>
            <w:shd w:val="clear" w:color="auto" w:fill="auto"/>
            <w:vAlign w:val="center"/>
          </w:tcPr>
          <w:p w14:paraId="7C7825AF"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19.2.2020.</w:t>
            </w:r>
          </w:p>
        </w:tc>
        <w:tc>
          <w:tcPr>
            <w:tcW w:w="880" w:type="dxa"/>
            <w:shd w:val="clear" w:color="auto" w:fill="auto"/>
            <w:vAlign w:val="center"/>
          </w:tcPr>
          <w:p w14:paraId="284A9F04"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U-16</w:t>
            </w:r>
          </w:p>
        </w:tc>
        <w:tc>
          <w:tcPr>
            <w:tcW w:w="1725" w:type="dxa"/>
            <w:gridSpan w:val="2"/>
            <w:shd w:val="clear" w:color="auto" w:fill="auto"/>
            <w:vAlign w:val="center"/>
          </w:tcPr>
          <w:p w14:paraId="51C31A6B"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65,8</w:t>
            </w:r>
          </w:p>
        </w:tc>
        <w:tc>
          <w:tcPr>
            <w:tcW w:w="1708" w:type="dxa"/>
            <w:gridSpan w:val="2"/>
            <w:vMerge w:val="restart"/>
            <w:shd w:val="clear" w:color="auto" w:fill="auto"/>
            <w:vAlign w:val="center"/>
          </w:tcPr>
          <w:p w14:paraId="44D95D07" w14:textId="77777777" w:rsidR="0068242D" w:rsidRPr="00537D1D" w:rsidRDefault="0068242D" w:rsidP="0068242D">
            <w:pPr>
              <w:spacing w:after="0" w:line="240" w:lineRule="auto"/>
              <w:jc w:val="center"/>
              <w:rPr>
                <w:rFonts w:ascii="Times New Roman" w:eastAsia="Calibri" w:hAnsi="Times New Roman" w:cs="Times New Roman"/>
              </w:rPr>
            </w:pPr>
          </w:p>
          <w:p w14:paraId="61D2AD6F"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64,5</w:t>
            </w:r>
          </w:p>
        </w:tc>
        <w:tc>
          <w:tcPr>
            <w:tcW w:w="1654" w:type="dxa"/>
            <w:vMerge w:val="restart"/>
            <w:shd w:val="clear" w:color="auto" w:fill="auto"/>
            <w:vAlign w:val="center"/>
          </w:tcPr>
          <w:p w14:paraId="6A5457A2" w14:textId="77777777" w:rsidR="0068242D" w:rsidRPr="00537D1D" w:rsidRDefault="0068242D" w:rsidP="0068242D">
            <w:pPr>
              <w:spacing w:after="0" w:line="240" w:lineRule="auto"/>
              <w:jc w:val="center"/>
              <w:rPr>
                <w:rFonts w:ascii="Times New Roman" w:eastAsia="Calibri" w:hAnsi="Times New Roman" w:cs="Times New Roman"/>
              </w:rPr>
            </w:pPr>
          </w:p>
          <w:p w14:paraId="40B2D9AA"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c>
          <w:tcPr>
            <w:tcW w:w="1762" w:type="dxa"/>
            <w:shd w:val="clear" w:color="auto" w:fill="auto"/>
            <w:vAlign w:val="center"/>
          </w:tcPr>
          <w:p w14:paraId="2855133E" w14:textId="77777777" w:rsidR="0068242D" w:rsidRPr="00537D1D" w:rsidRDefault="0068242D" w:rsidP="00AF1EEC">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p w14:paraId="62D00C1C" w14:textId="77777777" w:rsidR="0068242D" w:rsidRPr="00537D1D" w:rsidRDefault="0068242D" w:rsidP="00F71FDE">
            <w:pPr>
              <w:spacing w:after="0" w:line="240" w:lineRule="auto"/>
              <w:jc w:val="center"/>
              <w:rPr>
                <w:rFonts w:ascii="Times New Roman" w:eastAsia="Calibri" w:hAnsi="Times New Roman" w:cs="Times New Roman"/>
              </w:rPr>
            </w:pPr>
          </w:p>
        </w:tc>
      </w:tr>
      <w:tr w:rsidR="00331A0D" w:rsidRPr="00537D1D" w14:paraId="466E5BE4" w14:textId="77777777" w:rsidTr="00BD27E7">
        <w:trPr>
          <w:trHeight w:hRule="exact" w:val="337"/>
          <w:jc w:val="center"/>
        </w:trPr>
        <w:tc>
          <w:tcPr>
            <w:tcW w:w="1333" w:type="dxa"/>
            <w:shd w:val="clear" w:color="auto" w:fill="auto"/>
            <w:vAlign w:val="center"/>
          </w:tcPr>
          <w:p w14:paraId="1DB444CD"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19.2.2020.</w:t>
            </w:r>
          </w:p>
        </w:tc>
        <w:tc>
          <w:tcPr>
            <w:tcW w:w="880" w:type="dxa"/>
            <w:shd w:val="clear" w:color="auto" w:fill="auto"/>
            <w:vAlign w:val="center"/>
          </w:tcPr>
          <w:p w14:paraId="27C03E72"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U-17</w:t>
            </w:r>
          </w:p>
        </w:tc>
        <w:tc>
          <w:tcPr>
            <w:tcW w:w="1725" w:type="dxa"/>
            <w:gridSpan w:val="2"/>
            <w:shd w:val="clear" w:color="auto" w:fill="auto"/>
            <w:vAlign w:val="center"/>
          </w:tcPr>
          <w:p w14:paraId="15286A51"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63,1</w:t>
            </w:r>
          </w:p>
        </w:tc>
        <w:tc>
          <w:tcPr>
            <w:tcW w:w="1708" w:type="dxa"/>
            <w:gridSpan w:val="2"/>
            <w:vMerge/>
            <w:shd w:val="clear" w:color="auto" w:fill="auto"/>
            <w:vAlign w:val="center"/>
          </w:tcPr>
          <w:p w14:paraId="4A83632B" w14:textId="77777777" w:rsidR="0068242D" w:rsidRPr="00537D1D" w:rsidRDefault="0068242D" w:rsidP="0068242D">
            <w:pPr>
              <w:spacing w:after="0" w:line="240" w:lineRule="auto"/>
              <w:jc w:val="center"/>
              <w:rPr>
                <w:rFonts w:ascii="Times New Roman" w:eastAsia="Calibri" w:hAnsi="Times New Roman" w:cs="Times New Roman"/>
              </w:rPr>
            </w:pPr>
          </w:p>
        </w:tc>
        <w:tc>
          <w:tcPr>
            <w:tcW w:w="1654" w:type="dxa"/>
            <w:vMerge/>
            <w:shd w:val="clear" w:color="auto" w:fill="auto"/>
            <w:vAlign w:val="center"/>
          </w:tcPr>
          <w:p w14:paraId="2D8035E0" w14:textId="77777777" w:rsidR="0068242D" w:rsidRPr="00537D1D" w:rsidRDefault="0068242D" w:rsidP="0068242D">
            <w:pPr>
              <w:spacing w:after="0" w:line="240" w:lineRule="auto"/>
              <w:jc w:val="center"/>
              <w:rPr>
                <w:rFonts w:ascii="Times New Roman" w:eastAsia="Calibri" w:hAnsi="Times New Roman" w:cs="Times New Roman"/>
              </w:rPr>
            </w:pPr>
          </w:p>
        </w:tc>
        <w:tc>
          <w:tcPr>
            <w:tcW w:w="1762" w:type="dxa"/>
            <w:shd w:val="clear" w:color="auto" w:fill="auto"/>
            <w:vAlign w:val="center"/>
          </w:tcPr>
          <w:p w14:paraId="2A9F9044" w14:textId="77777777" w:rsidR="0068242D" w:rsidRPr="00537D1D" w:rsidRDefault="0068242D" w:rsidP="00AF1EEC">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r>
      <w:tr w:rsidR="00331A0D" w:rsidRPr="00537D1D" w14:paraId="7E88A86C" w14:textId="77777777" w:rsidTr="00BD27E7">
        <w:trPr>
          <w:trHeight w:hRule="exact" w:val="337"/>
          <w:jc w:val="center"/>
        </w:trPr>
        <w:tc>
          <w:tcPr>
            <w:tcW w:w="1333" w:type="dxa"/>
            <w:shd w:val="clear" w:color="auto" w:fill="auto"/>
            <w:vAlign w:val="center"/>
          </w:tcPr>
          <w:p w14:paraId="12C815D8"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19.2.2020.</w:t>
            </w:r>
          </w:p>
        </w:tc>
        <w:tc>
          <w:tcPr>
            <w:tcW w:w="880" w:type="dxa"/>
            <w:shd w:val="clear" w:color="auto" w:fill="auto"/>
            <w:vAlign w:val="center"/>
          </w:tcPr>
          <w:p w14:paraId="20FAB50B"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U-18</w:t>
            </w:r>
          </w:p>
        </w:tc>
        <w:tc>
          <w:tcPr>
            <w:tcW w:w="1725" w:type="dxa"/>
            <w:gridSpan w:val="2"/>
            <w:shd w:val="clear" w:color="auto" w:fill="auto"/>
            <w:vAlign w:val="center"/>
          </w:tcPr>
          <w:p w14:paraId="4D003BF7" w14:textId="77777777" w:rsidR="0068242D" w:rsidRPr="00537D1D" w:rsidRDefault="0068242D" w:rsidP="0068242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64,6</w:t>
            </w:r>
          </w:p>
        </w:tc>
        <w:tc>
          <w:tcPr>
            <w:tcW w:w="1708" w:type="dxa"/>
            <w:gridSpan w:val="2"/>
            <w:vMerge/>
            <w:shd w:val="clear" w:color="auto" w:fill="auto"/>
            <w:vAlign w:val="center"/>
          </w:tcPr>
          <w:p w14:paraId="1D094BD3" w14:textId="77777777" w:rsidR="0068242D" w:rsidRPr="00537D1D" w:rsidRDefault="0068242D" w:rsidP="0068242D">
            <w:pPr>
              <w:spacing w:after="0" w:line="240" w:lineRule="auto"/>
              <w:jc w:val="center"/>
              <w:rPr>
                <w:rFonts w:ascii="Times New Roman" w:eastAsia="Calibri" w:hAnsi="Times New Roman" w:cs="Times New Roman"/>
              </w:rPr>
            </w:pPr>
          </w:p>
        </w:tc>
        <w:tc>
          <w:tcPr>
            <w:tcW w:w="1654" w:type="dxa"/>
            <w:vMerge/>
            <w:shd w:val="clear" w:color="auto" w:fill="auto"/>
            <w:vAlign w:val="center"/>
          </w:tcPr>
          <w:p w14:paraId="08AE9002" w14:textId="77777777" w:rsidR="0068242D" w:rsidRPr="00537D1D" w:rsidRDefault="0068242D" w:rsidP="0068242D">
            <w:pPr>
              <w:spacing w:after="0" w:line="240" w:lineRule="auto"/>
              <w:jc w:val="center"/>
              <w:rPr>
                <w:rFonts w:ascii="Times New Roman" w:eastAsia="Calibri" w:hAnsi="Times New Roman" w:cs="Times New Roman"/>
              </w:rPr>
            </w:pPr>
          </w:p>
        </w:tc>
        <w:tc>
          <w:tcPr>
            <w:tcW w:w="1762" w:type="dxa"/>
            <w:shd w:val="clear" w:color="auto" w:fill="auto"/>
            <w:vAlign w:val="center"/>
          </w:tcPr>
          <w:p w14:paraId="2BD7529A" w14:textId="5705DD73" w:rsidR="0068242D" w:rsidRPr="00537D1D" w:rsidRDefault="0068242D" w:rsidP="00537D1D">
            <w:pPr>
              <w:spacing w:after="0" w:line="240" w:lineRule="auto"/>
              <w:jc w:val="center"/>
              <w:rPr>
                <w:rFonts w:ascii="Times New Roman" w:eastAsia="Calibri" w:hAnsi="Times New Roman" w:cs="Times New Roman"/>
              </w:rPr>
            </w:pPr>
            <w:r w:rsidRPr="00537D1D">
              <w:rPr>
                <w:rFonts w:ascii="Times New Roman" w:eastAsia="Calibri" w:hAnsi="Times New Roman" w:cs="Times New Roman"/>
              </w:rPr>
              <w:t>zadovoljava</w:t>
            </w:r>
          </w:p>
        </w:tc>
      </w:tr>
      <w:tr w:rsidR="0068242D" w:rsidRPr="0068242D" w14:paraId="5C70732E" w14:textId="77777777" w:rsidTr="00BD27E7">
        <w:trPr>
          <w:trHeight w:hRule="exact" w:val="581"/>
          <w:jc w:val="center"/>
        </w:trPr>
        <w:tc>
          <w:tcPr>
            <w:tcW w:w="9065" w:type="dxa"/>
            <w:gridSpan w:val="8"/>
            <w:shd w:val="clear" w:color="auto" w:fill="auto"/>
            <w:vAlign w:val="center"/>
          </w:tcPr>
          <w:p w14:paraId="5BB22634" w14:textId="77777777" w:rsidR="0068242D" w:rsidRPr="00537D1D" w:rsidRDefault="0068242D" w:rsidP="0068242D">
            <w:pPr>
              <w:spacing w:after="0" w:line="240" w:lineRule="auto"/>
              <w:rPr>
                <w:rFonts w:ascii="Times New Roman" w:eastAsia="Calibri" w:hAnsi="Times New Roman" w:cs="Times New Roman"/>
              </w:rPr>
            </w:pPr>
            <w:r w:rsidRPr="00537D1D">
              <w:rPr>
                <w:rFonts w:ascii="Times New Roman" w:eastAsia="Calibri" w:hAnsi="Times New Roman" w:cs="Times New Roman"/>
                <w:b/>
                <w:bCs/>
              </w:rPr>
              <w:t>Zaključak:</w:t>
            </w:r>
            <w:r w:rsidRPr="00537D1D">
              <w:rPr>
                <w:rFonts w:ascii="Times New Roman" w:eastAsia="Calibri" w:hAnsi="Times New Roman" w:cs="Times New Roman"/>
              </w:rPr>
              <w:t xml:space="preserve"> Tlačna čvrstoća ugrađenog betona zadovoljava kriterije identičnosti iz HRN EN 206 i HRN 1128, Dodatak B propisane za razred tlačne čvrstoće C50/60.</w:t>
            </w:r>
          </w:p>
        </w:tc>
      </w:tr>
      <w:bookmarkEnd w:id="148"/>
    </w:tbl>
    <w:p w14:paraId="357A1058" w14:textId="09C9B186" w:rsidR="00352AB3" w:rsidRDefault="00352AB3" w:rsidP="00591A92">
      <w:pPr>
        <w:spacing w:line="360" w:lineRule="auto"/>
        <w:jc w:val="both"/>
        <w:rPr>
          <w:rFonts w:ascii="Times New Roman" w:hAnsi="Times New Roman" w:cs="Times New Roman"/>
          <w:sz w:val="24"/>
          <w:szCs w:val="24"/>
        </w:rPr>
      </w:pPr>
    </w:p>
    <w:p w14:paraId="19AC220C" w14:textId="45CE2CBC" w:rsidR="00A21024" w:rsidRDefault="00A21024" w:rsidP="00591A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Analizom podataka navedenih </w:t>
      </w:r>
      <w:bookmarkStart w:id="149" w:name="_Hlk75789846"/>
      <w:r>
        <w:rPr>
          <w:rFonts w:ascii="Times New Roman" w:hAnsi="Times New Roman" w:cs="Times New Roman"/>
          <w:sz w:val="24"/>
          <w:szCs w:val="24"/>
        </w:rPr>
        <w:t>u tabli</w:t>
      </w:r>
      <w:r w:rsidR="00173E8E">
        <w:rPr>
          <w:rFonts w:ascii="Times New Roman" w:hAnsi="Times New Roman" w:cs="Times New Roman"/>
          <w:sz w:val="24"/>
          <w:szCs w:val="24"/>
        </w:rPr>
        <w:t>c</w:t>
      </w:r>
      <w:r>
        <w:rPr>
          <w:rFonts w:ascii="Times New Roman" w:hAnsi="Times New Roman" w:cs="Times New Roman"/>
          <w:sz w:val="24"/>
          <w:szCs w:val="24"/>
        </w:rPr>
        <w:t xml:space="preserve">i </w:t>
      </w:r>
      <w:r w:rsidR="004826CC">
        <w:rPr>
          <w:rFonts w:ascii="Times New Roman" w:hAnsi="Times New Roman" w:cs="Times New Roman"/>
          <w:sz w:val="24"/>
          <w:szCs w:val="24"/>
        </w:rPr>
        <w:t>9.</w:t>
      </w:r>
      <w:r>
        <w:rPr>
          <w:rFonts w:ascii="Times New Roman" w:hAnsi="Times New Roman" w:cs="Times New Roman"/>
          <w:sz w:val="24"/>
          <w:szCs w:val="24"/>
        </w:rPr>
        <w:t xml:space="preserve"> </w:t>
      </w:r>
      <w:bookmarkEnd w:id="149"/>
      <w:r>
        <w:rPr>
          <w:rFonts w:ascii="Times New Roman" w:hAnsi="Times New Roman" w:cs="Times New Roman"/>
          <w:sz w:val="24"/>
          <w:szCs w:val="24"/>
        </w:rPr>
        <w:t>utvrđeno je kako beton ugrađen u uzorak ABP6 zadovoljava kriterije za razred čvrstoće C50/60.</w:t>
      </w:r>
    </w:p>
    <w:p w14:paraId="133CF5BE" w14:textId="77777777" w:rsidR="00A21024" w:rsidRPr="00591A92" w:rsidRDefault="00A21024" w:rsidP="00591A92">
      <w:pPr>
        <w:spacing w:line="360" w:lineRule="auto"/>
        <w:jc w:val="both"/>
        <w:rPr>
          <w:rFonts w:ascii="Times New Roman" w:hAnsi="Times New Roman" w:cs="Times New Roman"/>
          <w:sz w:val="24"/>
          <w:szCs w:val="24"/>
        </w:rPr>
      </w:pPr>
    </w:p>
    <w:p w14:paraId="3A7055F9" w14:textId="51321DE0" w:rsidR="00234163" w:rsidRPr="00AF64E0" w:rsidRDefault="00411A95" w:rsidP="00BD27E7">
      <w:pPr>
        <w:pStyle w:val="Naslov2"/>
        <w:numPr>
          <w:ilvl w:val="1"/>
          <w:numId w:val="37"/>
        </w:numPr>
        <w:spacing w:line="360" w:lineRule="auto"/>
        <w:rPr>
          <w:rFonts w:ascii="Times New Roman" w:hAnsi="Times New Roman" w:cs="Times New Roman"/>
          <w:b/>
          <w:bCs/>
          <w:color w:val="000000" w:themeColor="text1"/>
          <w:sz w:val="24"/>
          <w:szCs w:val="24"/>
        </w:rPr>
      </w:pPr>
      <w:bookmarkStart w:id="150" w:name="_Toc75309313"/>
      <w:bookmarkStart w:id="151" w:name="_Toc75815382"/>
      <w:r w:rsidRPr="00AF64E0">
        <w:rPr>
          <w:rFonts w:ascii="Times New Roman" w:hAnsi="Times New Roman" w:cs="Times New Roman"/>
          <w:b/>
          <w:bCs/>
          <w:color w:val="000000" w:themeColor="text1"/>
          <w:sz w:val="24"/>
          <w:szCs w:val="24"/>
        </w:rPr>
        <w:t>Odabrane metode ispitivanja ključnih parametara AB ploča</w:t>
      </w:r>
      <w:bookmarkEnd w:id="150"/>
      <w:bookmarkEnd w:id="151"/>
    </w:p>
    <w:p w14:paraId="3678E3B1" w14:textId="35879F80" w:rsidR="005C7828" w:rsidRDefault="005C7828" w:rsidP="005C782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 svim tehničkim područjima, pa tako i u građevinarstvu, iznimno je važno provoditi ispitivanja jer </w:t>
      </w:r>
      <w:r w:rsidR="005A66D6">
        <w:rPr>
          <w:rFonts w:ascii="Times New Roman" w:hAnsi="Times New Roman" w:cs="Times New Roman"/>
          <w:color w:val="000000" w:themeColor="text1"/>
          <w:sz w:val="24"/>
          <w:szCs w:val="24"/>
        </w:rPr>
        <w:t xml:space="preserve">ona omogućuju dostizanje novih spoznaja o građevinama i </w:t>
      </w:r>
      <w:r w:rsidR="00B26F8F">
        <w:rPr>
          <w:rFonts w:ascii="Times New Roman" w:hAnsi="Times New Roman" w:cs="Times New Roman"/>
          <w:color w:val="000000" w:themeColor="text1"/>
          <w:sz w:val="24"/>
          <w:szCs w:val="24"/>
        </w:rPr>
        <w:t>građevinskim</w:t>
      </w:r>
      <w:r w:rsidR="005A66D6">
        <w:rPr>
          <w:rFonts w:ascii="Times New Roman" w:hAnsi="Times New Roman" w:cs="Times New Roman"/>
          <w:color w:val="000000" w:themeColor="text1"/>
          <w:sz w:val="24"/>
          <w:szCs w:val="24"/>
        </w:rPr>
        <w:t xml:space="preserve"> materijalima. Osim toga, rezultati ispitivanja koriste se i za kontrolu postignute kvalitete tijekom izvedbe građevine te za kontrolu promjene svojstava tijekom uporabnog vijeka. Ovisno o načinu djelovanja na materijal ili konstrukciju koja je predmet mjerenja, ispitivanja se dijele na:</w:t>
      </w:r>
    </w:p>
    <w:p w14:paraId="56437A97" w14:textId="065D1444" w:rsidR="005A66D6" w:rsidRDefault="005A66D6" w:rsidP="005A66D6">
      <w:pPr>
        <w:pStyle w:val="Odlomakpopisa"/>
        <w:numPr>
          <w:ilvl w:val="0"/>
          <w:numId w:val="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Razor</w:t>
      </w:r>
      <w:r w:rsidR="00B11281">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a,</w:t>
      </w:r>
    </w:p>
    <w:p w14:paraId="6D1D6228" w14:textId="09B922DA" w:rsidR="005A66D6" w:rsidRDefault="005A66D6" w:rsidP="005A66D6">
      <w:pPr>
        <w:pStyle w:val="Odlomakpopisa"/>
        <w:numPr>
          <w:ilvl w:val="0"/>
          <w:numId w:val="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Polurazorna,</w:t>
      </w:r>
    </w:p>
    <w:p w14:paraId="1E7AB394" w14:textId="1C326E78" w:rsidR="005A66D6" w:rsidRDefault="005A66D6" w:rsidP="005A66D6">
      <w:pPr>
        <w:pStyle w:val="Odlomakpopisa"/>
        <w:numPr>
          <w:ilvl w:val="0"/>
          <w:numId w:val="10"/>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Nerazorna. </w:t>
      </w:r>
    </w:p>
    <w:p w14:paraId="37EFC41A" w14:textId="06854E6C" w:rsidR="00AD1230" w:rsidRDefault="00886924" w:rsidP="002F32A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 suvremenom građevinarstvu sve više se koriste nerazorne metode ispitivanja jer iste imaju mnogostruke prednosti, a neke od njih su: mogućnost </w:t>
      </w:r>
      <w:r w:rsidR="00073E26">
        <w:rPr>
          <w:rFonts w:ascii="Times New Roman" w:hAnsi="Times New Roman" w:cs="Times New Roman"/>
          <w:color w:val="000000" w:themeColor="text1"/>
          <w:sz w:val="24"/>
          <w:szCs w:val="24"/>
        </w:rPr>
        <w:t>višestrukog ispitivanja</w:t>
      </w:r>
      <w:r>
        <w:rPr>
          <w:rFonts w:ascii="Times New Roman" w:hAnsi="Times New Roman" w:cs="Times New Roman"/>
          <w:color w:val="000000" w:themeColor="text1"/>
          <w:sz w:val="24"/>
          <w:szCs w:val="24"/>
        </w:rPr>
        <w:t xml:space="preserve"> na </w:t>
      </w:r>
      <w:r w:rsidR="00073E26">
        <w:rPr>
          <w:rFonts w:ascii="Times New Roman" w:hAnsi="Times New Roman" w:cs="Times New Roman"/>
          <w:color w:val="000000" w:themeColor="text1"/>
          <w:sz w:val="24"/>
          <w:szCs w:val="24"/>
        </w:rPr>
        <w:t>identičnom</w:t>
      </w:r>
      <w:r>
        <w:rPr>
          <w:rFonts w:ascii="Times New Roman" w:hAnsi="Times New Roman" w:cs="Times New Roman"/>
          <w:color w:val="000000" w:themeColor="text1"/>
          <w:sz w:val="24"/>
          <w:szCs w:val="24"/>
        </w:rPr>
        <w:t xml:space="preserve"> uzorku ili </w:t>
      </w:r>
      <w:r w:rsidR="00073E26">
        <w:rPr>
          <w:rFonts w:ascii="Times New Roman" w:hAnsi="Times New Roman" w:cs="Times New Roman"/>
          <w:color w:val="000000" w:themeColor="text1"/>
          <w:sz w:val="24"/>
          <w:szCs w:val="24"/>
        </w:rPr>
        <w:t xml:space="preserve">na </w:t>
      </w:r>
      <w:r>
        <w:rPr>
          <w:rFonts w:ascii="Times New Roman" w:hAnsi="Times New Roman" w:cs="Times New Roman"/>
          <w:color w:val="000000" w:themeColor="text1"/>
          <w:sz w:val="24"/>
          <w:szCs w:val="24"/>
        </w:rPr>
        <w:t xml:space="preserve">istom mjestu konstrukcije, mogućnost </w:t>
      </w:r>
      <w:r w:rsidR="00073E26">
        <w:rPr>
          <w:rFonts w:ascii="Times New Roman" w:hAnsi="Times New Roman" w:cs="Times New Roman"/>
          <w:color w:val="000000" w:themeColor="text1"/>
          <w:sz w:val="24"/>
          <w:szCs w:val="24"/>
        </w:rPr>
        <w:t xml:space="preserve">provedbe </w:t>
      </w:r>
      <w:r>
        <w:rPr>
          <w:rFonts w:ascii="Times New Roman" w:hAnsi="Times New Roman" w:cs="Times New Roman"/>
          <w:color w:val="000000" w:themeColor="text1"/>
          <w:sz w:val="24"/>
          <w:szCs w:val="24"/>
        </w:rPr>
        <w:t xml:space="preserve">ispitivanja </w:t>
      </w:r>
      <w:r w:rsidR="00073E26">
        <w:rPr>
          <w:rFonts w:ascii="Times New Roman" w:hAnsi="Times New Roman" w:cs="Times New Roman"/>
          <w:color w:val="000000" w:themeColor="text1"/>
          <w:sz w:val="24"/>
          <w:szCs w:val="24"/>
        </w:rPr>
        <w:t>identičnog</w:t>
      </w:r>
      <w:r>
        <w:rPr>
          <w:rFonts w:ascii="Times New Roman" w:hAnsi="Times New Roman" w:cs="Times New Roman"/>
          <w:color w:val="000000" w:themeColor="text1"/>
          <w:sz w:val="24"/>
          <w:szCs w:val="24"/>
        </w:rPr>
        <w:t xml:space="preserve"> uzorka </w:t>
      </w:r>
      <w:r>
        <w:rPr>
          <w:rFonts w:ascii="Times New Roman" w:hAnsi="Times New Roman" w:cs="Times New Roman"/>
          <w:color w:val="000000" w:themeColor="text1"/>
          <w:sz w:val="24"/>
          <w:szCs w:val="24"/>
        </w:rPr>
        <w:lastRenderedPageBreak/>
        <w:t>tijekom uporabnog vijeka</w:t>
      </w:r>
      <w:r w:rsidR="0010470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prikupljanje podataka u svrhu </w:t>
      </w:r>
      <w:r w:rsidR="00073E26">
        <w:rPr>
          <w:rFonts w:ascii="Times New Roman" w:hAnsi="Times New Roman" w:cs="Times New Roman"/>
          <w:color w:val="000000" w:themeColor="text1"/>
          <w:sz w:val="24"/>
          <w:szCs w:val="24"/>
        </w:rPr>
        <w:t>praćenja</w:t>
      </w:r>
      <w:r>
        <w:rPr>
          <w:rFonts w:ascii="Times New Roman" w:hAnsi="Times New Roman" w:cs="Times New Roman"/>
          <w:color w:val="000000" w:themeColor="text1"/>
          <w:sz w:val="24"/>
          <w:szCs w:val="24"/>
        </w:rPr>
        <w:t xml:space="preserve"> promjene svojstava</w:t>
      </w:r>
      <w:r w:rsidR="00104703">
        <w:rPr>
          <w:rFonts w:ascii="Times New Roman" w:hAnsi="Times New Roman" w:cs="Times New Roman"/>
          <w:color w:val="000000" w:themeColor="text1"/>
          <w:sz w:val="24"/>
          <w:szCs w:val="24"/>
        </w:rPr>
        <w:t xml:space="preserve"> te</w:t>
      </w:r>
      <w:r>
        <w:rPr>
          <w:rFonts w:ascii="Times New Roman" w:hAnsi="Times New Roman" w:cs="Times New Roman"/>
          <w:color w:val="000000" w:themeColor="text1"/>
          <w:sz w:val="24"/>
          <w:szCs w:val="24"/>
        </w:rPr>
        <w:t xml:space="preserve"> mogućnost provedbe </w:t>
      </w:r>
      <w:r w:rsidR="00073E26">
        <w:rPr>
          <w:rFonts w:ascii="Times New Roman" w:hAnsi="Times New Roman" w:cs="Times New Roman"/>
          <w:color w:val="000000" w:themeColor="text1"/>
          <w:sz w:val="24"/>
          <w:szCs w:val="24"/>
        </w:rPr>
        <w:t>različitih</w:t>
      </w:r>
      <w:r>
        <w:rPr>
          <w:rFonts w:ascii="Times New Roman" w:hAnsi="Times New Roman" w:cs="Times New Roman"/>
          <w:color w:val="000000" w:themeColor="text1"/>
          <w:sz w:val="24"/>
          <w:szCs w:val="24"/>
        </w:rPr>
        <w:t xml:space="preserve"> ispitivanja na istome uzorku, čime se </w:t>
      </w:r>
      <w:r w:rsidR="00073E26">
        <w:rPr>
          <w:rFonts w:ascii="Times New Roman" w:hAnsi="Times New Roman" w:cs="Times New Roman"/>
          <w:color w:val="000000" w:themeColor="text1"/>
          <w:sz w:val="24"/>
          <w:szCs w:val="24"/>
        </w:rPr>
        <w:t>postiže detaljniji</w:t>
      </w:r>
      <w:r>
        <w:rPr>
          <w:rFonts w:ascii="Times New Roman" w:hAnsi="Times New Roman" w:cs="Times New Roman"/>
          <w:color w:val="000000" w:themeColor="text1"/>
          <w:sz w:val="24"/>
          <w:szCs w:val="24"/>
        </w:rPr>
        <w:t xml:space="preserve"> uvid o strukturnim svojstvima materijala konstrukcije i slično. Međutim, na rezultate nerazornih ispitivanja utječu uvjeti okoliša, ljudske pogreške</w:t>
      </w:r>
      <w:r w:rsidR="00AD1230">
        <w:rPr>
          <w:rFonts w:ascii="Times New Roman" w:hAnsi="Times New Roman" w:cs="Times New Roman"/>
          <w:color w:val="000000" w:themeColor="text1"/>
          <w:sz w:val="24"/>
          <w:szCs w:val="24"/>
        </w:rPr>
        <w:t xml:space="preserve"> i interpretacija podataka, stoga osoblje koje provodi mjerenja mora biti stručno i iskusno [</w:t>
      </w:r>
      <w:r w:rsidR="00ED7427">
        <w:rPr>
          <w:rFonts w:ascii="Times New Roman" w:hAnsi="Times New Roman" w:cs="Times New Roman"/>
          <w:color w:val="000000" w:themeColor="text1"/>
          <w:sz w:val="24"/>
          <w:szCs w:val="24"/>
        </w:rPr>
        <w:t>10, 2</w:t>
      </w:r>
      <w:r w:rsidR="00E2351C">
        <w:rPr>
          <w:rFonts w:ascii="Times New Roman" w:hAnsi="Times New Roman" w:cs="Times New Roman"/>
          <w:color w:val="000000" w:themeColor="text1"/>
          <w:sz w:val="24"/>
          <w:szCs w:val="24"/>
        </w:rPr>
        <w:t>5</w:t>
      </w:r>
      <w:r w:rsidR="00ED7427">
        <w:rPr>
          <w:rFonts w:ascii="Times New Roman" w:hAnsi="Times New Roman" w:cs="Times New Roman"/>
          <w:color w:val="000000" w:themeColor="text1"/>
          <w:sz w:val="24"/>
          <w:szCs w:val="24"/>
        </w:rPr>
        <w:t>, 2</w:t>
      </w:r>
      <w:r w:rsidR="00E2351C">
        <w:rPr>
          <w:rFonts w:ascii="Times New Roman" w:hAnsi="Times New Roman" w:cs="Times New Roman"/>
          <w:color w:val="000000" w:themeColor="text1"/>
          <w:sz w:val="24"/>
          <w:szCs w:val="24"/>
        </w:rPr>
        <w:t>6</w:t>
      </w:r>
      <w:r w:rsidR="00ED7427">
        <w:rPr>
          <w:rFonts w:ascii="Times New Roman" w:hAnsi="Times New Roman" w:cs="Times New Roman"/>
          <w:color w:val="000000" w:themeColor="text1"/>
          <w:sz w:val="24"/>
          <w:szCs w:val="24"/>
        </w:rPr>
        <w:t>, 2</w:t>
      </w:r>
      <w:r w:rsidR="00E2351C">
        <w:rPr>
          <w:rFonts w:ascii="Times New Roman" w:hAnsi="Times New Roman" w:cs="Times New Roman"/>
          <w:color w:val="000000" w:themeColor="text1"/>
          <w:sz w:val="24"/>
          <w:szCs w:val="24"/>
        </w:rPr>
        <w:t>7</w:t>
      </w:r>
      <w:r w:rsidR="00ED7427">
        <w:rPr>
          <w:rFonts w:ascii="Times New Roman" w:hAnsi="Times New Roman" w:cs="Times New Roman"/>
          <w:color w:val="000000" w:themeColor="text1"/>
          <w:sz w:val="24"/>
          <w:szCs w:val="24"/>
        </w:rPr>
        <w:t>, 2</w:t>
      </w:r>
      <w:r w:rsidR="00E2351C">
        <w:rPr>
          <w:rFonts w:ascii="Times New Roman" w:hAnsi="Times New Roman" w:cs="Times New Roman"/>
          <w:color w:val="000000" w:themeColor="text1"/>
          <w:sz w:val="24"/>
          <w:szCs w:val="24"/>
        </w:rPr>
        <w:t>8</w:t>
      </w:r>
      <w:r w:rsidR="00ED7427">
        <w:rPr>
          <w:rFonts w:ascii="Times New Roman" w:hAnsi="Times New Roman" w:cs="Times New Roman"/>
          <w:color w:val="000000" w:themeColor="text1"/>
          <w:sz w:val="24"/>
          <w:szCs w:val="24"/>
        </w:rPr>
        <w:t>].</w:t>
      </w:r>
    </w:p>
    <w:p w14:paraId="450AA188" w14:textId="2D951574" w:rsidR="00AD1230" w:rsidRDefault="00B11281" w:rsidP="002F32A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Uvijek prije provedbe ispitivanja provodi se vizualni pregled elementa ili konstrukcije te se tako detektiraju nedostaci (mjesta segregacije betona, pukotine, oštećenja) i određuju mjesta provedbe ispitivanja.</w:t>
      </w:r>
    </w:p>
    <w:p w14:paraId="4B64C00F" w14:textId="12BFFA50" w:rsidR="00B11281" w:rsidRDefault="00B11281" w:rsidP="002F32A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šest uzoraka AB ploča provedena su sljedeća nerazorna ispitivanja:</w:t>
      </w:r>
    </w:p>
    <w:p w14:paraId="69F28E13" w14:textId="26F2A236" w:rsidR="00B11281" w:rsidRDefault="00540E4A" w:rsidP="00B11281">
      <w:pPr>
        <w:pStyle w:val="Odlomakpopisa"/>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Vrijednost odskoka sklerometra</w:t>
      </w:r>
      <w:r w:rsidR="00104703">
        <w:rPr>
          <w:rFonts w:ascii="Times New Roman" w:hAnsi="Times New Roman" w:cs="Times New Roman"/>
          <w:color w:val="000000" w:themeColor="text1"/>
          <w:sz w:val="24"/>
          <w:szCs w:val="24"/>
        </w:rPr>
        <w:t>,</w:t>
      </w:r>
    </w:p>
    <w:p w14:paraId="27C986A3" w14:textId="6BFECBCF" w:rsidR="00B11281" w:rsidRDefault="00B11281" w:rsidP="00B11281">
      <w:pPr>
        <w:pStyle w:val="Odlomakpopisa"/>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Električna otpornost </w:t>
      </w:r>
      <w:r w:rsidR="00B26F8F">
        <w:rPr>
          <w:rFonts w:ascii="Times New Roman" w:hAnsi="Times New Roman" w:cs="Times New Roman"/>
          <w:color w:val="000000" w:themeColor="text1"/>
          <w:sz w:val="24"/>
          <w:szCs w:val="24"/>
        </w:rPr>
        <w:t>betona</w:t>
      </w:r>
      <w:r w:rsidR="00104703">
        <w:rPr>
          <w:rFonts w:ascii="Times New Roman" w:hAnsi="Times New Roman" w:cs="Times New Roman"/>
          <w:color w:val="000000" w:themeColor="text1"/>
          <w:sz w:val="24"/>
          <w:szCs w:val="24"/>
        </w:rPr>
        <w:t>,</w:t>
      </w:r>
    </w:p>
    <w:p w14:paraId="38252310" w14:textId="12F6C4C6" w:rsidR="00B11281" w:rsidRDefault="00B26F8F" w:rsidP="00B11281">
      <w:pPr>
        <w:pStyle w:val="Odlomakpopisa"/>
        <w:numPr>
          <w:ilvl w:val="0"/>
          <w:numId w:val="1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Brzina prolaska ultrazvučnog vala kroz beton.</w:t>
      </w:r>
    </w:p>
    <w:p w14:paraId="2849BC6B" w14:textId="6300CCC5" w:rsidR="00B11281" w:rsidRDefault="005224D3" w:rsidP="00B11281">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 svrhu usporedbe rezultata koji daju podatke o stanju AB ploča te određivanja utjecaja eksplozivnog djelovanja na različite uzorke AB ploča, ispitivanja su provedena prije i nakon detonacije.</w:t>
      </w:r>
    </w:p>
    <w:p w14:paraId="0591CFBB" w14:textId="77777777" w:rsidR="005B3064" w:rsidRDefault="005B3064" w:rsidP="00B11281">
      <w:pPr>
        <w:spacing w:line="360" w:lineRule="auto"/>
        <w:jc w:val="both"/>
        <w:rPr>
          <w:rFonts w:ascii="Times New Roman" w:hAnsi="Times New Roman" w:cs="Times New Roman"/>
          <w:color w:val="000000" w:themeColor="text1"/>
          <w:sz w:val="24"/>
          <w:szCs w:val="24"/>
        </w:rPr>
      </w:pPr>
    </w:p>
    <w:p w14:paraId="04E61821" w14:textId="4E9A129B" w:rsidR="005224D3" w:rsidRPr="00411A95" w:rsidRDefault="00411A95" w:rsidP="00BD27E7">
      <w:pPr>
        <w:pStyle w:val="Naslov3"/>
        <w:numPr>
          <w:ilvl w:val="2"/>
          <w:numId w:val="37"/>
        </w:numPr>
        <w:spacing w:line="360" w:lineRule="auto"/>
        <w:jc w:val="both"/>
        <w:rPr>
          <w:rFonts w:ascii="Times New Roman" w:hAnsi="Times New Roman" w:cs="Times New Roman"/>
          <w:b/>
          <w:bCs/>
          <w:color w:val="000000" w:themeColor="text1"/>
        </w:rPr>
      </w:pPr>
      <w:bookmarkStart w:id="152" w:name="_Toc75309314"/>
      <w:bookmarkStart w:id="153" w:name="_Toc75815383"/>
      <w:r w:rsidRPr="00411A95">
        <w:rPr>
          <w:rFonts w:ascii="Times New Roman" w:hAnsi="Times New Roman" w:cs="Times New Roman"/>
          <w:b/>
          <w:bCs/>
          <w:color w:val="000000" w:themeColor="text1"/>
        </w:rPr>
        <w:t>Sklerometar</w:t>
      </w:r>
      <w:bookmarkEnd w:id="152"/>
      <w:bookmarkEnd w:id="153"/>
    </w:p>
    <w:p w14:paraId="37A130F3" w14:textId="06FFC81C" w:rsidR="008041A1" w:rsidRDefault="005224D3" w:rsidP="005845B9">
      <w:pPr>
        <w:spacing w:line="360" w:lineRule="auto"/>
        <w:jc w:val="both"/>
        <w:rPr>
          <w:rFonts w:ascii="Times New Roman" w:hAnsi="Times New Roman" w:cs="Times New Roman"/>
          <w:sz w:val="24"/>
          <w:szCs w:val="24"/>
        </w:rPr>
      </w:pPr>
      <w:r w:rsidRPr="00F43F29">
        <w:rPr>
          <w:rFonts w:ascii="Times New Roman" w:hAnsi="Times New Roman" w:cs="Times New Roman"/>
          <w:color w:val="000000" w:themeColor="text1"/>
          <w:sz w:val="24"/>
          <w:szCs w:val="24"/>
        </w:rPr>
        <w:t xml:space="preserve">Sklerometar ili Schmidtov čekić najčešće je korištena nerazorna metoda ispitivanja za određivanje kvalitete betona ugrađenog u konstrukciju. Obradom dobivenih rezultata moguće je </w:t>
      </w:r>
      <w:r w:rsidR="004F594F" w:rsidRPr="00F43F29">
        <w:rPr>
          <w:rFonts w:ascii="Times New Roman" w:hAnsi="Times New Roman" w:cs="Times New Roman"/>
          <w:color w:val="000000" w:themeColor="text1"/>
          <w:sz w:val="24"/>
          <w:szCs w:val="24"/>
        </w:rPr>
        <w:t xml:space="preserve">procijeniti ujednačenost čvrstoće ugrađenog betona, otkriti potencijalna mjesta niže kvalitete betona </w:t>
      </w:r>
      <w:r w:rsidR="00104703">
        <w:rPr>
          <w:rFonts w:ascii="Times New Roman" w:hAnsi="Times New Roman" w:cs="Times New Roman"/>
          <w:color w:val="000000" w:themeColor="text1"/>
          <w:sz w:val="24"/>
          <w:szCs w:val="24"/>
        </w:rPr>
        <w:t xml:space="preserve">te odrediti </w:t>
      </w:r>
      <w:r w:rsidR="004F594F" w:rsidRPr="00F43F29">
        <w:rPr>
          <w:rFonts w:ascii="Times New Roman" w:hAnsi="Times New Roman" w:cs="Times New Roman"/>
          <w:color w:val="000000" w:themeColor="text1"/>
          <w:sz w:val="24"/>
          <w:szCs w:val="24"/>
        </w:rPr>
        <w:t>njegovu tlačnu čvrstoću, koja je u korelaciji s tvrdoćom [</w:t>
      </w:r>
      <w:r w:rsidR="00AF64E0">
        <w:rPr>
          <w:rFonts w:ascii="Times New Roman" w:hAnsi="Times New Roman" w:cs="Times New Roman"/>
          <w:color w:val="000000" w:themeColor="text1"/>
          <w:sz w:val="24"/>
          <w:szCs w:val="24"/>
        </w:rPr>
        <w:t>10</w:t>
      </w:r>
      <w:r w:rsidR="00ED7427">
        <w:rPr>
          <w:rFonts w:ascii="Times New Roman" w:hAnsi="Times New Roman" w:cs="Times New Roman"/>
          <w:color w:val="000000" w:themeColor="text1"/>
          <w:sz w:val="24"/>
          <w:szCs w:val="24"/>
        </w:rPr>
        <w:t>,</w:t>
      </w:r>
      <w:r w:rsidR="00B55774">
        <w:rPr>
          <w:rFonts w:ascii="Times New Roman" w:hAnsi="Times New Roman" w:cs="Times New Roman"/>
          <w:color w:val="000000" w:themeColor="text1"/>
          <w:sz w:val="24"/>
          <w:szCs w:val="24"/>
        </w:rPr>
        <w:t xml:space="preserve"> </w:t>
      </w:r>
      <w:r w:rsidR="003F7F99">
        <w:rPr>
          <w:rFonts w:ascii="Times New Roman" w:hAnsi="Times New Roman" w:cs="Times New Roman"/>
          <w:color w:val="000000" w:themeColor="text1"/>
          <w:sz w:val="24"/>
          <w:szCs w:val="24"/>
        </w:rPr>
        <w:t>2</w:t>
      </w:r>
      <w:r w:rsidR="00E2351C">
        <w:rPr>
          <w:rFonts w:ascii="Times New Roman" w:hAnsi="Times New Roman" w:cs="Times New Roman"/>
          <w:color w:val="000000" w:themeColor="text1"/>
          <w:sz w:val="24"/>
          <w:szCs w:val="24"/>
        </w:rPr>
        <w:t>7</w:t>
      </w:r>
      <w:r w:rsidR="00B55774">
        <w:rPr>
          <w:rFonts w:ascii="Times New Roman" w:hAnsi="Times New Roman" w:cs="Times New Roman"/>
          <w:color w:val="000000" w:themeColor="text1"/>
          <w:sz w:val="24"/>
          <w:szCs w:val="24"/>
        </w:rPr>
        <w:t xml:space="preserve">, </w:t>
      </w:r>
      <w:r w:rsidR="003F7F99">
        <w:rPr>
          <w:rFonts w:ascii="Times New Roman" w:hAnsi="Times New Roman" w:cs="Times New Roman"/>
          <w:color w:val="000000" w:themeColor="text1"/>
          <w:sz w:val="24"/>
          <w:szCs w:val="24"/>
        </w:rPr>
        <w:t>2</w:t>
      </w:r>
      <w:r w:rsidR="00E2351C">
        <w:rPr>
          <w:rFonts w:ascii="Times New Roman" w:hAnsi="Times New Roman" w:cs="Times New Roman"/>
          <w:color w:val="000000" w:themeColor="text1"/>
          <w:sz w:val="24"/>
          <w:szCs w:val="24"/>
        </w:rPr>
        <w:t>8</w:t>
      </w:r>
      <w:r w:rsidR="00B55774">
        <w:rPr>
          <w:rFonts w:ascii="Times New Roman" w:hAnsi="Times New Roman" w:cs="Times New Roman"/>
          <w:color w:val="000000" w:themeColor="text1"/>
          <w:sz w:val="24"/>
          <w:szCs w:val="24"/>
        </w:rPr>
        <w:t xml:space="preserve">, </w:t>
      </w:r>
      <w:r w:rsidR="003F7F99">
        <w:rPr>
          <w:rFonts w:ascii="Times New Roman" w:hAnsi="Times New Roman" w:cs="Times New Roman"/>
          <w:color w:val="000000" w:themeColor="text1"/>
          <w:sz w:val="24"/>
          <w:szCs w:val="24"/>
        </w:rPr>
        <w:t>2</w:t>
      </w:r>
      <w:r w:rsidR="00E2351C">
        <w:rPr>
          <w:rFonts w:ascii="Times New Roman" w:hAnsi="Times New Roman" w:cs="Times New Roman"/>
          <w:color w:val="000000" w:themeColor="text1"/>
          <w:sz w:val="24"/>
          <w:szCs w:val="24"/>
        </w:rPr>
        <w:t>9</w:t>
      </w:r>
      <w:r w:rsidR="00B55774">
        <w:rPr>
          <w:rFonts w:ascii="Times New Roman" w:hAnsi="Times New Roman" w:cs="Times New Roman"/>
          <w:color w:val="000000" w:themeColor="text1"/>
          <w:sz w:val="24"/>
          <w:szCs w:val="24"/>
        </w:rPr>
        <w:t>]</w:t>
      </w:r>
      <w:r w:rsidR="00BA72E0">
        <w:rPr>
          <w:rFonts w:ascii="Times New Roman" w:hAnsi="Times New Roman" w:cs="Times New Roman"/>
          <w:color w:val="000000" w:themeColor="text1"/>
          <w:sz w:val="24"/>
          <w:szCs w:val="24"/>
        </w:rPr>
        <w:t>.</w:t>
      </w:r>
    </w:p>
    <w:p w14:paraId="1B07A9B0" w14:textId="4B05FCEA" w:rsidR="009C68EB" w:rsidRPr="00F43F29" w:rsidRDefault="00802123" w:rsidP="005845B9">
      <w:pPr>
        <w:spacing w:line="360" w:lineRule="auto"/>
        <w:jc w:val="both"/>
        <w:rPr>
          <w:rFonts w:ascii="Times New Roman" w:hAnsi="Times New Roman" w:cs="Times New Roman"/>
          <w:sz w:val="24"/>
          <w:szCs w:val="24"/>
        </w:rPr>
      </w:pPr>
      <w:r w:rsidRPr="00F43F29">
        <w:rPr>
          <w:rFonts w:ascii="Times New Roman" w:hAnsi="Times New Roman" w:cs="Times New Roman"/>
          <w:sz w:val="24"/>
          <w:szCs w:val="24"/>
        </w:rPr>
        <w:t>Uređaj sklerometar neposredno prije udara mjeri brzinu udara</w:t>
      </w:r>
      <w:r w:rsidR="00213127">
        <w:rPr>
          <w:rFonts w:ascii="Times New Roman" w:hAnsi="Times New Roman" w:cs="Times New Roman"/>
          <w:sz w:val="24"/>
          <w:szCs w:val="24"/>
        </w:rPr>
        <w:t xml:space="preserve">, </w:t>
      </w:r>
      <w:r w:rsidRPr="00E343F3">
        <w:rPr>
          <w:rFonts w:ascii="Times New Roman" w:hAnsi="Times New Roman" w:cs="Times New Roman"/>
          <w:i/>
          <w:iCs/>
          <w:sz w:val="24"/>
          <w:szCs w:val="24"/>
        </w:rPr>
        <w:t>V</w:t>
      </w:r>
      <w:r w:rsidRPr="00E343F3">
        <w:rPr>
          <w:rFonts w:ascii="Times New Roman" w:hAnsi="Times New Roman" w:cs="Times New Roman"/>
          <w:i/>
          <w:iCs/>
          <w:sz w:val="24"/>
          <w:szCs w:val="24"/>
          <w:vertAlign w:val="subscript"/>
        </w:rPr>
        <w:t>0</w:t>
      </w:r>
      <w:r w:rsidRPr="00F43F29">
        <w:rPr>
          <w:rFonts w:ascii="Times New Roman" w:hAnsi="Times New Roman" w:cs="Times New Roman"/>
          <w:sz w:val="24"/>
          <w:szCs w:val="24"/>
        </w:rPr>
        <w:t>, a nakon udara brzinu odskoka</w:t>
      </w:r>
      <w:r w:rsidR="00213127">
        <w:rPr>
          <w:rFonts w:ascii="Times New Roman" w:hAnsi="Times New Roman" w:cs="Times New Roman"/>
          <w:sz w:val="24"/>
          <w:szCs w:val="24"/>
        </w:rPr>
        <w:t xml:space="preserve">, </w:t>
      </w:r>
      <w:r w:rsidRPr="00E343F3">
        <w:rPr>
          <w:rFonts w:ascii="Times New Roman" w:hAnsi="Times New Roman" w:cs="Times New Roman"/>
          <w:i/>
          <w:iCs/>
          <w:sz w:val="24"/>
          <w:szCs w:val="24"/>
        </w:rPr>
        <w:t>V</w:t>
      </w:r>
      <w:r w:rsidRPr="00E343F3">
        <w:rPr>
          <w:rFonts w:ascii="Times New Roman" w:hAnsi="Times New Roman" w:cs="Times New Roman"/>
          <w:i/>
          <w:iCs/>
          <w:sz w:val="24"/>
          <w:szCs w:val="24"/>
          <w:vertAlign w:val="subscript"/>
        </w:rPr>
        <w:t>R</w:t>
      </w:r>
      <w:r w:rsidR="00213127">
        <w:rPr>
          <w:rFonts w:ascii="Times New Roman" w:hAnsi="Times New Roman" w:cs="Times New Roman"/>
          <w:sz w:val="24"/>
          <w:szCs w:val="24"/>
        </w:rPr>
        <w:t>,</w:t>
      </w:r>
      <w:r w:rsidRPr="00F43F29">
        <w:rPr>
          <w:rFonts w:ascii="Times New Roman" w:hAnsi="Times New Roman" w:cs="Times New Roman"/>
          <w:sz w:val="24"/>
          <w:szCs w:val="24"/>
        </w:rPr>
        <w:t xml:space="preserve"> te na temelju izmjerenih vrijednosti daje osnovni parametar – vrijednost odskoka </w:t>
      </w:r>
      <w:r w:rsidRPr="00E343F3">
        <w:rPr>
          <w:rFonts w:ascii="Times New Roman" w:hAnsi="Times New Roman" w:cs="Times New Roman"/>
          <w:i/>
          <w:iCs/>
          <w:sz w:val="24"/>
          <w:szCs w:val="24"/>
        </w:rPr>
        <w:t>Q</w:t>
      </w:r>
      <w:r w:rsidR="003C5133">
        <w:rPr>
          <w:rFonts w:ascii="Times New Roman" w:hAnsi="Times New Roman" w:cs="Times New Roman"/>
          <w:sz w:val="24"/>
          <w:szCs w:val="24"/>
        </w:rPr>
        <w:t xml:space="preserve"> [</w:t>
      </w:r>
      <w:r w:rsidR="00AF64E0">
        <w:rPr>
          <w:rFonts w:ascii="Times New Roman" w:hAnsi="Times New Roman" w:cs="Times New Roman"/>
          <w:sz w:val="24"/>
          <w:szCs w:val="24"/>
        </w:rPr>
        <w:t>10</w:t>
      </w:r>
      <w:r w:rsidR="003C5133">
        <w:rPr>
          <w:rFonts w:ascii="Times New Roman" w:hAnsi="Times New Roman" w:cs="Times New Roman"/>
          <w:sz w:val="24"/>
          <w:szCs w:val="24"/>
        </w:rPr>
        <w:t>]</w:t>
      </w:r>
      <w:r w:rsidR="00537D1D">
        <w:rPr>
          <w:rFonts w:ascii="Times New Roman" w:hAnsi="Times New Roman" w:cs="Times New Roman"/>
          <w:sz w:val="24"/>
          <w:szCs w:val="24"/>
        </w:rPr>
        <w:t>:</w:t>
      </w:r>
    </w:p>
    <w:p w14:paraId="67E0AA5A" w14:textId="0E7BF174" w:rsidR="00802123" w:rsidRPr="00F43F29" w:rsidRDefault="00802123" w:rsidP="007B040B">
      <w:pPr>
        <w:spacing w:line="360" w:lineRule="auto"/>
        <w:jc w:val="right"/>
        <w:rPr>
          <w:rFonts w:ascii="Times New Roman" w:eastAsiaTheme="minorEastAsia" w:hAnsi="Times New Roman" w:cs="Times New Roman"/>
          <w:sz w:val="24"/>
          <w:szCs w:val="24"/>
        </w:rPr>
      </w:pPr>
      <m:oMath>
        <m:r>
          <w:rPr>
            <w:rFonts w:ascii="Cambria Math" w:hAnsi="Cambria Math" w:cs="Times New Roman"/>
            <w:sz w:val="28"/>
            <w:szCs w:val="28"/>
          </w:rPr>
          <m:t>Q=100⋅</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R</m:t>
                    </m:r>
                  </m:sub>
                </m:sSub>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0</m:t>
                    </m:r>
                  </m:sub>
                </m:sSub>
              </m:den>
            </m:f>
          </m:e>
        </m:rad>
        <m:r>
          <w:rPr>
            <w:rFonts w:ascii="Cambria Math" w:hAnsi="Cambria Math" w:cs="Times New Roman"/>
            <w:sz w:val="28"/>
            <w:szCs w:val="28"/>
          </w:rPr>
          <m:t>=100⋅</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f>
                  <m:fPr>
                    <m:ctrlPr>
                      <w:rPr>
                        <w:rFonts w:ascii="Cambria Math" w:hAnsi="Cambria Math" w:cs="Times New Roman"/>
                        <w:i/>
                        <w:sz w:val="28"/>
                        <w:szCs w:val="28"/>
                      </w:rPr>
                    </m:ctrlPr>
                  </m:fPr>
                  <m:num>
                    <m:f>
                      <m:fPr>
                        <m:ctrlPr>
                          <w:rPr>
                            <w:rFonts w:ascii="Cambria Math" w:hAnsi="Cambria Math" w:cs="Times New Roman"/>
                            <w:i/>
                            <w:sz w:val="28"/>
                            <w:szCs w:val="28"/>
                          </w:rPr>
                        </m:ctrlPr>
                      </m:fPr>
                      <m:num>
                        <m:r>
                          <w:rPr>
                            <w:rFonts w:ascii="Cambria Math" w:hAnsi="Cambria Math" w:cs="Times New Roman"/>
                            <w:sz w:val="28"/>
                            <w:szCs w:val="28"/>
                          </w:rPr>
                          <m:t>m⋅</m:t>
                        </m:r>
                        <m:sSubSup>
                          <m:sSubSupPr>
                            <m:ctrlPr>
                              <w:rPr>
                                <w:rFonts w:ascii="Cambria Math" w:hAnsi="Cambria Math"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R</m:t>
                            </m:r>
                          </m:sub>
                          <m:sup>
                            <m:r>
                              <w:rPr>
                                <w:rFonts w:ascii="Cambria Math" w:hAnsi="Cambria Math" w:cs="Times New Roman"/>
                                <w:sz w:val="28"/>
                                <w:szCs w:val="28"/>
                              </w:rPr>
                              <m:t>2</m:t>
                            </m:r>
                          </m:sup>
                        </m:sSubSup>
                      </m:num>
                      <m:den>
                        <m:r>
                          <w:rPr>
                            <w:rFonts w:ascii="Cambria Math" w:hAnsi="Cambria Math" w:cs="Times New Roman"/>
                            <w:sz w:val="28"/>
                            <w:szCs w:val="28"/>
                          </w:rPr>
                          <m:t>2</m:t>
                        </m:r>
                      </m:den>
                    </m:f>
                  </m:num>
                  <m:den>
                    <m:r>
                      <w:rPr>
                        <w:rFonts w:ascii="Cambria Math" w:hAnsi="Cambria Math" w:cs="Times New Roman"/>
                        <w:sz w:val="28"/>
                        <w:szCs w:val="28"/>
                      </w:rPr>
                      <m:t>m⋅</m:t>
                    </m:r>
                    <m:sSubSup>
                      <m:sSubSupPr>
                        <m:ctrlPr>
                          <w:rPr>
                            <w:rFonts w:ascii="Cambria Math" w:hAnsi="Cambria Math"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0</m:t>
                        </m:r>
                      </m:sub>
                      <m:sup>
                        <m:r>
                          <w:rPr>
                            <w:rFonts w:ascii="Cambria Math" w:hAnsi="Cambria Math" w:cs="Times New Roman"/>
                            <w:sz w:val="28"/>
                            <w:szCs w:val="28"/>
                          </w:rPr>
                          <m:t>2</m:t>
                        </m:r>
                      </m:sup>
                    </m:sSubSup>
                  </m:den>
                </m:f>
              </m:num>
              <m:den>
                <m:r>
                  <w:rPr>
                    <w:rFonts w:ascii="Cambria Math" w:hAnsi="Cambria Math" w:cs="Times New Roman"/>
                    <w:sz w:val="28"/>
                    <w:szCs w:val="28"/>
                  </w:rPr>
                  <m:t>2</m:t>
                </m:r>
              </m:den>
            </m:f>
          </m:e>
        </m:rad>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R</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0</m:t>
                </m:r>
              </m:sub>
            </m:sSub>
          </m:den>
        </m:f>
      </m:oMath>
      <w:r w:rsidR="007B040B">
        <w:rPr>
          <w:rFonts w:ascii="Times New Roman" w:eastAsiaTheme="minorEastAsia" w:hAnsi="Times New Roman" w:cs="Times New Roman"/>
          <w:sz w:val="24"/>
          <w:szCs w:val="24"/>
        </w:rPr>
        <w:t xml:space="preserve">                           </w:t>
      </w:r>
      <w:r w:rsidR="00537D1D">
        <w:rPr>
          <w:rFonts w:ascii="Times New Roman" w:eastAsiaTheme="minorEastAsia" w:hAnsi="Times New Roman" w:cs="Times New Roman"/>
          <w:sz w:val="24"/>
          <w:szCs w:val="24"/>
        </w:rPr>
        <w:t xml:space="preserve">  </w:t>
      </w:r>
      <w:r w:rsidR="007B040B">
        <w:rPr>
          <w:rFonts w:ascii="Times New Roman" w:eastAsiaTheme="minorEastAsia" w:hAnsi="Times New Roman" w:cs="Times New Roman"/>
          <w:sz w:val="24"/>
          <w:szCs w:val="24"/>
        </w:rPr>
        <w:t xml:space="preserve"> </w:t>
      </w:r>
      <w:r w:rsidR="007B040B" w:rsidRPr="000E0A73">
        <w:rPr>
          <w:rFonts w:ascii="Times New Roman" w:eastAsiaTheme="minorEastAsia" w:hAnsi="Times New Roman" w:cs="Times New Roman"/>
          <w:b/>
          <w:bCs/>
          <w:sz w:val="24"/>
          <w:szCs w:val="24"/>
        </w:rPr>
        <w:t>(4)</w:t>
      </w:r>
      <w:r w:rsidR="007B040B">
        <w:rPr>
          <w:rFonts w:ascii="Times New Roman" w:eastAsiaTheme="minorEastAsia" w:hAnsi="Times New Roman" w:cs="Times New Roman"/>
          <w:sz w:val="24"/>
          <w:szCs w:val="24"/>
        </w:rPr>
        <w:t xml:space="preserve"> </w:t>
      </w:r>
    </w:p>
    <w:p w14:paraId="6751C704" w14:textId="14A66E9A" w:rsidR="00802123" w:rsidRPr="00F43F29" w:rsidRDefault="003C5133" w:rsidP="009C68EB">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Pr="00F43F29">
        <w:rPr>
          <w:rFonts w:ascii="Times New Roman" w:eastAsiaTheme="minorEastAsia" w:hAnsi="Times New Roman" w:cs="Times New Roman"/>
          <w:sz w:val="24"/>
          <w:szCs w:val="24"/>
        </w:rPr>
        <w:t xml:space="preserve">dje </w:t>
      </w:r>
      <w:r w:rsidR="00802123" w:rsidRPr="00F43F29">
        <w:rPr>
          <w:rFonts w:ascii="Times New Roman" w:eastAsiaTheme="minorEastAsia" w:hAnsi="Times New Roman" w:cs="Times New Roman"/>
          <w:sz w:val="24"/>
          <w:szCs w:val="24"/>
        </w:rPr>
        <w:t>je:</w:t>
      </w:r>
    </w:p>
    <w:p w14:paraId="0E9DD37E" w14:textId="5B17077C" w:rsidR="00802123" w:rsidRPr="00F43F29" w:rsidRDefault="00802123" w:rsidP="00802123">
      <w:pPr>
        <w:pStyle w:val="Odlomakpopisa"/>
        <w:numPr>
          <w:ilvl w:val="0"/>
          <w:numId w:val="12"/>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Q</w:t>
      </w:r>
      <w:r w:rsidRPr="00F43F29">
        <w:rPr>
          <w:rFonts w:ascii="Times New Roman" w:hAnsi="Times New Roman" w:cs="Times New Roman"/>
          <w:sz w:val="24"/>
          <w:szCs w:val="24"/>
        </w:rPr>
        <w:t xml:space="preserve"> – vrijednost odskoka sklerometra</w:t>
      </w:r>
      <w:r w:rsidR="00537D1D">
        <w:rPr>
          <w:rFonts w:ascii="Times New Roman" w:hAnsi="Times New Roman" w:cs="Times New Roman"/>
          <w:sz w:val="24"/>
          <w:szCs w:val="24"/>
        </w:rPr>
        <w:t>,</w:t>
      </w:r>
    </w:p>
    <w:p w14:paraId="4B1FA764" w14:textId="1D86FE75" w:rsidR="00802123" w:rsidRPr="00F43F29" w:rsidRDefault="005C659E" w:rsidP="00802123">
      <w:pPr>
        <w:pStyle w:val="Odlomakpopisa"/>
        <w:numPr>
          <w:ilvl w:val="0"/>
          <w:numId w:val="12"/>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E</w:t>
      </w:r>
      <w:r w:rsidRPr="00E343F3">
        <w:rPr>
          <w:rFonts w:ascii="Times New Roman" w:hAnsi="Times New Roman" w:cs="Times New Roman"/>
          <w:i/>
          <w:iCs/>
          <w:sz w:val="24"/>
          <w:szCs w:val="24"/>
          <w:vertAlign w:val="subscript"/>
        </w:rPr>
        <w:t>0</w:t>
      </w:r>
      <w:r w:rsidRPr="00F43F29">
        <w:rPr>
          <w:rFonts w:ascii="Times New Roman" w:hAnsi="Times New Roman" w:cs="Times New Roman"/>
          <w:sz w:val="24"/>
          <w:szCs w:val="24"/>
        </w:rPr>
        <w:t xml:space="preserve"> – kinetička energija udarca igle prije udarca [J]</w:t>
      </w:r>
      <w:r w:rsidR="00537D1D">
        <w:rPr>
          <w:rFonts w:ascii="Times New Roman" w:hAnsi="Times New Roman" w:cs="Times New Roman"/>
          <w:sz w:val="24"/>
          <w:szCs w:val="24"/>
        </w:rPr>
        <w:t>,</w:t>
      </w:r>
    </w:p>
    <w:p w14:paraId="49149062" w14:textId="5EDCA33F" w:rsidR="005C659E" w:rsidRPr="00F43F29" w:rsidRDefault="005C659E" w:rsidP="00802123">
      <w:pPr>
        <w:pStyle w:val="Odlomakpopisa"/>
        <w:numPr>
          <w:ilvl w:val="0"/>
          <w:numId w:val="12"/>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lastRenderedPageBreak/>
        <w:t>E</w:t>
      </w:r>
      <w:r w:rsidRPr="00E343F3">
        <w:rPr>
          <w:rFonts w:ascii="Times New Roman" w:hAnsi="Times New Roman" w:cs="Times New Roman"/>
          <w:i/>
          <w:iCs/>
          <w:sz w:val="24"/>
          <w:szCs w:val="24"/>
          <w:vertAlign w:val="subscript"/>
        </w:rPr>
        <w:t>R</w:t>
      </w:r>
      <w:r w:rsidRPr="00F43F29">
        <w:rPr>
          <w:rFonts w:ascii="Times New Roman" w:hAnsi="Times New Roman" w:cs="Times New Roman"/>
          <w:sz w:val="24"/>
          <w:szCs w:val="24"/>
        </w:rPr>
        <w:t xml:space="preserve"> – kinetička energija igle nakon udarca [J]</w:t>
      </w:r>
      <w:r w:rsidR="00537D1D">
        <w:rPr>
          <w:rFonts w:ascii="Times New Roman" w:hAnsi="Times New Roman" w:cs="Times New Roman"/>
          <w:sz w:val="24"/>
          <w:szCs w:val="24"/>
        </w:rPr>
        <w:t>,</w:t>
      </w:r>
    </w:p>
    <w:p w14:paraId="62232D38" w14:textId="516F926F" w:rsidR="005C659E" w:rsidRPr="00F43F29" w:rsidRDefault="005C659E" w:rsidP="00802123">
      <w:pPr>
        <w:pStyle w:val="Odlomakpopisa"/>
        <w:numPr>
          <w:ilvl w:val="0"/>
          <w:numId w:val="12"/>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M</w:t>
      </w:r>
      <w:r w:rsidRPr="00F43F29">
        <w:rPr>
          <w:rFonts w:ascii="Times New Roman" w:hAnsi="Times New Roman" w:cs="Times New Roman"/>
          <w:sz w:val="24"/>
          <w:szCs w:val="24"/>
        </w:rPr>
        <w:t xml:space="preserve"> – masa sklerometra [kg]</w:t>
      </w:r>
      <w:r w:rsidR="00537D1D">
        <w:rPr>
          <w:rFonts w:ascii="Times New Roman" w:hAnsi="Times New Roman" w:cs="Times New Roman"/>
          <w:sz w:val="24"/>
          <w:szCs w:val="24"/>
        </w:rPr>
        <w:t>,</w:t>
      </w:r>
    </w:p>
    <w:p w14:paraId="1E48B7E7" w14:textId="40519167" w:rsidR="005C659E" w:rsidRPr="00F43F29" w:rsidRDefault="005C659E" w:rsidP="00802123">
      <w:pPr>
        <w:pStyle w:val="Odlomakpopisa"/>
        <w:numPr>
          <w:ilvl w:val="0"/>
          <w:numId w:val="12"/>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V</w:t>
      </w:r>
      <w:r w:rsidRPr="00E343F3">
        <w:rPr>
          <w:rFonts w:ascii="Times New Roman" w:hAnsi="Times New Roman" w:cs="Times New Roman"/>
          <w:i/>
          <w:iCs/>
          <w:sz w:val="24"/>
          <w:szCs w:val="24"/>
          <w:vertAlign w:val="subscript"/>
        </w:rPr>
        <w:t>0</w:t>
      </w:r>
      <w:r w:rsidRPr="00F43F29">
        <w:rPr>
          <w:rFonts w:ascii="Times New Roman" w:hAnsi="Times New Roman" w:cs="Times New Roman"/>
          <w:sz w:val="24"/>
          <w:szCs w:val="24"/>
        </w:rPr>
        <w:t xml:space="preserve"> – brzina udara igle [m/s]</w:t>
      </w:r>
      <w:r w:rsidR="00537D1D">
        <w:rPr>
          <w:rFonts w:ascii="Times New Roman" w:hAnsi="Times New Roman" w:cs="Times New Roman"/>
          <w:sz w:val="24"/>
          <w:szCs w:val="24"/>
        </w:rPr>
        <w:t>,</w:t>
      </w:r>
    </w:p>
    <w:p w14:paraId="38CD188A" w14:textId="65E0E77B" w:rsidR="00CA04A6" w:rsidRDefault="005C659E" w:rsidP="00537D1D">
      <w:pPr>
        <w:pStyle w:val="Odlomakpopisa"/>
        <w:numPr>
          <w:ilvl w:val="0"/>
          <w:numId w:val="12"/>
        </w:numPr>
        <w:spacing w:line="360" w:lineRule="auto"/>
        <w:jc w:val="both"/>
      </w:pPr>
      <w:r w:rsidRPr="00E343F3">
        <w:rPr>
          <w:rFonts w:ascii="Times New Roman" w:hAnsi="Times New Roman" w:cs="Times New Roman"/>
          <w:i/>
          <w:iCs/>
          <w:sz w:val="24"/>
          <w:szCs w:val="24"/>
        </w:rPr>
        <w:t>V</w:t>
      </w:r>
      <w:r w:rsidRPr="00E343F3">
        <w:rPr>
          <w:rFonts w:ascii="Times New Roman" w:hAnsi="Times New Roman" w:cs="Times New Roman"/>
          <w:i/>
          <w:iCs/>
          <w:sz w:val="24"/>
          <w:szCs w:val="24"/>
          <w:vertAlign w:val="subscript"/>
        </w:rPr>
        <w:t>R</w:t>
      </w:r>
      <w:r w:rsidRPr="00F43F29">
        <w:rPr>
          <w:rFonts w:ascii="Times New Roman" w:hAnsi="Times New Roman" w:cs="Times New Roman"/>
          <w:sz w:val="24"/>
          <w:szCs w:val="24"/>
        </w:rPr>
        <w:t xml:space="preserve"> – brzina odskoka igle [m/s]</w:t>
      </w:r>
      <w:r w:rsidR="003C5133">
        <w:rPr>
          <w:rFonts w:ascii="Times New Roman" w:hAnsi="Times New Roman" w:cs="Times New Roman"/>
          <w:sz w:val="24"/>
          <w:szCs w:val="24"/>
        </w:rPr>
        <w:t>.</w:t>
      </w:r>
    </w:p>
    <w:p w14:paraId="6B9726FD" w14:textId="6530C24A" w:rsidR="005C659E" w:rsidRPr="00F43F29" w:rsidRDefault="007B2C7B" w:rsidP="005C659E">
      <w:pPr>
        <w:spacing w:line="360" w:lineRule="auto"/>
        <w:jc w:val="both"/>
        <w:rPr>
          <w:rFonts w:ascii="Times New Roman" w:hAnsi="Times New Roman" w:cs="Times New Roman"/>
          <w:sz w:val="24"/>
          <w:szCs w:val="24"/>
        </w:rPr>
      </w:pPr>
      <w:r w:rsidRPr="00F43F29">
        <w:rPr>
          <w:rFonts w:ascii="Times New Roman" w:hAnsi="Times New Roman" w:cs="Times New Roman"/>
          <w:sz w:val="24"/>
          <w:szCs w:val="24"/>
        </w:rPr>
        <w:t xml:space="preserve">Određivanje tlačne čvrstoće betona iz </w:t>
      </w:r>
      <w:r w:rsidR="00537D1D">
        <w:rPr>
          <w:rFonts w:ascii="Times New Roman" w:hAnsi="Times New Roman" w:cs="Times New Roman"/>
          <w:sz w:val="24"/>
          <w:szCs w:val="24"/>
        </w:rPr>
        <w:t xml:space="preserve">vrijednosti </w:t>
      </w:r>
      <w:r w:rsidRPr="00E343F3">
        <w:rPr>
          <w:rFonts w:ascii="Times New Roman" w:hAnsi="Times New Roman" w:cs="Times New Roman"/>
          <w:i/>
          <w:iCs/>
          <w:sz w:val="24"/>
          <w:szCs w:val="24"/>
        </w:rPr>
        <w:t>Q</w:t>
      </w:r>
      <w:r w:rsidRPr="00F43F29">
        <w:rPr>
          <w:rFonts w:ascii="Times New Roman" w:hAnsi="Times New Roman" w:cs="Times New Roman"/>
          <w:sz w:val="24"/>
          <w:szCs w:val="24"/>
        </w:rPr>
        <w:t xml:space="preserve"> </w:t>
      </w:r>
      <w:r w:rsidR="00D703A3" w:rsidRPr="00F43F29">
        <w:rPr>
          <w:rFonts w:ascii="Times New Roman" w:hAnsi="Times New Roman" w:cs="Times New Roman"/>
          <w:sz w:val="24"/>
          <w:szCs w:val="24"/>
        </w:rPr>
        <w:t xml:space="preserve">zahtjeva prethodno utvrđivanje faktora korelacije između vrijednosti </w:t>
      </w:r>
      <w:r w:rsidR="00D703A3" w:rsidRPr="00E343F3">
        <w:rPr>
          <w:rFonts w:ascii="Times New Roman" w:hAnsi="Times New Roman" w:cs="Times New Roman"/>
          <w:i/>
          <w:iCs/>
          <w:sz w:val="24"/>
          <w:szCs w:val="24"/>
        </w:rPr>
        <w:t>Q</w:t>
      </w:r>
      <w:r w:rsidR="00D703A3" w:rsidRPr="00F43F29">
        <w:rPr>
          <w:rFonts w:ascii="Times New Roman" w:hAnsi="Times New Roman" w:cs="Times New Roman"/>
          <w:sz w:val="24"/>
          <w:szCs w:val="24"/>
        </w:rPr>
        <w:t xml:space="preserve"> i laboratorijski ispitane tlačne čvrstoće ugrađenog betona [</w:t>
      </w:r>
      <w:r w:rsidR="003F7F99">
        <w:rPr>
          <w:rFonts w:ascii="Times New Roman" w:hAnsi="Times New Roman" w:cs="Times New Roman"/>
          <w:sz w:val="24"/>
          <w:szCs w:val="24"/>
        </w:rPr>
        <w:t>2</w:t>
      </w:r>
      <w:r w:rsidR="00FC7296">
        <w:rPr>
          <w:rFonts w:ascii="Times New Roman" w:hAnsi="Times New Roman" w:cs="Times New Roman"/>
          <w:sz w:val="24"/>
          <w:szCs w:val="24"/>
        </w:rPr>
        <w:t>7</w:t>
      </w:r>
      <w:r w:rsidR="00D703A3" w:rsidRPr="00F43F29">
        <w:rPr>
          <w:rFonts w:ascii="Times New Roman" w:hAnsi="Times New Roman" w:cs="Times New Roman"/>
          <w:sz w:val="24"/>
          <w:szCs w:val="24"/>
        </w:rPr>
        <w:t>]</w:t>
      </w:r>
      <w:r w:rsidR="00BA72E0">
        <w:rPr>
          <w:rFonts w:ascii="Times New Roman" w:hAnsi="Times New Roman" w:cs="Times New Roman"/>
          <w:sz w:val="24"/>
          <w:szCs w:val="24"/>
        </w:rPr>
        <w:t>.</w:t>
      </w:r>
    </w:p>
    <w:p w14:paraId="0A72CCF3" w14:textId="25C9540A" w:rsidR="00D703A3" w:rsidRDefault="00D703A3" w:rsidP="005C659E">
      <w:pPr>
        <w:spacing w:line="360" w:lineRule="auto"/>
        <w:jc w:val="both"/>
      </w:pPr>
      <w:r w:rsidRPr="00F43F29">
        <w:rPr>
          <w:rFonts w:ascii="Times New Roman" w:hAnsi="Times New Roman" w:cs="Times New Roman"/>
          <w:sz w:val="24"/>
          <w:szCs w:val="24"/>
        </w:rPr>
        <w:t>Princip rada prilikom ispitivanja</w:t>
      </w:r>
      <w:r w:rsidR="00470BE4">
        <w:rPr>
          <w:rFonts w:ascii="Times New Roman" w:hAnsi="Times New Roman" w:cs="Times New Roman"/>
          <w:sz w:val="24"/>
          <w:szCs w:val="24"/>
        </w:rPr>
        <w:t xml:space="preserve"> dan je u nastavku. </w:t>
      </w:r>
      <w:r w:rsidR="00A36F6F" w:rsidRPr="00F43F29">
        <w:rPr>
          <w:rFonts w:ascii="Times New Roman" w:hAnsi="Times New Roman" w:cs="Times New Roman"/>
          <w:sz w:val="24"/>
          <w:szCs w:val="24"/>
        </w:rPr>
        <w:t>Betonski elementi koji se ispituju trebaju biti minimalne debljine 100 mm</w:t>
      </w:r>
      <w:r w:rsidR="00E750BB">
        <w:rPr>
          <w:rFonts w:ascii="Times New Roman" w:hAnsi="Times New Roman" w:cs="Times New Roman"/>
          <w:sz w:val="24"/>
          <w:szCs w:val="24"/>
        </w:rPr>
        <w:t xml:space="preserve"> te minimalne </w:t>
      </w:r>
      <w:r w:rsidR="00A36F6F" w:rsidRPr="00F43F29">
        <w:rPr>
          <w:rFonts w:ascii="Times New Roman" w:hAnsi="Times New Roman" w:cs="Times New Roman"/>
          <w:sz w:val="24"/>
          <w:szCs w:val="24"/>
        </w:rPr>
        <w:t>ispitne površine</w:t>
      </w:r>
      <w:r w:rsidR="00E750BB">
        <w:rPr>
          <w:rFonts w:ascii="Times New Roman" w:hAnsi="Times New Roman" w:cs="Times New Roman"/>
          <w:sz w:val="24"/>
          <w:szCs w:val="24"/>
        </w:rPr>
        <w:t xml:space="preserve"> </w:t>
      </w:r>
      <w:r w:rsidR="00A36F6F" w:rsidRPr="00F43F29">
        <w:rPr>
          <w:rFonts w:ascii="Times New Roman" w:hAnsi="Times New Roman" w:cs="Times New Roman"/>
          <w:sz w:val="24"/>
          <w:szCs w:val="24"/>
        </w:rPr>
        <w:t>300 mm x 300 mm. Ispitna površina treba biti ravna, glatka i suha. Ispitivanje se provodi pri temperaturama od 10</w:t>
      </w:r>
      <w:r w:rsidR="00104703">
        <w:rPr>
          <w:rFonts w:ascii="Times New Roman" w:hAnsi="Times New Roman" w:cs="Times New Roman"/>
          <w:sz w:val="24"/>
          <w:szCs w:val="24"/>
        </w:rPr>
        <w:t xml:space="preserve"> </w:t>
      </w:r>
      <w:r w:rsidR="00A36F6F" w:rsidRPr="00F43F29">
        <w:rPr>
          <w:rFonts w:ascii="Times New Roman" w:hAnsi="Times New Roman" w:cs="Times New Roman"/>
          <w:sz w:val="24"/>
          <w:szCs w:val="24"/>
        </w:rPr>
        <w:t>°C do 35</w:t>
      </w:r>
      <w:r w:rsidR="00104703">
        <w:rPr>
          <w:rFonts w:ascii="Times New Roman" w:hAnsi="Times New Roman" w:cs="Times New Roman"/>
          <w:sz w:val="24"/>
          <w:szCs w:val="24"/>
        </w:rPr>
        <w:t xml:space="preserve"> </w:t>
      </w:r>
      <w:r w:rsidR="00A36F6F" w:rsidRPr="00F43F29">
        <w:rPr>
          <w:rFonts w:ascii="Times New Roman" w:hAnsi="Times New Roman" w:cs="Times New Roman"/>
          <w:sz w:val="24"/>
          <w:szCs w:val="24"/>
        </w:rPr>
        <w:t>°C. Tijekom provedbe ispitivanja uređaj je potrebno postaviti okomito u odnosu na ispitnu površin</w:t>
      </w:r>
      <w:r w:rsidR="00A36F6F" w:rsidRPr="00537D1D">
        <w:rPr>
          <w:rFonts w:ascii="Times New Roman" w:hAnsi="Times New Roman" w:cs="Times New Roman"/>
          <w:sz w:val="24"/>
          <w:szCs w:val="24"/>
        </w:rPr>
        <w:t>u</w:t>
      </w:r>
      <w:r w:rsidR="00491C92" w:rsidRPr="00314E7D">
        <w:rPr>
          <w:rFonts w:ascii="Times New Roman" w:hAnsi="Times New Roman" w:cs="Times New Roman"/>
          <w:sz w:val="24"/>
          <w:szCs w:val="24"/>
        </w:rPr>
        <w:t xml:space="preserve"> </w:t>
      </w:r>
      <w:r w:rsidR="00470BE4" w:rsidRPr="009F7C79">
        <w:rPr>
          <w:rFonts w:ascii="Times New Roman" w:hAnsi="Times New Roman" w:cs="Times New Roman"/>
          <w:sz w:val="24"/>
          <w:szCs w:val="24"/>
        </w:rPr>
        <w:t>(</w:t>
      </w:r>
      <w:r w:rsidR="00491C92" w:rsidRPr="009F7C79">
        <w:rPr>
          <w:rFonts w:ascii="Times New Roman" w:hAnsi="Times New Roman" w:cs="Times New Roman"/>
          <w:sz w:val="24"/>
          <w:szCs w:val="24"/>
        </w:rPr>
        <w:t xml:space="preserve">slika </w:t>
      </w:r>
      <w:r w:rsidR="00F05260" w:rsidRPr="009F7C79">
        <w:rPr>
          <w:rFonts w:ascii="Times New Roman" w:hAnsi="Times New Roman" w:cs="Times New Roman"/>
          <w:sz w:val="24"/>
          <w:szCs w:val="24"/>
        </w:rPr>
        <w:t>1</w:t>
      </w:r>
      <w:r w:rsidR="00FC7296">
        <w:rPr>
          <w:rFonts w:ascii="Times New Roman" w:hAnsi="Times New Roman" w:cs="Times New Roman"/>
          <w:sz w:val="24"/>
          <w:szCs w:val="24"/>
        </w:rPr>
        <w:t>2</w:t>
      </w:r>
      <w:r w:rsidR="00BD27E7">
        <w:rPr>
          <w:rFonts w:ascii="Times New Roman" w:hAnsi="Times New Roman" w:cs="Times New Roman"/>
          <w:sz w:val="24"/>
          <w:szCs w:val="24"/>
        </w:rPr>
        <w:t>.</w:t>
      </w:r>
      <w:r w:rsidR="00470BE4" w:rsidRPr="00537D1D">
        <w:rPr>
          <w:rFonts w:ascii="Times New Roman" w:hAnsi="Times New Roman" w:cs="Times New Roman"/>
          <w:sz w:val="24"/>
          <w:szCs w:val="24"/>
        </w:rPr>
        <w:t>).</w:t>
      </w:r>
      <w:r w:rsidR="00470BE4" w:rsidRPr="00F43F29">
        <w:rPr>
          <w:rFonts w:ascii="Times New Roman" w:hAnsi="Times New Roman" w:cs="Times New Roman"/>
          <w:sz w:val="24"/>
          <w:szCs w:val="24"/>
        </w:rPr>
        <w:t xml:space="preserve"> </w:t>
      </w:r>
      <w:r w:rsidR="00A36F6F" w:rsidRPr="00F43F29">
        <w:rPr>
          <w:rFonts w:ascii="Times New Roman" w:hAnsi="Times New Roman" w:cs="Times New Roman"/>
          <w:sz w:val="24"/>
          <w:szCs w:val="24"/>
        </w:rPr>
        <w:t xml:space="preserve">Na svakom ispitnom mjestu radi se minimalno devet očitanja, a ispitne točke trebaju međusobno i od ruba ispitnog mjesta biti udaljene najmanje 25 mm. </w:t>
      </w:r>
      <w:r w:rsidR="007A653D" w:rsidRPr="00F43F29">
        <w:rPr>
          <w:rFonts w:ascii="Times New Roman" w:hAnsi="Times New Roman" w:cs="Times New Roman"/>
          <w:sz w:val="24"/>
          <w:szCs w:val="24"/>
        </w:rPr>
        <w:t xml:space="preserve">Kao konačna vrijednost </w:t>
      </w:r>
      <w:r w:rsidR="007A653D" w:rsidRPr="00E343F3">
        <w:rPr>
          <w:rFonts w:ascii="Times New Roman" w:hAnsi="Times New Roman" w:cs="Times New Roman"/>
          <w:i/>
          <w:iCs/>
          <w:sz w:val="24"/>
          <w:szCs w:val="24"/>
        </w:rPr>
        <w:t>Q</w:t>
      </w:r>
      <w:r w:rsidR="007A653D" w:rsidRPr="00F43F29">
        <w:rPr>
          <w:rFonts w:ascii="Times New Roman" w:hAnsi="Times New Roman" w:cs="Times New Roman"/>
          <w:sz w:val="24"/>
          <w:szCs w:val="24"/>
        </w:rPr>
        <w:t xml:space="preserve"> na određenom mjernom mjestu uzima</w:t>
      </w:r>
      <w:r w:rsidR="007A653D">
        <w:t xml:space="preserve"> </w:t>
      </w:r>
      <w:r w:rsidR="007A653D" w:rsidRPr="00F43F29">
        <w:rPr>
          <w:rFonts w:ascii="Times New Roman" w:hAnsi="Times New Roman" w:cs="Times New Roman"/>
          <w:sz w:val="24"/>
          <w:szCs w:val="24"/>
        </w:rPr>
        <w:t xml:space="preserve">se srednja vrijednost pojedinačnih vrijednosti </w:t>
      </w:r>
      <w:r w:rsidR="00314E7D" w:rsidRPr="009F7C79">
        <w:rPr>
          <w:rFonts w:ascii="Times New Roman" w:hAnsi="Times New Roman" w:cs="Times New Roman"/>
          <w:i/>
          <w:iCs/>
          <w:sz w:val="24"/>
          <w:szCs w:val="24"/>
        </w:rPr>
        <w:t>Q</w:t>
      </w:r>
      <w:r w:rsidR="00314E7D">
        <w:rPr>
          <w:rFonts w:ascii="Times New Roman" w:hAnsi="Times New Roman" w:cs="Times New Roman"/>
          <w:sz w:val="24"/>
          <w:szCs w:val="24"/>
        </w:rPr>
        <w:t xml:space="preserve"> </w:t>
      </w:r>
      <w:r w:rsidR="007A653D" w:rsidRPr="00F43F29">
        <w:rPr>
          <w:rFonts w:ascii="Times New Roman" w:hAnsi="Times New Roman" w:cs="Times New Roman"/>
          <w:sz w:val="24"/>
          <w:szCs w:val="24"/>
        </w:rPr>
        <w:t>u ispitnim točkama [</w:t>
      </w:r>
      <w:r w:rsidR="003F7F99">
        <w:rPr>
          <w:rFonts w:ascii="Times New Roman" w:hAnsi="Times New Roman" w:cs="Times New Roman"/>
          <w:sz w:val="24"/>
          <w:szCs w:val="24"/>
        </w:rPr>
        <w:t>2</w:t>
      </w:r>
      <w:r w:rsidR="00FC7296">
        <w:rPr>
          <w:rFonts w:ascii="Times New Roman" w:hAnsi="Times New Roman" w:cs="Times New Roman"/>
          <w:sz w:val="24"/>
          <w:szCs w:val="24"/>
        </w:rPr>
        <w:t>8</w:t>
      </w:r>
      <w:r w:rsidR="00AF64E0">
        <w:rPr>
          <w:rFonts w:ascii="Times New Roman" w:hAnsi="Times New Roman" w:cs="Times New Roman"/>
          <w:sz w:val="24"/>
          <w:szCs w:val="24"/>
        </w:rPr>
        <w:t>, 2</w:t>
      </w:r>
      <w:r w:rsidR="00FC7296">
        <w:rPr>
          <w:rFonts w:ascii="Times New Roman" w:hAnsi="Times New Roman" w:cs="Times New Roman"/>
          <w:sz w:val="24"/>
          <w:szCs w:val="24"/>
        </w:rPr>
        <w:t>9</w:t>
      </w:r>
      <w:r w:rsidR="007A653D" w:rsidRPr="00F43F29">
        <w:rPr>
          <w:rFonts w:ascii="Times New Roman" w:hAnsi="Times New Roman" w:cs="Times New Roman"/>
          <w:sz w:val="24"/>
          <w:szCs w:val="24"/>
        </w:rPr>
        <w:t>]</w:t>
      </w:r>
      <w:r w:rsidR="00BA72E0">
        <w:rPr>
          <w:rFonts w:ascii="Times New Roman" w:hAnsi="Times New Roman" w:cs="Times New Roman"/>
          <w:sz w:val="24"/>
          <w:szCs w:val="24"/>
        </w:rPr>
        <w:t>.</w:t>
      </w:r>
      <w:r w:rsidR="00F3156A">
        <w:rPr>
          <w:rFonts w:ascii="Times New Roman" w:hAnsi="Times New Roman" w:cs="Times New Roman"/>
          <w:sz w:val="24"/>
          <w:szCs w:val="24"/>
        </w:rPr>
        <w:t xml:space="preserve"> Za potrebe izrade ovoga rada analizirane su i uspoređene vrijednosti </w:t>
      </w:r>
      <w:r w:rsidR="00314E7D" w:rsidRPr="009F7C79">
        <w:rPr>
          <w:rFonts w:ascii="Times New Roman" w:hAnsi="Times New Roman" w:cs="Times New Roman"/>
          <w:i/>
          <w:iCs/>
          <w:sz w:val="24"/>
          <w:szCs w:val="24"/>
        </w:rPr>
        <w:t>Q</w:t>
      </w:r>
      <w:r w:rsidR="00314E7D">
        <w:rPr>
          <w:rFonts w:ascii="Times New Roman" w:hAnsi="Times New Roman" w:cs="Times New Roman"/>
          <w:sz w:val="24"/>
          <w:szCs w:val="24"/>
        </w:rPr>
        <w:t xml:space="preserve"> </w:t>
      </w:r>
      <w:r w:rsidR="00F3156A">
        <w:rPr>
          <w:rFonts w:ascii="Times New Roman" w:hAnsi="Times New Roman" w:cs="Times New Roman"/>
          <w:sz w:val="24"/>
          <w:szCs w:val="24"/>
        </w:rPr>
        <w:t xml:space="preserve">prije i nakon eksplozije. Za potrebe ovoga istraživanja nisu se izvodile korelacijske krivulje i određivale karakteristične vrijednosti </w:t>
      </w:r>
      <w:r w:rsidR="00540E4A">
        <w:rPr>
          <w:rFonts w:ascii="Times New Roman" w:hAnsi="Times New Roman" w:cs="Times New Roman"/>
          <w:sz w:val="24"/>
          <w:szCs w:val="24"/>
        </w:rPr>
        <w:t>t</w:t>
      </w:r>
      <w:r w:rsidR="00F3156A">
        <w:rPr>
          <w:rFonts w:ascii="Times New Roman" w:hAnsi="Times New Roman" w:cs="Times New Roman"/>
          <w:sz w:val="24"/>
          <w:szCs w:val="24"/>
        </w:rPr>
        <w:t xml:space="preserve">lačne čvrstoće obzirom da su laboratorijska ispitivanja pokazala ujednačenu i dobru kvalitetu betona. </w:t>
      </w:r>
    </w:p>
    <w:p w14:paraId="4D8EAF6D" w14:textId="77777777" w:rsidR="007A653D" w:rsidRDefault="007A653D" w:rsidP="00F43F29">
      <w:pPr>
        <w:keepNext/>
        <w:spacing w:line="360" w:lineRule="auto"/>
        <w:jc w:val="center"/>
      </w:pPr>
      <w:r w:rsidRPr="00CE263A">
        <w:rPr>
          <w:noProof/>
          <w:lang w:eastAsia="hr-HR"/>
        </w:rPr>
        <w:drawing>
          <wp:inline distT="0" distB="0" distL="0" distR="0" wp14:anchorId="4D575F59" wp14:editId="17025337">
            <wp:extent cx="5106009" cy="1729661"/>
            <wp:effectExtent l="0" t="0" r="0" b="4445"/>
            <wp:docPr id="2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1235" cy="1741594"/>
                    </a:xfrm>
                    <a:prstGeom prst="rect">
                      <a:avLst/>
                    </a:prstGeom>
                    <a:noFill/>
                    <a:ln>
                      <a:noFill/>
                    </a:ln>
                  </pic:spPr>
                </pic:pic>
              </a:graphicData>
            </a:graphic>
          </wp:inline>
        </w:drawing>
      </w:r>
    </w:p>
    <w:p w14:paraId="18008F74" w14:textId="1D966893" w:rsidR="007A653D" w:rsidRPr="00381A72" w:rsidRDefault="007A653D"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154" w:name="_Toc75815410"/>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12</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Ispitivanje sklerometrom</w:t>
      </w:r>
      <w:bookmarkEnd w:id="154"/>
    </w:p>
    <w:p w14:paraId="4570CDDA" w14:textId="77777777" w:rsidR="00801BC2" w:rsidRPr="00801BC2" w:rsidRDefault="00801BC2" w:rsidP="008041A1">
      <w:pPr>
        <w:spacing w:line="360" w:lineRule="auto"/>
      </w:pPr>
    </w:p>
    <w:p w14:paraId="4606CABB" w14:textId="4B9856D6" w:rsidR="007A653D" w:rsidRPr="00411A95" w:rsidRDefault="00411A95" w:rsidP="00BD27E7">
      <w:pPr>
        <w:pStyle w:val="Naslov3"/>
        <w:numPr>
          <w:ilvl w:val="2"/>
          <w:numId w:val="37"/>
        </w:numPr>
        <w:spacing w:line="360" w:lineRule="auto"/>
        <w:jc w:val="both"/>
        <w:rPr>
          <w:rFonts w:ascii="Times New Roman" w:hAnsi="Times New Roman" w:cs="Times New Roman"/>
          <w:b/>
          <w:bCs/>
          <w:color w:val="000000" w:themeColor="text1"/>
        </w:rPr>
      </w:pPr>
      <w:bookmarkStart w:id="155" w:name="_Toc75309315"/>
      <w:bookmarkStart w:id="156" w:name="_Toc75815384"/>
      <w:r w:rsidRPr="00411A95">
        <w:rPr>
          <w:rFonts w:ascii="Times New Roman" w:hAnsi="Times New Roman" w:cs="Times New Roman"/>
          <w:b/>
          <w:bCs/>
          <w:color w:val="000000" w:themeColor="text1"/>
        </w:rPr>
        <w:t>Električna otpornost</w:t>
      </w:r>
      <w:r w:rsidR="007B040B">
        <w:rPr>
          <w:rFonts w:ascii="Times New Roman" w:hAnsi="Times New Roman" w:cs="Times New Roman"/>
          <w:b/>
          <w:bCs/>
          <w:color w:val="000000" w:themeColor="text1"/>
        </w:rPr>
        <w:t xml:space="preserve"> betona</w:t>
      </w:r>
      <w:bookmarkEnd w:id="155"/>
      <w:bookmarkEnd w:id="156"/>
    </w:p>
    <w:p w14:paraId="47AC720F" w14:textId="076416D0" w:rsidR="007A653D" w:rsidRDefault="00F06963"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Površinska električna otpornost betona ključan je pokazatelj trajnosti betona za procjenu korozije armature betona, pruža informacije o trenutnom stanju materijala i konstrukcije (oštećenja, mikro i dubinske pukotine</w:t>
      </w:r>
      <w:r w:rsidR="00470BE4">
        <w:rPr>
          <w:rFonts w:ascii="Times New Roman" w:hAnsi="Times New Roman" w:cs="Times New Roman"/>
          <w:sz w:val="24"/>
          <w:szCs w:val="24"/>
        </w:rPr>
        <w:t>, sadržaj vlage u betonu</w:t>
      </w:r>
      <w:r>
        <w:rPr>
          <w:rFonts w:ascii="Times New Roman" w:hAnsi="Times New Roman" w:cs="Times New Roman"/>
          <w:sz w:val="24"/>
          <w:szCs w:val="24"/>
        </w:rPr>
        <w:t xml:space="preserve"> i sl.)</w:t>
      </w:r>
      <w:r w:rsidR="00F43F29">
        <w:rPr>
          <w:rFonts w:ascii="Times New Roman" w:hAnsi="Times New Roman" w:cs="Times New Roman"/>
          <w:sz w:val="24"/>
          <w:szCs w:val="24"/>
        </w:rPr>
        <w:t xml:space="preserve"> te omogućuje predviđanje preostalog uporabnog vijeka konstrukcije. Uređaj za mjerenje površinske električne otpornosti </w:t>
      </w:r>
      <w:r w:rsidR="00F43F29">
        <w:rPr>
          <w:rFonts w:ascii="Times New Roman" w:hAnsi="Times New Roman" w:cs="Times New Roman"/>
          <w:sz w:val="24"/>
          <w:szCs w:val="24"/>
        </w:rPr>
        <w:lastRenderedPageBreak/>
        <w:t>ugrađenog betona radi prema modelu Wennerove sonde s alfa konfiguracijom, koju karakteriziraju četiri elektrode direktno utisnute u beton međusobno udaljene po 0,05 m</w:t>
      </w:r>
      <w:r w:rsidR="00491C92">
        <w:rPr>
          <w:rFonts w:ascii="Times New Roman" w:hAnsi="Times New Roman" w:cs="Times New Roman"/>
          <w:sz w:val="24"/>
          <w:szCs w:val="24"/>
        </w:rPr>
        <w:t xml:space="preserve"> </w:t>
      </w:r>
      <w:r w:rsidR="00314E7D">
        <w:rPr>
          <w:rFonts w:ascii="Times New Roman" w:hAnsi="Times New Roman" w:cs="Times New Roman"/>
          <w:sz w:val="24"/>
          <w:szCs w:val="24"/>
        </w:rPr>
        <w:t>(</w:t>
      </w:r>
      <w:r w:rsidR="00491C92">
        <w:rPr>
          <w:rFonts w:ascii="Times New Roman" w:hAnsi="Times New Roman" w:cs="Times New Roman"/>
          <w:sz w:val="24"/>
          <w:szCs w:val="24"/>
        </w:rPr>
        <w:t>slika 1</w:t>
      </w:r>
      <w:r w:rsidR="00FC7296">
        <w:rPr>
          <w:rFonts w:ascii="Times New Roman" w:hAnsi="Times New Roman" w:cs="Times New Roman"/>
          <w:sz w:val="24"/>
          <w:szCs w:val="24"/>
        </w:rPr>
        <w:t>3</w:t>
      </w:r>
      <w:r w:rsidR="00BD27E7">
        <w:rPr>
          <w:rFonts w:ascii="Times New Roman" w:hAnsi="Times New Roman" w:cs="Times New Roman"/>
          <w:sz w:val="24"/>
          <w:szCs w:val="24"/>
        </w:rPr>
        <w:t>.</w:t>
      </w:r>
      <w:r w:rsidR="00314E7D">
        <w:rPr>
          <w:rFonts w:ascii="Times New Roman" w:hAnsi="Times New Roman" w:cs="Times New Roman"/>
          <w:sz w:val="24"/>
          <w:szCs w:val="24"/>
        </w:rPr>
        <w:t>)</w:t>
      </w:r>
      <w:r w:rsidR="00491C92">
        <w:rPr>
          <w:rFonts w:ascii="Times New Roman" w:hAnsi="Times New Roman" w:cs="Times New Roman"/>
          <w:sz w:val="24"/>
          <w:szCs w:val="24"/>
        </w:rPr>
        <w:t>.</w:t>
      </w:r>
      <w:r w:rsidR="00190E28">
        <w:rPr>
          <w:rFonts w:ascii="Times New Roman" w:hAnsi="Times New Roman" w:cs="Times New Roman"/>
          <w:sz w:val="24"/>
          <w:szCs w:val="24"/>
        </w:rPr>
        <w:t xml:space="preserve"> Uređaj između dvije vanjske sonde pušta slabu struju</w:t>
      </w:r>
      <w:r w:rsidR="009F7C79">
        <w:rPr>
          <w:rFonts w:ascii="Times New Roman" w:hAnsi="Times New Roman" w:cs="Times New Roman"/>
          <w:sz w:val="24"/>
          <w:szCs w:val="24"/>
        </w:rPr>
        <w:t xml:space="preserve">, </w:t>
      </w:r>
      <w:r w:rsidR="00190E28" w:rsidRPr="00E343F3">
        <w:rPr>
          <w:rFonts w:ascii="Times New Roman" w:hAnsi="Times New Roman" w:cs="Times New Roman"/>
          <w:i/>
          <w:iCs/>
          <w:sz w:val="24"/>
          <w:szCs w:val="24"/>
        </w:rPr>
        <w:t>I</w:t>
      </w:r>
      <w:r w:rsidR="00190E28">
        <w:rPr>
          <w:rFonts w:ascii="Times New Roman" w:hAnsi="Times New Roman" w:cs="Times New Roman"/>
          <w:sz w:val="24"/>
          <w:szCs w:val="24"/>
        </w:rPr>
        <w:t>, a između dvije unutarnje mjeri pad napona</w:t>
      </w:r>
      <w:r w:rsidR="009F7C79">
        <w:rPr>
          <w:rFonts w:ascii="Times New Roman" w:hAnsi="Times New Roman" w:cs="Times New Roman"/>
          <w:sz w:val="24"/>
          <w:szCs w:val="24"/>
        </w:rPr>
        <w:t xml:space="preserve">, </w:t>
      </w:r>
      <w:r w:rsidR="00190E28" w:rsidRPr="00E343F3">
        <w:rPr>
          <w:rFonts w:ascii="Times New Roman" w:hAnsi="Times New Roman" w:cs="Times New Roman"/>
          <w:i/>
          <w:iCs/>
          <w:sz w:val="24"/>
          <w:szCs w:val="24"/>
        </w:rPr>
        <w:t>ΔV</w:t>
      </w:r>
      <w:r w:rsidR="009F7C79">
        <w:rPr>
          <w:rFonts w:ascii="Times New Roman" w:hAnsi="Times New Roman" w:cs="Times New Roman"/>
          <w:sz w:val="24"/>
          <w:szCs w:val="24"/>
        </w:rPr>
        <w:t>,</w:t>
      </w:r>
      <w:r w:rsidR="00190E28">
        <w:rPr>
          <w:rFonts w:ascii="Times New Roman" w:hAnsi="Times New Roman" w:cs="Times New Roman"/>
          <w:sz w:val="24"/>
          <w:szCs w:val="24"/>
        </w:rPr>
        <w:t xml:space="preserve"> te prema sljedećoj formuli računa glavni parametar – električnu otpornost</w:t>
      </w:r>
      <w:r w:rsidR="009F7C79">
        <w:rPr>
          <w:rFonts w:ascii="Times New Roman" w:hAnsi="Times New Roman" w:cs="Times New Roman"/>
          <w:sz w:val="24"/>
          <w:szCs w:val="24"/>
        </w:rPr>
        <w:t xml:space="preserve">, </w:t>
      </w:r>
      <w:r w:rsidR="00190E28" w:rsidRPr="00E343F3">
        <w:rPr>
          <w:rFonts w:ascii="Times New Roman" w:hAnsi="Times New Roman" w:cs="Times New Roman"/>
          <w:i/>
          <w:iCs/>
          <w:sz w:val="24"/>
          <w:szCs w:val="24"/>
        </w:rPr>
        <w:t>ρ</w:t>
      </w:r>
      <w:r w:rsidR="009F7C79">
        <w:rPr>
          <w:rFonts w:ascii="Times New Roman" w:hAnsi="Times New Roman" w:cs="Times New Roman"/>
          <w:sz w:val="24"/>
          <w:szCs w:val="24"/>
        </w:rPr>
        <w:t xml:space="preserve">, </w:t>
      </w:r>
      <w:r w:rsidR="00EA7FD5">
        <w:rPr>
          <w:rFonts w:ascii="Times New Roman" w:eastAsiaTheme="minorEastAsia" w:hAnsi="Times New Roman" w:cs="Times New Roman"/>
          <w:sz w:val="24"/>
          <w:szCs w:val="24"/>
        </w:rPr>
        <w:t>[</w:t>
      </w:r>
      <w:r w:rsidR="00AF64E0">
        <w:rPr>
          <w:rFonts w:ascii="Times New Roman" w:eastAsiaTheme="minorEastAsia" w:hAnsi="Times New Roman" w:cs="Times New Roman"/>
          <w:sz w:val="24"/>
          <w:szCs w:val="24"/>
        </w:rPr>
        <w:t>10</w:t>
      </w:r>
      <w:r w:rsidR="00EA7FD5">
        <w:rPr>
          <w:rFonts w:ascii="Times New Roman" w:eastAsiaTheme="minorEastAsia" w:hAnsi="Times New Roman" w:cs="Times New Roman"/>
          <w:sz w:val="24"/>
          <w:szCs w:val="24"/>
        </w:rPr>
        <w:t>]</w:t>
      </w:r>
      <w:r w:rsidR="00190E28">
        <w:rPr>
          <w:rFonts w:ascii="Times New Roman" w:hAnsi="Times New Roman" w:cs="Times New Roman"/>
          <w:sz w:val="24"/>
          <w:szCs w:val="24"/>
        </w:rPr>
        <w:t>:</w:t>
      </w:r>
    </w:p>
    <w:p w14:paraId="0D016BD0" w14:textId="43AF1BB2" w:rsidR="00190E28" w:rsidRPr="00190E28" w:rsidRDefault="00190E28" w:rsidP="00BD27E7">
      <w:pPr>
        <w:spacing w:line="360" w:lineRule="auto"/>
        <w:jc w:val="right"/>
        <w:rPr>
          <w:rFonts w:ascii="Times New Roman" w:eastAsiaTheme="minorEastAsia" w:hAnsi="Times New Roman" w:cs="Times New Roman"/>
          <w:sz w:val="24"/>
          <w:szCs w:val="24"/>
        </w:rPr>
      </w:pPr>
      <m:oMath>
        <m:r>
          <w:rPr>
            <w:rFonts w:ascii="Cambria Math" w:hAnsi="Cambria Math" w:cs="Times New Roman"/>
            <w:sz w:val="28"/>
            <w:szCs w:val="28"/>
          </w:rPr>
          <m:t>ρ=2⋅π⋅a⋅</m:t>
        </m:r>
        <m:f>
          <m:fPr>
            <m:ctrlPr>
              <w:rPr>
                <w:rFonts w:ascii="Cambria Math" w:hAnsi="Cambria Math" w:cs="Times New Roman"/>
                <w:i/>
                <w:sz w:val="28"/>
                <w:szCs w:val="28"/>
              </w:rPr>
            </m:ctrlPr>
          </m:fPr>
          <m:num>
            <m:r>
              <w:rPr>
                <w:rFonts w:ascii="Cambria Math" w:hAnsi="Cambria Math" w:cs="Times New Roman"/>
                <w:sz w:val="28"/>
                <w:szCs w:val="28"/>
              </w:rPr>
              <m:t>ΔV</m:t>
            </m:r>
          </m:num>
          <m:den>
            <m:r>
              <w:rPr>
                <w:rFonts w:ascii="Cambria Math" w:hAnsi="Cambria Math" w:cs="Times New Roman"/>
                <w:sz w:val="28"/>
                <w:szCs w:val="28"/>
              </w:rPr>
              <m:t>I</m:t>
            </m:r>
          </m:den>
        </m:f>
      </m:oMath>
      <w:r w:rsidR="007B040B">
        <w:rPr>
          <w:rFonts w:ascii="Times New Roman" w:eastAsiaTheme="minorEastAsia" w:hAnsi="Times New Roman" w:cs="Times New Roman"/>
          <w:sz w:val="24"/>
          <w:szCs w:val="24"/>
        </w:rPr>
        <w:t xml:space="preserve">                                              </w:t>
      </w:r>
      <w:r w:rsidR="007B040B" w:rsidRPr="000E0A73">
        <w:rPr>
          <w:rFonts w:ascii="Times New Roman" w:eastAsiaTheme="minorEastAsia" w:hAnsi="Times New Roman" w:cs="Times New Roman"/>
          <w:b/>
          <w:bCs/>
          <w:sz w:val="24"/>
          <w:szCs w:val="24"/>
        </w:rPr>
        <w:t>(5)</w:t>
      </w:r>
      <w:r w:rsidR="007B040B">
        <w:rPr>
          <w:rFonts w:ascii="Times New Roman" w:eastAsiaTheme="minorEastAsia" w:hAnsi="Times New Roman" w:cs="Times New Roman"/>
          <w:sz w:val="24"/>
          <w:szCs w:val="24"/>
        </w:rPr>
        <w:t xml:space="preserve"> </w:t>
      </w:r>
    </w:p>
    <w:p w14:paraId="011D6099" w14:textId="2FC64C11" w:rsidR="00801C3A" w:rsidRDefault="003C5133" w:rsidP="00F43F29">
      <w:pPr>
        <w:spacing w:line="36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gdje </w:t>
      </w:r>
      <w:r w:rsidR="00801C3A">
        <w:rPr>
          <w:rFonts w:ascii="Times New Roman" w:eastAsiaTheme="minorEastAsia" w:hAnsi="Times New Roman" w:cs="Times New Roman"/>
          <w:sz w:val="24"/>
          <w:szCs w:val="24"/>
        </w:rPr>
        <w:t>je:</w:t>
      </w:r>
    </w:p>
    <w:p w14:paraId="7122FAA2" w14:textId="2ADB29EB" w:rsidR="00801C3A" w:rsidRDefault="00801C3A" w:rsidP="00801C3A">
      <w:pPr>
        <w:pStyle w:val="Odlomakpopisa"/>
        <w:numPr>
          <w:ilvl w:val="0"/>
          <w:numId w:val="13"/>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ρ</w:t>
      </w:r>
      <w:r>
        <w:rPr>
          <w:rFonts w:ascii="Times New Roman" w:hAnsi="Times New Roman" w:cs="Times New Roman"/>
          <w:sz w:val="24"/>
          <w:szCs w:val="24"/>
        </w:rPr>
        <w:t xml:space="preserve"> – električna otpornost betona [Ωm]</w:t>
      </w:r>
      <w:r w:rsidR="00314E7D">
        <w:rPr>
          <w:rFonts w:ascii="Times New Roman" w:hAnsi="Times New Roman" w:cs="Times New Roman"/>
          <w:sz w:val="24"/>
          <w:szCs w:val="24"/>
        </w:rPr>
        <w:t>,</w:t>
      </w:r>
    </w:p>
    <w:p w14:paraId="3CFC742C" w14:textId="34E3E3EE" w:rsidR="00801C3A" w:rsidRDefault="00801C3A" w:rsidP="00801C3A">
      <w:pPr>
        <w:pStyle w:val="Odlomakpopisa"/>
        <w:numPr>
          <w:ilvl w:val="0"/>
          <w:numId w:val="13"/>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ɑ</w:t>
      </w:r>
      <w:r>
        <w:rPr>
          <w:rFonts w:ascii="Times New Roman" w:hAnsi="Times New Roman" w:cs="Times New Roman"/>
          <w:sz w:val="24"/>
          <w:szCs w:val="24"/>
        </w:rPr>
        <w:t xml:space="preserve"> - udaljenost između dvije sonde = 0,05 [m]</w:t>
      </w:r>
      <w:r w:rsidR="00314E7D">
        <w:rPr>
          <w:rFonts w:ascii="Times New Roman" w:hAnsi="Times New Roman" w:cs="Times New Roman"/>
          <w:sz w:val="24"/>
          <w:szCs w:val="24"/>
        </w:rPr>
        <w:t>,</w:t>
      </w:r>
    </w:p>
    <w:p w14:paraId="5B0D1D21" w14:textId="25ABE6D9" w:rsidR="00801C3A" w:rsidRDefault="00801C3A" w:rsidP="00801C3A">
      <w:pPr>
        <w:pStyle w:val="Odlomakpopisa"/>
        <w:numPr>
          <w:ilvl w:val="0"/>
          <w:numId w:val="13"/>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ΔV</w:t>
      </w:r>
      <w:r>
        <w:rPr>
          <w:rFonts w:ascii="Times New Roman" w:hAnsi="Times New Roman" w:cs="Times New Roman"/>
          <w:sz w:val="24"/>
          <w:szCs w:val="24"/>
        </w:rPr>
        <w:t xml:space="preserve"> – razlika potencijala između dvije unutrašnje sonde [V]</w:t>
      </w:r>
      <w:r w:rsidR="00314E7D">
        <w:rPr>
          <w:rFonts w:ascii="Times New Roman" w:hAnsi="Times New Roman" w:cs="Times New Roman"/>
          <w:sz w:val="24"/>
          <w:szCs w:val="24"/>
        </w:rPr>
        <w:t>,</w:t>
      </w:r>
    </w:p>
    <w:p w14:paraId="4812264B" w14:textId="5C0E3201" w:rsidR="00801C3A" w:rsidRDefault="00801C3A" w:rsidP="00801C3A">
      <w:pPr>
        <w:pStyle w:val="Odlomakpopisa"/>
        <w:numPr>
          <w:ilvl w:val="0"/>
          <w:numId w:val="13"/>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I</w:t>
      </w:r>
      <w:r>
        <w:rPr>
          <w:rFonts w:ascii="Times New Roman" w:hAnsi="Times New Roman" w:cs="Times New Roman"/>
          <w:sz w:val="24"/>
          <w:szCs w:val="24"/>
        </w:rPr>
        <w:t xml:space="preserve"> – jakost električne struje [A]</w:t>
      </w:r>
      <w:r w:rsidR="00EA7FD5">
        <w:rPr>
          <w:rFonts w:ascii="Times New Roman" w:hAnsi="Times New Roman" w:cs="Times New Roman"/>
          <w:sz w:val="24"/>
          <w:szCs w:val="24"/>
        </w:rPr>
        <w:t>.</w:t>
      </w:r>
      <w:r w:rsidR="00B55774">
        <w:rPr>
          <w:rFonts w:ascii="Times New Roman" w:hAnsi="Times New Roman" w:cs="Times New Roman"/>
          <w:sz w:val="24"/>
          <w:szCs w:val="24"/>
        </w:rPr>
        <w:t xml:space="preserve"> </w:t>
      </w:r>
    </w:p>
    <w:p w14:paraId="2A0B2790" w14:textId="30DD673D" w:rsidR="00385515" w:rsidRDefault="00801C3A" w:rsidP="00E035C6">
      <w:pPr>
        <w:spacing w:line="360" w:lineRule="auto"/>
        <w:jc w:val="both"/>
        <w:rPr>
          <w:rFonts w:ascii="Times New Roman" w:hAnsi="Times New Roman" w:cs="Times New Roman"/>
          <w:sz w:val="24"/>
          <w:szCs w:val="24"/>
        </w:rPr>
      </w:pPr>
      <w:r>
        <w:rPr>
          <w:rFonts w:ascii="Times New Roman" w:hAnsi="Times New Roman" w:cs="Times New Roman"/>
          <w:sz w:val="24"/>
          <w:szCs w:val="24"/>
        </w:rPr>
        <w:t>Princip rada prilikom ispitivanja</w:t>
      </w:r>
      <w:r w:rsidR="00470BE4">
        <w:rPr>
          <w:rFonts w:ascii="Times New Roman" w:hAnsi="Times New Roman" w:cs="Times New Roman"/>
          <w:sz w:val="24"/>
          <w:szCs w:val="24"/>
        </w:rPr>
        <w:t xml:space="preserve"> opisan je u nastavku. </w:t>
      </w:r>
      <w:r w:rsidR="008D1F0D">
        <w:rPr>
          <w:rFonts w:ascii="Times New Roman" w:hAnsi="Times New Roman" w:cs="Times New Roman"/>
          <w:sz w:val="24"/>
          <w:szCs w:val="24"/>
        </w:rPr>
        <w:t xml:space="preserve">Rezultati mjerenja površinske električne otpornosti betona ovise o velikom broju čimbenika (sastav betona, udio vode, okolišni uvjeti i sl.), stoga je prije provedbe mjerenja potrebno i kvalitativno odrediti raspon mogućih vrijednosti. Ispitna površina mora biti glatka i čista kako bi se postigla dobra veza između betonske površine i </w:t>
      </w:r>
      <w:r w:rsidR="00470BE4">
        <w:rPr>
          <w:rFonts w:ascii="Times New Roman" w:hAnsi="Times New Roman" w:cs="Times New Roman"/>
          <w:sz w:val="24"/>
          <w:szCs w:val="24"/>
        </w:rPr>
        <w:t>elektroda</w:t>
      </w:r>
      <w:r w:rsidR="008D1F0D">
        <w:rPr>
          <w:rFonts w:ascii="Times New Roman" w:hAnsi="Times New Roman" w:cs="Times New Roman"/>
          <w:sz w:val="24"/>
          <w:szCs w:val="24"/>
        </w:rPr>
        <w:t>, a potrebni električni kontakt osigurava se pomoću vlage ili prigodnog gela.</w:t>
      </w:r>
      <w:r w:rsidR="0071232A">
        <w:rPr>
          <w:rFonts w:ascii="Times New Roman" w:hAnsi="Times New Roman" w:cs="Times New Roman"/>
          <w:sz w:val="24"/>
          <w:szCs w:val="24"/>
        </w:rPr>
        <w:t xml:space="preserve"> Tijekom mjerenja se Wennerova sonda postavlja dijagonalno u odnosu na armaturnu mrežu, a ovisno o veličini ukupne ispitne površine u svakom mjernom polju vrši se </w:t>
      </w:r>
      <w:r w:rsidR="00314E7D">
        <w:rPr>
          <w:rFonts w:ascii="Times New Roman" w:hAnsi="Times New Roman" w:cs="Times New Roman"/>
          <w:sz w:val="24"/>
          <w:szCs w:val="24"/>
        </w:rPr>
        <w:t>šest</w:t>
      </w:r>
      <w:r w:rsidR="0071232A">
        <w:rPr>
          <w:rFonts w:ascii="Times New Roman" w:hAnsi="Times New Roman" w:cs="Times New Roman"/>
          <w:sz w:val="24"/>
          <w:szCs w:val="24"/>
        </w:rPr>
        <w:t xml:space="preserve"> do 12 mjerenja. Ukoliko je područje na kojem se provodi ispitivanje manje, vrši se veći broj pojedinačnih mjerenja [</w:t>
      </w:r>
      <w:r w:rsidR="00AF64E0">
        <w:rPr>
          <w:rFonts w:ascii="Times New Roman" w:hAnsi="Times New Roman" w:cs="Times New Roman"/>
          <w:sz w:val="24"/>
          <w:szCs w:val="24"/>
        </w:rPr>
        <w:t>10</w:t>
      </w:r>
      <w:r w:rsidR="00B55774">
        <w:rPr>
          <w:rFonts w:ascii="Times New Roman" w:hAnsi="Times New Roman" w:cs="Times New Roman"/>
          <w:sz w:val="24"/>
          <w:szCs w:val="24"/>
        </w:rPr>
        <w:t xml:space="preserve">, </w:t>
      </w:r>
      <w:r w:rsidR="00A90819">
        <w:rPr>
          <w:rFonts w:ascii="Times New Roman" w:hAnsi="Times New Roman" w:cs="Times New Roman"/>
          <w:sz w:val="24"/>
          <w:szCs w:val="24"/>
        </w:rPr>
        <w:t>2</w:t>
      </w:r>
      <w:r w:rsidR="00FC7296">
        <w:rPr>
          <w:rFonts w:ascii="Times New Roman" w:hAnsi="Times New Roman" w:cs="Times New Roman"/>
          <w:sz w:val="24"/>
          <w:szCs w:val="24"/>
        </w:rPr>
        <w:t>7</w:t>
      </w:r>
      <w:r w:rsidR="0071232A">
        <w:rPr>
          <w:rFonts w:ascii="Times New Roman" w:hAnsi="Times New Roman" w:cs="Times New Roman"/>
          <w:sz w:val="24"/>
          <w:szCs w:val="24"/>
        </w:rPr>
        <w:t>]</w:t>
      </w:r>
      <w:r w:rsidR="00BA72E0">
        <w:rPr>
          <w:rFonts w:ascii="Times New Roman" w:hAnsi="Times New Roman" w:cs="Times New Roman"/>
          <w:sz w:val="24"/>
          <w:szCs w:val="24"/>
        </w:rPr>
        <w:t>.</w:t>
      </w:r>
    </w:p>
    <w:p w14:paraId="5C6CC566" w14:textId="77777777" w:rsidR="0071232A" w:rsidRDefault="0071232A">
      <w:pPr>
        <w:keepNext/>
        <w:spacing w:line="360" w:lineRule="auto"/>
        <w:jc w:val="center"/>
      </w:pPr>
      <w:r w:rsidRPr="00CE263A">
        <w:rPr>
          <w:noProof/>
          <w:lang w:eastAsia="hr-HR"/>
        </w:rPr>
        <w:drawing>
          <wp:inline distT="0" distB="0" distL="0" distR="0" wp14:anchorId="713D31D5" wp14:editId="4EF97152">
            <wp:extent cx="5760720" cy="1437567"/>
            <wp:effectExtent l="0" t="0" r="0" b="0"/>
            <wp:docPr id="2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1437567"/>
                    </a:xfrm>
                    <a:prstGeom prst="rect">
                      <a:avLst/>
                    </a:prstGeom>
                    <a:noFill/>
                    <a:ln>
                      <a:noFill/>
                    </a:ln>
                  </pic:spPr>
                </pic:pic>
              </a:graphicData>
            </a:graphic>
          </wp:inline>
        </w:drawing>
      </w:r>
    </w:p>
    <w:p w14:paraId="6A8C220D" w14:textId="47214DBE" w:rsidR="00A21024" w:rsidRPr="00BD27E7" w:rsidRDefault="0071232A" w:rsidP="00BD27E7">
      <w:pPr>
        <w:jc w:val="center"/>
        <w:rPr>
          <w:i/>
          <w:iCs/>
        </w:rPr>
      </w:pPr>
      <w:bookmarkStart w:id="157" w:name="_Toc75815411"/>
      <w:r w:rsidRPr="00381A72">
        <w:rPr>
          <w:rFonts w:ascii="Times New Roman" w:hAnsi="Times New Roman" w:cs="Times New Roman"/>
          <w:b/>
          <w:bCs/>
          <w:color w:val="000000" w:themeColor="text1"/>
          <w:sz w:val="24"/>
          <w:szCs w:val="24"/>
        </w:rPr>
        <w:t xml:space="preserve">Slika </w:t>
      </w:r>
      <w:r w:rsidRPr="00381A72">
        <w:rPr>
          <w:rFonts w:ascii="Times New Roman" w:hAnsi="Times New Roman" w:cs="Times New Roman"/>
          <w:b/>
          <w:bCs/>
          <w:i/>
          <w:iCs/>
          <w:color w:val="000000" w:themeColor="text1"/>
          <w:sz w:val="24"/>
          <w:szCs w:val="24"/>
        </w:rPr>
        <w:fldChar w:fldCharType="begin"/>
      </w:r>
      <w:r w:rsidRPr="00381A72">
        <w:rPr>
          <w:rFonts w:ascii="Times New Roman" w:hAnsi="Times New Roman" w:cs="Times New Roman"/>
          <w:b/>
          <w:bCs/>
          <w:color w:val="000000" w:themeColor="text1"/>
          <w:sz w:val="24"/>
          <w:szCs w:val="24"/>
        </w:rPr>
        <w:instrText xml:space="preserve"> SEQ Slika \* ARABIC </w:instrText>
      </w:r>
      <w:r w:rsidRPr="00381A72">
        <w:rPr>
          <w:rFonts w:ascii="Times New Roman" w:hAnsi="Times New Roman" w:cs="Times New Roman"/>
          <w:b/>
          <w:bCs/>
          <w:i/>
          <w:iCs/>
          <w:color w:val="000000" w:themeColor="text1"/>
          <w:sz w:val="24"/>
          <w:szCs w:val="24"/>
        </w:rPr>
        <w:fldChar w:fldCharType="separate"/>
      </w:r>
      <w:r w:rsidR="000A0C59">
        <w:rPr>
          <w:rFonts w:ascii="Times New Roman" w:hAnsi="Times New Roman" w:cs="Times New Roman"/>
          <w:b/>
          <w:bCs/>
          <w:noProof/>
          <w:color w:val="000000" w:themeColor="text1"/>
          <w:sz w:val="24"/>
          <w:szCs w:val="24"/>
        </w:rPr>
        <w:t>13</w:t>
      </w:r>
      <w:r w:rsidRPr="00381A72">
        <w:rPr>
          <w:rFonts w:ascii="Times New Roman" w:hAnsi="Times New Roman" w:cs="Times New Roman"/>
          <w:b/>
          <w:bCs/>
          <w:i/>
          <w:iCs/>
          <w:color w:val="000000" w:themeColor="text1"/>
          <w:sz w:val="24"/>
          <w:szCs w:val="24"/>
        </w:rPr>
        <w:fldChar w:fldCharType="end"/>
      </w:r>
      <w:r w:rsidRPr="00381A72">
        <w:rPr>
          <w:rFonts w:ascii="Times New Roman" w:hAnsi="Times New Roman" w:cs="Times New Roman"/>
          <w:b/>
          <w:bCs/>
          <w:color w:val="000000" w:themeColor="text1"/>
          <w:sz w:val="24"/>
          <w:szCs w:val="24"/>
        </w:rPr>
        <w:t>.</w:t>
      </w:r>
      <w:r w:rsidR="004F014A">
        <w:rPr>
          <w:rFonts w:ascii="Times New Roman" w:hAnsi="Times New Roman" w:cs="Times New Roman"/>
          <w:b/>
          <w:bCs/>
          <w:color w:val="000000" w:themeColor="text1"/>
          <w:sz w:val="24"/>
          <w:szCs w:val="24"/>
        </w:rPr>
        <w:tab/>
      </w:r>
      <w:r w:rsidRPr="00381A72">
        <w:rPr>
          <w:rFonts w:ascii="Times New Roman" w:hAnsi="Times New Roman" w:cs="Times New Roman"/>
          <w:b/>
          <w:bCs/>
          <w:color w:val="000000" w:themeColor="text1"/>
          <w:sz w:val="24"/>
          <w:szCs w:val="24"/>
        </w:rPr>
        <w:t>Resipod - uređaj za mjerenje električne otpornosti</w:t>
      </w:r>
      <w:bookmarkEnd w:id="157"/>
    </w:p>
    <w:p w14:paraId="419A8DE2" w14:textId="6141E1E1" w:rsidR="0071232A" w:rsidRPr="0071232A" w:rsidRDefault="0071232A" w:rsidP="00BD27E7">
      <w:pPr>
        <w:pStyle w:val="Opisslike"/>
        <w:spacing w:line="360" w:lineRule="auto"/>
        <w:jc w:val="center"/>
      </w:pPr>
    </w:p>
    <w:p w14:paraId="3C4B3421" w14:textId="4FC3B173" w:rsidR="002A7EE1" w:rsidRPr="00411A95" w:rsidRDefault="00411A95" w:rsidP="00BD27E7">
      <w:pPr>
        <w:pStyle w:val="Naslov3"/>
        <w:numPr>
          <w:ilvl w:val="2"/>
          <w:numId w:val="37"/>
        </w:numPr>
        <w:spacing w:line="360" w:lineRule="auto"/>
        <w:jc w:val="both"/>
        <w:rPr>
          <w:rFonts w:ascii="Times New Roman" w:hAnsi="Times New Roman" w:cs="Times New Roman"/>
          <w:b/>
          <w:bCs/>
          <w:color w:val="000000" w:themeColor="text1"/>
        </w:rPr>
      </w:pPr>
      <w:bookmarkStart w:id="158" w:name="_Toc75309316"/>
      <w:bookmarkStart w:id="159" w:name="_Toc75815385"/>
      <w:r w:rsidRPr="00411A95">
        <w:rPr>
          <w:rFonts w:ascii="Times New Roman" w:hAnsi="Times New Roman" w:cs="Times New Roman"/>
          <w:b/>
          <w:bCs/>
          <w:color w:val="000000" w:themeColor="text1"/>
        </w:rPr>
        <w:lastRenderedPageBreak/>
        <w:t>Ultrazvučna brzina pulsa</w:t>
      </w:r>
      <w:bookmarkEnd w:id="158"/>
      <w:bookmarkEnd w:id="159"/>
    </w:p>
    <w:p w14:paraId="158A256C" w14:textId="42CD8572" w:rsidR="00073BFD" w:rsidRDefault="005D0FAA" w:rsidP="005845B9">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Ultrazvuk pripada skupini nerazornih metoda ispitivanja, a osim u građevinarstvu nalazi široku primjenu u velikom broju tehničkih područja. Rezultati ultrazvučnog ispitivanja omogućuju određivanje modula elastičnosti ugrađenog betona, otkrivanje šupljina i pukotina te njihove dubine, određivanje kvalitete i homogenosti betona te posredno određivanje tlačne čvrstoće. Za određivanje tlačne čvrstoće ugrađenog betona potrebno je</w:t>
      </w:r>
      <w:r w:rsidR="000602E6">
        <w:rPr>
          <w:rFonts w:ascii="Times New Roman" w:hAnsi="Times New Roman" w:cs="Times New Roman"/>
          <w:sz w:val="24"/>
          <w:szCs w:val="24"/>
        </w:rPr>
        <w:t xml:space="preserve"> poznavati faktor konverzije između tlačne čvrstoće izračunate iz brzine ultrazvučnog vala u betonu i tlačne čvrstoće betona [</w:t>
      </w:r>
      <w:r w:rsidR="003F7F99">
        <w:rPr>
          <w:rFonts w:ascii="Times New Roman" w:hAnsi="Times New Roman" w:cs="Times New Roman"/>
          <w:sz w:val="24"/>
          <w:szCs w:val="24"/>
        </w:rPr>
        <w:t>2</w:t>
      </w:r>
      <w:r w:rsidR="00FC7296">
        <w:rPr>
          <w:rFonts w:ascii="Times New Roman" w:hAnsi="Times New Roman" w:cs="Times New Roman"/>
          <w:sz w:val="24"/>
          <w:szCs w:val="24"/>
        </w:rPr>
        <w:t>6</w:t>
      </w:r>
      <w:r w:rsidR="00B55774">
        <w:rPr>
          <w:rFonts w:ascii="Times New Roman" w:hAnsi="Times New Roman" w:cs="Times New Roman"/>
          <w:sz w:val="24"/>
          <w:szCs w:val="24"/>
        </w:rPr>
        <w:t xml:space="preserve">, </w:t>
      </w:r>
      <w:r w:rsidR="003F7F99">
        <w:rPr>
          <w:rFonts w:ascii="Times New Roman" w:hAnsi="Times New Roman" w:cs="Times New Roman"/>
          <w:sz w:val="24"/>
          <w:szCs w:val="24"/>
        </w:rPr>
        <w:t>2</w:t>
      </w:r>
      <w:r w:rsidR="00FC7296">
        <w:rPr>
          <w:rFonts w:ascii="Times New Roman" w:hAnsi="Times New Roman" w:cs="Times New Roman"/>
          <w:sz w:val="24"/>
          <w:szCs w:val="24"/>
        </w:rPr>
        <w:t>7</w:t>
      </w:r>
      <w:r w:rsidR="00B55774">
        <w:rPr>
          <w:rFonts w:ascii="Times New Roman" w:hAnsi="Times New Roman" w:cs="Times New Roman"/>
          <w:sz w:val="24"/>
          <w:szCs w:val="24"/>
        </w:rPr>
        <w:t xml:space="preserve">, </w:t>
      </w:r>
      <w:r w:rsidR="003F7F99">
        <w:rPr>
          <w:rFonts w:ascii="Times New Roman" w:hAnsi="Times New Roman" w:cs="Times New Roman"/>
          <w:sz w:val="24"/>
          <w:szCs w:val="24"/>
        </w:rPr>
        <w:t>2</w:t>
      </w:r>
      <w:r w:rsidR="00FC7296">
        <w:rPr>
          <w:rFonts w:ascii="Times New Roman" w:hAnsi="Times New Roman" w:cs="Times New Roman"/>
          <w:sz w:val="24"/>
          <w:szCs w:val="24"/>
        </w:rPr>
        <w:t>8</w:t>
      </w:r>
      <w:r w:rsidR="00B55774">
        <w:rPr>
          <w:rFonts w:ascii="Times New Roman" w:hAnsi="Times New Roman" w:cs="Times New Roman"/>
          <w:sz w:val="24"/>
          <w:szCs w:val="24"/>
        </w:rPr>
        <w:t>]</w:t>
      </w:r>
      <w:r w:rsidR="00BA72E0">
        <w:rPr>
          <w:rFonts w:ascii="Times New Roman" w:hAnsi="Times New Roman" w:cs="Times New Roman"/>
          <w:sz w:val="24"/>
          <w:szCs w:val="24"/>
        </w:rPr>
        <w:t>.</w:t>
      </w:r>
      <w:r w:rsidR="00B55774">
        <w:rPr>
          <w:rFonts w:ascii="Times New Roman" w:hAnsi="Times New Roman" w:cs="Times New Roman"/>
          <w:sz w:val="24"/>
          <w:szCs w:val="24"/>
        </w:rPr>
        <w:t xml:space="preserve"> </w:t>
      </w:r>
      <w:r w:rsidR="000602E6">
        <w:rPr>
          <w:rFonts w:ascii="Times New Roman" w:hAnsi="Times New Roman" w:cs="Times New Roman"/>
          <w:sz w:val="24"/>
          <w:szCs w:val="24"/>
        </w:rPr>
        <w:t xml:space="preserve">Sama metoda ultrazvučnog ispitivanja betona temelji se na odašiljanju ultrazvučnih valova te mjerenju vremena </w:t>
      </w:r>
      <w:r w:rsidR="00073E26">
        <w:rPr>
          <w:rFonts w:ascii="Times New Roman" w:hAnsi="Times New Roman" w:cs="Times New Roman"/>
          <w:sz w:val="24"/>
          <w:szCs w:val="24"/>
        </w:rPr>
        <w:t xml:space="preserve">koje je longitudinalnim valovima potrebno da prođu kroz ispitni uzorak </w:t>
      </w:r>
      <w:r w:rsidR="000602E6">
        <w:rPr>
          <w:rFonts w:ascii="Times New Roman" w:hAnsi="Times New Roman" w:cs="Times New Roman"/>
          <w:sz w:val="24"/>
          <w:szCs w:val="24"/>
        </w:rPr>
        <w:t>od sonde odašiljača do sonde prijamnika. Brzina prolaska ultrazvučnog</w:t>
      </w:r>
      <w:r w:rsidR="00540E4A">
        <w:rPr>
          <w:rFonts w:ascii="Times New Roman" w:hAnsi="Times New Roman" w:cs="Times New Roman"/>
          <w:sz w:val="24"/>
          <w:szCs w:val="24"/>
        </w:rPr>
        <w:t xml:space="preserve"> </w:t>
      </w:r>
      <w:r w:rsidR="000602E6">
        <w:rPr>
          <w:rFonts w:ascii="Times New Roman" w:hAnsi="Times New Roman" w:cs="Times New Roman"/>
          <w:sz w:val="24"/>
          <w:szCs w:val="24"/>
        </w:rPr>
        <w:t>vala</w:t>
      </w:r>
      <w:r w:rsidR="00540E4A">
        <w:rPr>
          <w:rFonts w:ascii="Times New Roman" w:hAnsi="Times New Roman" w:cs="Times New Roman"/>
          <w:sz w:val="24"/>
          <w:szCs w:val="24"/>
        </w:rPr>
        <w:t xml:space="preserve">, </w:t>
      </w:r>
      <w:r w:rsidR="00540E4A" w:rsidRPr="00BD27E7">
        <w:rPr>
          <w:rFonts w:ascii="Times New Roman" w:hAnsi="Times New Roman" w:cs="Times New Roman"/>
          <w:i/>
          <w:iCs/>
          <w:sz w:val="24"/>
          <w:szCs w:val="24"/>
        </w:rPr>
        <w:t>v</w:t>
      </w:r>
      <w:r w:rsidR="00540E4A">
        <w:rPr>
          <w:rFonts w:ascii="Times New Roman" w:hAnsi="Times New Roman" w:cs="Times New Roman"/>
          <w:sz w:val="24"/>
          <w:szCs w:val="24"/>
        </w:rPr>
        <w:t>,</w:t>
      </w:r>
      <w:r w:rsidR="000602E6">
        <w:rPr>
          <w:rFonts w:ascii="Times New Roman" w:hAnsi="Times New Roman" w:cs="Times New Roman"/>
          <w:sz w:val="24"/>
          <w:szCs w:val="24"/>
        </w:rPr>
        <w:t xml:space="preserve"> izračunava se kao omjer </w:t>
      </w:r>
      <w:r w:rsidR="00DE46A4">
        <w:rPr>
          <w:rFonts w:ascii="Times New Roman" w:hAnsi="Times New Roman" w:cs="Times New Roman"/>
          <w:sz w:val="24"/>
          <w:szCs w:val="24"/>
        </w:rPr>
        <w:t xml:space="preserve">debljine uzorka betona i </w:t>
      </w:r>
      <w:r w:rsidR="000602E6">
        <w:rPr>
          <w:rFonts w:ascii="Times New Roman" w:hAnsi="Times New Roman" w:cs="Times New Roman"/>
          <w:sz w:val="24"/>
          <w:szCs w:val="24"/>
        </w:rPr>
        <w:t xml:space="preserve">vremena prolaska impulsa </w:t>
      </w:r>
      <w:r w:rsidR="00270251">
        <w:rPr>
          <w:rFonts w:ascii="Times New Roman" w:hAnsi="Times New Roman" w:cs="Times New Roman"/>
          <w:sz w:val="24"/>
          <w:szCs w:val="24"/>
        </w:rPr>
        <w:t>prema</w:t>
      </w:r>
      <w:r w:rsidR="000602E6">
        <w:rPr>
          <w:rFonts w:ascii="Times New Roman" w:hAnsi="Times New Roman" w:cs="Times New Roman"/>
          <w:sz w:val="24"/>
          <w:szCs w:val="24"/>
        </w:rPr>
        <w:t xml:space="preserve"> formuli </w:t>
      </w:r>
      <w:r w:rsidR="000E0A73" w:rsidRPr="000E0A73">
        <w:rPr>
          <w:rFonts w:ascii="Times New Roman" w:hAnsi="Times New Roman" w:cs="Times New Roman"/>
          <w:color w:val="000000" w:themeColor="text1"/>
          <w:sz w:val="24"/>
          <w:szCs w:val="24"/>
        </w:rPr>
        <w:t>(6)</w:t>
      </w:r>
      <w:r w:rsidR="00EA7FD5">
        <w:rPr>
          <w:rFonts w:ascii="Times New Roman" w:hAnsi="Times New Roman" w:cs="Times New Roman"/>
          <w:color w:val="000000" w:themeColor="text1"/>
          <w:sz w:val="24"/>
          <w:szCs w:val="24"/>
        </w:rPr>
        <w:t xml:space="preserve"> [</w:t>
      </w:r>
      <w:r w:rsidR="00FC7296">
        <w:rPr>
          <w:rFonts w:ascii="Times New Roman" w:hAnsi="Times New Roman" w:cs="Times New Roman"/>
          <w:color w:val="000000" w:themeColor="text1"/>
          <w:sz w:val="24"/>
          <w:szCs w:val="24"/>
        </w:rPr>
        <w:t>30</w:t>
      </w:r>
      <w:r w:rsidR="00EA7FD5">
        <w:rPr>
          <w:rFonts w:ascii="Times New Roman" w:hAnsi="Times New Roman" w:cs="Times New Roman"/>
          <w:color w:val="000000" w:themeColor="text1"/>
          <w:sz w:val="24"/>
          <w:szCs w:val="24"/>
        </w:rPr>
        <w:t>]</w:t>
      </w:r>
      <w:r w:rsidR="000602E6" w:rsidRPr="000E0A73">
        <w:rPr>
          <w:rFonts w:ascii="Times New Roman" w:hAnsi="Times New Roman" w:cs="Times New Roman"/>
          <w:color w:val="000000" w:themeColor="text1"/>
          <w:sz w:val="24"/>
          <w:szCs w:val="24"/>
        </w:rPr>
        <w:t>:</w:t>
      </w:r>
    </w:p>
    <w:p w14:paraId="514C5EFF" w14:textId="3A1111CC" w:rsidR="000602E6" w:rsidRPr="00270251" w:rsidRDefault="00DE46A4" w:rsidP="007B040B">
      <w:pPr>
        <w:spacing w:line="360" w:lineRule="auto"/>
        <w:jc w:val="right"/>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8"/>
            <w:szCs w:val="28"/>
          </w:rPr>
          <m:t>v=</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l</m:t>
            </m:r>
          </m:num>
          <m:den>
            <m:r>
              <w:rPr>
                <w:rFonts w:ascii="Cambria Math" w:hAnsi="Cambria Math" w:cs="Times New Roman"/>
                <w:color w:val="000000" w:themeColor="text1"/>
                <w:sz w:val="28"/>
                <w:szCs w:val="28"/>
              </w:rPr>
              <m:t>t</m:t>
            </m:r>
          </m:den>
        </m:f>
      </m:oMath>
      <w:r w:rsidR="007B040B">
        <w:rPr>
          <w:rFonts w:ascii="Times New Roman" w:eastAsiaTheme="minorEastAsia" w:hAnsi="Times New Roman" w:cs="Times New Roman"/>
          <w:color w:val="000000" w:themeColor="text1"/>
          <w:sz w:val="24"/>
          <w:szCs w:val="24"/>
        </w:rPr>
        <w:t xml:space="preserve">                                                            </w:t>
      </w:r>
      <w:r w:rsidR="007B040B" w:rsidRPr="000E0A73">
        <w:rPr>
          <w:rFonts w:ascii="Times New Roman" w:eastAsiaTheme="minorEastAsia" w:hAnsi="Times New Roman" w:cs="Times New Roman"/>
          <w:b/>
          <w:bCs/>
          <w:color w:val="000000" w:themeColor="text1"/>
          <w:sz w:val="24"/>
          <w:szCs w:val="24"/>
        </w:rPr>
        <w:t>(6)</w:t>
      </w:r>
      <w:r w:rsidR="007B040B">
        <w:rPr>
          <w:rFonts w:ascii="Times New Roman" w:eastAsiaTheme="minorEastAsia" w:hAnsi="Times New Roman" w:cs="Times New Roman"/>
          <w:color w:val="000000" w:themeColor="text1"/>
          <w:sz w:val="24"/>
          <w:szCs w:val="24"/>
        </w:rPr>
        <w:t xml:space="preserve"> </w:t>
      </w:r>
    </w:p>
    <w:p w14:paraId="786CE16D" w14:textId="38D7C860" w:rsidR="00270251" w:rsidRDefault="003C5133" w:rsidP="005845B9">
      <w:pPr>
        <w:spacing w:line="360" w:lineRule="auto"/>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gdje </w:t>
      </w:r>
      <w:r w:rsidR="00270251">
        <w:rPr>
          <w:rFonts w:ascii="Times New Roman" w:eastAsiaTheme="minorEastAsia" w:hAnsi="Times New Roman" w:cs="Times New Roman"/>
          <w:color w:val="000000" w:themeColor="text1"/>
          <w:sz w:val="24"/>
          <w:szCs w:val="24"/>
        </w:rPr>
        <w:t>je:</w:t>
      </w:r>
    </w:p>
    <w:p w14:paraId="341DC0A1" w14:textId="6CADADE2" w:rsidR="00270251" w:rsidRDefault="00270251" w:rsidP="005845B9">
      <w:pPr>
        <w:pStyle w:val="Odlomakpopisa"/>
        <w:numPr>
          <w:ilvl w:val="0"/>
          <w:numId w:val="14"/>
        </w:numPr>
        <w:spacing w:line="360" w:lineRule="auto"/>
        <w:jc w:val="both"/>
        <w:rPr>
          <w:rFonts w:ascii="Times New Roman" w:hAnsi="Times New Roman" w:cs="Times New Roman"/>
          <w:color w:val="000000" w:themeColor="text1"/>
          <w:sz w:val="24"/>
          <w:szCs w:val="24"/>
        </w:rPr>
      </w:pPr>
      <w:r w:rsidRPr="00E343F3">
        <w:rPr>
          <w:rFonts w:ascii="Times New Roman" w:hAnsi="Times New Roman" w:cs="Times New Roman"/>
          <w:i/>
          <w:iCs/>
          <w:color w:val="000000" w:themeColor="text1"/>
          <w:sz w:val="24"/>
          <w:szCs w:val="24"/>
        </w:rPr>
        <w:t>v</w:t>
      </w:r>
      <w:r>
        <w:rPr>
          <w:rFonts w:ascii="Times New Roman" w:hAnsi="Times New Roman" w:cs="Times New Roman"/>
          <w:color w:val="000000" w:themeColor="text1"/>
          <w:sz w:val="24"/>
          <w:szCs w:val="24"/>
        </w:rPr>
        <w:t xml:space="preserve"> – brzina ultrazvučnog vala [m/s]</w:t>
      </w:r>
      <w:r w:rsidR="00314E7D">
        <w:rPr>
          <w:rFonts w:ascii="Times New Roman" w:hAnsi="Times New Roman" w:cs="Times New Roman"/>
          <w:color w:val="000000" w:themeColor="text1"/>
          <w:sz w:val="24"/>
          <w:szCs w:val="24"/>
        </w:rPr>
        <w:t>,</w:t>
      </w:r>
    </w:p>
    <w:p w14:paraId="25FF4F44" w14:textId="7C47A802" w:rsidR="00270251" w:rsidRDefault="00270251" w:rsidP="005845B9">
      <w:pPr>
        <w:pStyle w:val="Odlomakpopisa"/>
        <w:numPr>
          <w:ilvl w:val="0"/>
          <w:numId w:val="14"/>
        </w:numPr>
        <w:spacing w:line="360" w:lineRule="auto"/>
        <w:jc w:val="both"/>
        <w:rPr>
          <w:rFonts w:ascii="Times New Roman" w:hAnsi="Times New Roman" w:cs="Times New Roman"/>
          <w:color w:val="000000" w:themeColor="text1"/>
          <w:sz w:val="24"/>
          <w:szCs w:val="24"/>
        </w:rPr>
      </w:pPr>
      <w:r w:rsidRPr="00E343F3">
        <w:rPr>
          <w:rFonts w:ascii="Times New Roman" w:hAnsi="Times New Roman" w:cs="Times New Roman"/>
          <w:i/>
          <w:iCs/>
          <w:color w:val="000000" w:themeColor="text1"/>
          <w:sz w:val="24"/>
          <w:szCs w:val="24"/>
        </w:rPr>
        <w:t>l</w:t>
      </w:r>
      <w:r>
        <w:rPr>
          <w:rFonts w:ascii="Times New Roman" w:hAnsi="Times New Roman" w:cs="Times New Roman"/>
          <w:color w:val="000000" w:themeColor="text1"/>
          <w:sz w:val="24"/>
          <w:szCs w:val="24"/>
        </w:rPr>
        <w:t xml:space="preserve"> – d</w:t>
      </w:r>
      <w:r w:rsidR="00DE46A4">
        <w:rPr>
          <w:rFonts w:ascii="Times New Roman" w:hAnsi="Times New Roman" w:cs="Times New Roman"/>
          <w:color w:val="000000" w:themeColor="text1"/>
          <w:sz w:val="24"/>
          <w:szCs w:val="24"/>
        </w:rPr>
        <w:t>ebljina</w:t>
      </w:r>
      <w:r>
        <w:rPr>
          <w:rFonts w:ascii="Times New Roman" w:hAnsi="Times New Roman" w:cs="Times New Roman"/>
          <w:color w:val="000000" w:themeColor="text1"/>
          <w:sz w:val="24"/>
          <w:szCs w:val="24"/>
        </w:rPr>
        <w:t xml:space="preserve"> ispitnog uzorka betona [m]</w:t>
      </w:r>
      <w:r w:rsidR="00314E7D">
        <w:rPr>
          <w:rFonts w:ascii="Times New Roman" w:hAnsi="Times New Roman" w:cs="Times New Roman"/>
          <w:color w:val="000000" w:themeColor="text1"/>
          <w:sz w:val="24"/>
          <w:szCs w:val="24"/>
        </w:rPr>
        <w:t>,</w:t>
      </w:r>
    </w:p>
    <w:p w14:paraId="2662ECFC" w14:textId="11B5C08F" w:rsidR="00270251" w:rsidRDefault="00270251" w:rsidP="005845B9">
      <w:pPr>
        <w:pStyle w:val="Odlomakpopisa"/>
        <w:numPr>
          <w:ilvl w:val="0"/>
          <w:numId w:val="14"/>
        </w:numPr>
        <w:spacing w:line="360" w:lineRule="auto"/>
        <w:jc w:val="both"/>
        <w:rPr>
          <w:rFonts w:ascii="Times New Roman" w:hAnsi="Times New Roman" w:cs="Times New Roman"/>
          <w:color w:val="000000" w:themeColor="text1"/>
          <w:sz w:val="24"/>
          <w:szCs w:val="24"/>
        </w:rPr>
      </w:pPr>
      <w:r w:rsidRPr="00E343F3">
        <w:rPr>
          <w:rFonts w:ascii="Times New Roman" w:hAnsi="Times New Roman" w:cs="Times New Roman"/>
          <w:i/>
          <w:iCs/>
          <w:color w:val="000000" w:themeColor="text1"/>
          <w:sz w:val="24"/>
          <w:szCs w:val="24"/>
        </w:rPr>
        <w:t xml:space="preserve">t </w:t>
      </w:r>
      <w:r>
        <w:rPr>
          <w:rFonts w:ascii="Times New Roman" w:hAnsi="Times New Roman" w:cs="Times New Roman"/>
          <w:color w:val="000000" w:themeColor="text1"/>
          <w:sz w:val="24"/>
          <w:szCs w:val="24"/>
        </w:rPr>
        <w:t>– vrijeme prolaska impulsa [s]</w:t>
      </w:r>
      <w:r w:rsidR="00314E7D">
        <w:rPr>
          <w:rFonts w:ascii="Times New Roman" w:hAnsi="Times New Roman" w:cs="Times New Roman"/>
          <w:color w:val="000000" w:themeColor="text1"/>
          <w:sz w:val="24"/>
          <w:szCs w:val="24"/>
        </w:rPr>
        <w:t>.</w:t>
      </w:r>
    </w:p>
    <w:p w14:paraId="0495476D" w14:textId="5ED41925" w:rsidR="00B04B00" w:rsidRDefault="00B04B00" w:rsidP="005845B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 izračun dinamičkog modula elastičnosti</w:t>
      </w:r>
      <w:r w:rsidR="00314E7D">
        <w:rPr>
          <w:rFonts w:ascii="Times New Roman" w:hAnsi="Times New Roman" w:cs="Times New Roman"/>
          <w:color w:val="000000" w:themeColor="text1"/>
          <w:sz w:val="24"/>
          <w:szCs w:val="24"/>
        </w:rPr>
        <w:t xml:space="preserve">, </w:t>
      </w:r>
      <w:r w:rsidR="00314E7D" w:rsidRPr="00E343F3">
        <w:rPr>
          <w:rFonts w:ascii="Times New Roman" w:hAnsi="Times New Roman" w:cs="Times New Roman"/>
          <w:i/>
          <w:iCs/>
          <w:color w:val="000000" w:themeColor="text1"/>
          <w:sz w:val="24"/>
          <w:szCs w:val="24"/>
        </w:rPr>
        <w:t>E</w:t>
      </w:r>
      <w:r w:rsidR="00314E7D" w:rsidRPr="00E343F3">
        <w:rPr>
          <w:rFonts w:ascii="Times New Roman" w:hAnsi="Times New Roman" w:cs="Times New Roman"/>
          <w:i/>
          <w:iCs/>
          <w:color w:val="000000" w:themeColor="text1"/>
          <w:sz w:val="24"/>
          <w:szCs w:val="24"/>
          <w:vertAlign w:val="subscript"/>
        </w:rPr>
        <w:t>bd</w:t>
      </w:r>
      <w:r w:rsidR="00314E7D">
        <w:rPr>
          <w:rFonts w:ascii="Times New Roman" w:hAnsi="Times New Roman" w:cs="Times New Roman"/>
          <w:i/>
          <w:iCs/>
          <w:color w:val="000000" w:themeColor="text1"/>
          <w:sz w:val="24"/>
          <w:szCs w:val="24"/>
          <w:vertAlign w:val="subscript"/>
        </w:rPr>
        <w:t>,</w:t>
      </w:r>
      <w:r>
        <w:rPr>
          <w:rFonts w:ascii="Times New Roman" w:hAnsi="Times New Roman" w:cs="Times New Roman"/>
          <w:color w:val="000000" w:themeColor="text1"/>
          <w:sz w:val="24"/>
          <w:szCs w:val="24"/>
        </w:rPr>
        <w:t xml:space="preserve"> pomoću ultrazvuka potrebno je prema formuli </w:t>
      </w:r>
      <w:r w:rsidR="00314E7D">
        <w:rPr>
          <w:rFonts w:ascii="Times New Roman" w:hAnsi="Times New Roman" w:cs="Times New Roman"/>
          <w:color w:val="000000" w:themeColor="text1"/>
          <w:sz w:val="24"/>
          <w:szCs w:val="24"/>
        </w:rPr>
        <w:t>šest</w:t>
      </w:r>
      <w:r w:rsidRPr="003F7F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izračunati brzinu ultrazvučnog vala, poznavati gustoću ugrađenog betona te Poissonov koeficijent</w:t>
      </w:r>
      <w:r w:rsidR="00314E7D">
        <w:rPr>
          <w:rFonts w:ascii="Times New Roman" w:hAnsi="Times New Roman" w:cs="Times New Roman"/>
          <w:color w:val="000000" w:themeColor="text1"/>
          <w:sz w:val="24"/>
          <w:szCs w:val="24"/>
        </w:rPr>
        <w:t xml:space="preserve"> [</w:t>
      </w:r>
      <w:r w:rsidR="00AF64E0">
        <w:rPr>
          <w:rFonts w:ascii="Times New Roman" w:hAnsi="Times New Roman" w:cs="Times New Roman"/>
          <w:color w:val="000000" w:themeColor="text1"/>
          <w:sz w:val="24"/>
          <w:szCs w:val="24"/>
        </w:rPr>
        <w:t>10</w:t>
      </w:r>
      <w:r w:rsidR="00314E7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A718841" w14:textId="583F01CA" w:rsidR="00B04B00" w:rsidRPr="00B04B00" w:rsidRDefault="00F93F3A" w:rsidP="00232B65">
      <w:pPr>
        <w:spacing w:line="360" w:lineRule="auto"/>
        <w:jc w:val="right"/>
        <w:rPr>
          <w:rFonts w:ascii="Times New Roman"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E</m:t>
            </m:r>
          </m:e>
          <m:sub>
            <m:r>
              <w:rPr>
                <w:rFonts w:ascii="Cambria Math" w:eastAsiaTheme="minorEastAsia" w:hAnsi="Cambria Math" w:cs="Times New Roman"/>
                <w:color w:val="000000" w:themeColor="text1"/>
                <w:sz w:val="28"/>
                <w:szCs w:val="28"/>
              </w:rPr>
              <m:t>bd</m:t>
            </m:r>
          </m:sub>
        </m:sSub>
        <m:r>
          <w:rPr>
            <w:rFonts w:ascii="Cambria Math" w:eastAsiaTheme="minorEastAsia" w:hAnsi="Cambria Math" w:cs="Times New Roman"/>
            <w:color w:val="000000" w:themeColor="text1"/>
            <w:sz w:val="28"/>
            <w:szCs w:val="28"/>
          </w:rPr>
          <m:t>=</m:t>
        </m:r>
        <m:f>
          <m:fPr>
            <m:ctrlPr>
              <w:rPr>
                <w:rFonts w:ascii="Cambria Math" w:eastAsiaTheme="minorEastAsia" w:hAnsi="Cambria Math" w:cs="Times New Roman"/>
                <w:i/>
                <w:color w:val="000000" w:themeColor="text1"/>
                <w:sz w:val="28"/>
                <w:szCs w:val="28"/>
              </w:rPr>
            </m:ctrlPr>
          </m:fPr>
          <m:num>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color w:val="000000" w:themeColor="text1"/>
                    <w:sz w:val="28"/>
                    <w:szCs w:val="28"/>
                  </w:rPr>
                  <m:t>v</m:t>
                </m:r>
              </m:e>
              <m:sup>
                <m:r>
                  <w:rPr>
                    <w:rFonts w:ascii="Cambria Math" w:eastAsiaTheme="minorEastAsia" w:hAnsi="Cambria Math" w:cs="Times New Roman"/>
                    <w:color w:val="000000" w:themeColor="text1"/>
                    <w:sz w:val="28"/>
                    <w:szCs w:val="28"/>
                  </w:rPr>
                  <m:t>2</m:t>
                </m:r>
              </m:sup>
            </m:sSup>
            <m:r>
              <w:rPr>
                <w:rFonts w:ascii="Cambria Math" w:eastAsiaTheme="minorEastAsia" w:hAnsi="Cambria Math" w:cs="Times New Roman"/>
                <w:color w:val="000000" w:themeColor="text1"/>
                <w:sz w:val="28"/>
                <w:szCs w:val="28"/>
              </w:rPr>
              <m:t>⋅</m:t>
            </m:r>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ρ</m:t>
                </m:r>
              </m:e>
              <m:sub>
                <m:r>
                  <w:rPr>
                    <w:rFonts w:ascii="Cambria Math" w:eastAsiaTheme="minorEastAsia" w:hAnsi="Cambria Math" w:cs="Times New Roman"/>
                    <w:color w:val="000000" w:themeColor="text1"/>
                    <w:sz w:val="28"/>
                    <w:szCs w:val="28"/>
                  </w:rPr>
                  <m:t>b</m:t>
                </m:r>
              </m:sub>
            </m:sSub>
            <m:r>
              <w:rPr>
                <w:rFonts w:ascii="Cambria Math" w:eastAsiaTheme="minorEastAsia" w:hAnsi="Cambria Math" w:cs="Times New Roman"/>
                <w:color w:val="000000" w:themeColor="text1"/>
                <w:sz w:val="28"/>
                <w:szCs w:val="28"/>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1+ν</m:t>
                </m:r>
              </m:e>
            </m:d>
            <m:r>
              <w:rPr>
                <w:rFonts w:ascii="Cambria Math" w:eastAsiaTheme="minorEastAsia" w:hAnsi="Cambria Math" w:cs="Times New Roman"/>
                <w:color w:val="000000" w:themeColor="text1"/>
                <w:sz w:val="28"/>
                <w:szCs w:val="28"/>
              </w:rPr>
              <m:t>⋅</m:t>
            </m:r>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1-2⋅ν</m:t>
                </m:r>
              </m:e>
            </m:d>
          </m:num>
          <m:den>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rPr>
                  <m:t>1-ν</m:t>
                </m:r>
              </m:e>
            </m:d>
          </m:den>
        </m:f>
      </m:oMath>
      <w:r w:rsidR="007B040B">
        <w:rPr>
          <w:rFonts w:ascii="Times New Roman" w:eastAsiaTheme="minorEastAsia" w:hAnsi="Times New Roman" w:cs="Times New Roman"/>
          <w:color w:val="000000" w:themeColor="text1"/>
          <w:sz w:val="24"/>
          <w:szCs w:val="24"/>
        </w:rPr>
        <w:t xml:space="preserve"> </w:t>
      </w:r>
      <w:r w:rsidR="00232B65">
        <w:rPr>
          <w:rFonts w:ascii="Times New Roman" w:eastAsiaTheme="minorEastAsia" w:hAnsi="Times New Roman" w:cs="Times New Roman"/>
          <w:color w:val="000000" w:themeColor="text1"/>
          <w:sz w:val="24"/>
          <w:szCs w:val="24"/>
        </w:rPr>
        <w:t xml:space="preserve">      </w:t>
      </w:r>
      <w:r w:rsidR="00314E7D">
        <w:rPr>
          <w:rFonts w:ascii="Times New Roman" w:eastAsiaTheme="minorEastAsia" w:hAnsi="Times New Roman" w:cs="Times New Roman"/>
          <w:color w:val="000000" w:themeColor="text1"/>
          <w:sz w:val="24"/>
          <w:szCs w:val="24"/>
        </w:rPr>
        <w:t xml:space="preserve">    </w:t>
      </w:r>
      <w:r w:rsidR="00232B65">
        <w:rPr>
          <w:rFonts w:ascii="Times New Roman" w:eastAsiaTheme="minorEastAsia" w:hAnsi="Times New Roman" w:cs="Times New Roman"/>
          <w:color w:val="000000" w:themeColor="text1"/>
          <w:sz w:val="24"/>
          <w:szCs w:val="24"/>
        </w:rPr>
        <w:t xml:space="preserve">                                    </w:t>
      </w:r>
      <w:r w:rsidR="007B040B" w:rsidRPr="000E0A73">
        <w:rPr>
          <w:rFonts w:ascii="Times New Roman" w:eastAsiaTheme="minorEastAsia" w:hAnsi="Times New Roman" w:cs="Times New Roman"/>
          <w:b/>
          <w:bCs/>
          <w:color w:val="000000" w:themeColor="text1"/>
          <w:sz w:val="24"/>
          <w:szCs w:val="24"/>
        </w:rPr>
        <w:t>(7)</w:t>
      </w:r>
      <w:r w:rsidR="007B040B">
        <w:rPr>
          <w:rFonts w:ascii="Times New Roman" w:eastAsiaTheme="minorEastAsia" w:hAnsi="Times New Roman" w:cs="Times New Roman"/>
          <w:color w:val="000000" w:themeColor="text1"/>
          <w:sz w:val="24"/>
          <w:szCs w:val="24"/>
        </w:rPr>
        <w:t xml:space="preserve"> </w:t>
      </w:r>
    </w:p>
    <w:p w14:paraId="36FCE8F9" w14:textId="77777777" w:rsidR="00270251" w:rsidRPr="00270251" w:rsidRDefault="00270251" w:rsidP="005845B9">
      <w:pPr>
        <w:spacing w:line="360" w:lineRule="auto"/>
        <w:ind w:left="360"/>
        <w:jc w:val="both"/>
        <w:rPr>
          <w:rFonts w:ascii="Times New Roman" w:hAnsi="Times New Roman" w:cs="Times New Roman"/>
          <w:color w:val="000000" w:themeColor="text1"/>
          <w:sz w:val="24"/>
          <w:szCs w:val="24"/>
        </w:rPr>
      </w:pPr>
    </w:p>
    <w:p w14:paraId="59B268ED" w14:textId="043493AE" w:rsidR="00270251" w:rsidRDefault="003C5133" w:rsidP="005845B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gdje </w:t>
      </w:r>
      <w:r w:rsidR="00B04B00">
        <w:rPr>
          <w:rFonts w:ascii="Times New Roman" w:hAnsi="Times New Roman" w:cs="Times New Roman"/>
          <w:color w:val="000000" w:themeColor="text1"/>
          <w:sz w:val="24"/>
          <w:szCs w:val="24"/>
        </w:rPr>
        <w:t>je:</w:t>
      </w:r>
    </w:p>
    <w:p w14:paraId="2B4D4681" w14:textId="54A7A07B" w:rsidR="00B04B00" w:rsidRDefault="00B04B00" w:rsidP="005845B9">
      <w:pPr>
        <w:pStyle w:val="Odlomakpopisa"/>
        <w:numPr>
          <w:ilvl w:val="0"/>
          <w:numId w:val="15"/>
        </w:numPr>
        <w:spacing w:line="360" w:lineRule="auto"/>
        <w:jc w:val="both"/>
        <w:rPr>
          <w:rFonts w:ascii="Times New Roman" w:hAnsi="Times New Roman" w:cs="Times New Roman"/>
          <w:color w:val="000000" w:themeColor="text1"/>
          <w:sz w:val="24"/>
          <w:szCs w:val="24"/>
        </w:rPr>
      </w:pPr>
      <w:r w:rsidRPr="00E343F3">
        <w:rPr>
          <w:rFonts w:ascii="Times New Roman" w:hAnsi="Times New Roman" w:cs="Times New Roman"/>
          <w:i/>
          <w:iCs/>
          <w:color w:val="000000" w:themeColor="text1"/>
          <w:sz w:val="24"/>
          <w:szCs w:val="24"/>
        </w:rPr>
        <w:t>E</w:t>
      </w:r>
      <w:r w:rsidRPr="00E343F3">
        <w:rPr>
          <w:rFonts w:ascii="Times New Roman" w:hAnsi="Times New Roman" w:cs="Times New Roman"/>
          <w:i/>
          <w:iCs/>
          <w:color w:val="000000" w:themeColor="text1"/>
          <w:sz w:val="24"/>
          <w:szCs w:val="24"/>
          <w:vertAlign w:val="subscript"/>
        </w:rPr>
        <w:t>bd</w:t>
      </w:r>
      <w:r>
        <w:rPr>
          <w:rFonts w:ascii="Times New Roman" w:hAnsi="Times New Roman" w:cs="Times New Roman"/>
          <w:color w:val="000000" w:themeColor="text1"/>
          <w:sz w:val="24"/>
          <w:szCs w:val="24"/>
        </w:rPr>
        <w:t xml:space="preserve"> – dinamički modul elastičnosti [GPa]</w:t>
      </w:r>
      <w:r w:rsidR="00314E7D">
        <w:rPr>
          <w:rFonts w:ascii="Times New Roman" w:hAnsi="Times New Roman" w:cs="Times New Roman"/>
          <w:color w:val="000000" w:themeColor="text1"/>
          <w:sz w:val="24"/>
          <w:szCs w:val="24"/>
        </w:rPr>
        <w:t>,</w:t>
      </w:r>
    </w:p>
    <w:p w14:paraId="409760D3" w14:textId="0375AE2D" w:rsidR="00B04B00" w:rsidRDefault="00B04B00" w:rsidP="005845B9">
      <w:pPr>
        <w:pStyle w:val="Odlomakpopisa"/>
        <w:numPr>
          <w:ilvl w:val="0"/>
          <w:numId w:val="15"/>
        </w:numPr>
        <w:spacing w:line="360" w:lineRule="auto"/>
        <w:jc w:val="both"/>
        <w:rPr>
          <w:rFonts w:ascii="Times New Roman" w:hAnsi="Times New Roman" w:cs="Times New Roman"/>
          <w:color w:val="000000" w:themeColor="text1"/>
          <w:sz w:val="24"/>
          <w:szCs w:val="24"/>
        </w:rPr>
      </w:pPr>
      <w:r w:rsidRPr="00E343F3">
        <w:rPr>
          <w:rFonts w:ascii="Times New Roman" w:hAnsi="Times New Roman" w:cs="Times New Roman"/>
          <w:i/>
          <w:iCs/>
          <w:color w:val="000000" w:themeColor="text1"/>
          <w:sz w:val="24"/>
          <w:szCs w:val="24"/>
        </w:rPr>
        <w:t>v</w:t>
      </w:r>
      <w:r>
        <w:rPr>
          <w:rFonts w:ascii="Times New Roman" w:hAnsi="Times New Roman" w:cs="Times New Roman"/>
          <w:color w:val="000000" w:themeColor="text1"/>
          <w:sz w:val="24"/>
          <w:szCs w:val="24"/>
        </w:rPr>
        <w:t xml:space="preserve"> – brzina ultrazvučnog vala [km/s]</w:t>
      </w:r>
      <w:r w:rsidR="00314E7D">
        <w:rPr>
          <w:rFonts w:ascii="Times New Roman" w:hAnsi="Times New Roman" w:cs="Times New Roman"/>
          <w:color w:val="000000" w:themeColor="text1"/>
          <w:sz w:val="24"/>
          <w:szCs w:val="24"/>
        </w:rPr>
        <w:t>,</w:t>
      </w:r>
    </w:p>
    <w:p w14:paraId="702D771C" w14:textId="78F8FFAE" w:rsidR="00B04B00" w:rsidRDefault="00B04B00" w:rsidP="005845B9">
      <w:pPr>
        <w:pStyle w:val="Odlomakpopisa"/>
        <w:numPr>
          <w:ilvl w:val="0"/>
          <w:numId w:val="15"/>
        </w:numPr>
        <w:spacing w:line="360" w:lineRule="auto"/>
        <w:jc w:val="both"/>
        <w:rPr>
          <w:rFonts w:ascii="Times New Roman" w:hAnsi="Times New Roman" w:cs="Times New Roman"/>
          <w:color w:val="000000" w:themeColor="text1"/>
          <w:sz w:val="24"/>
          <w:szCs w:val="24"/>
        </w:rPr>
      </w:pPr>
      <w:r w:rsidRPr="00E343F3">
        <w:rPr>
          <w:rFonts w:ascii="Times New Roman" w:hAnsi="Times New Roman" w:cs="Times New Roman"/>
          <w:i/>
          <w:iCs/>
          <w:color w:val="000000" w:themeColor="text1"/>
          <w:sz w:val="24"/>
          <w:szCs w:val="24"/>
        </w:rPr>
        <w:t>ρ</w:t>
      </w:r>
      <w:r w:rsidR="00A25A5F">
        <w:rPr>
          <w:rFonts w:ascii="Times New Roman" w:hAnsi="Times New Roman" w:cs="Times New Roman"/>
          <w:i/>
          <w:iCs/>
          <w:color w:val="000000" w:themeColor="text1"/>
          <w:sz w:val="24"/>
          <w:szCs w:val="24"/>
          <w:vertAlign w:val="subscript"/>
        </w:rPr>
        <w:t>b</w:t>
      </w:r>
      <w:r>
        <w:rPr>
          <w:rFonts w:ascii="Times New Roman" w:hAnsi="Times New Roman" w:cs="Times New Roman"/>
          <w:color w:val="000000" w:themeColor="text1"/>
          <w:sz w:val="24"/>
          <w:szCs w:val="24"/>
        </w:rPr>
        <w:t xml:space="preserve"> – gustoća betona [kg/m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w:t>
      </w:r>
      <w:r w:rsidR="00314E7D">
        <w:rPr>
          <w:rFonts w:ascii="Times New Roman" w:hAnsi="Times New Roman" w:cs="Times New Roman"/>
          <w:color w:val="000000" w:themeColor="text1"/>
          <w:sz w:val="24"/>
          <w:szCs w:val="24"/>
        </w:rPr>
        <w:t>,</w:t>
      </w:r>
    </w:p>
    <w:p w14:paraId="682D3B63" w14:textId="6759BEC8" w:rsidR="00B04B00" w:rsidRDefault="00491C92" w:rsidP="005845B9">
      <w:pPr>
        <w:pStyle w:val="Odlomakpopisa"/>
        <w:numPr>
          <w:ilvl w:val="0"/>
          <w:numId w:val="15"/>
        </w:numPr>
        <w:spacing w:line="36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ʋ</w:t>
      </w:r>
      <w:r w:rsidR="00845AE5">
        <w:rPr>
          <w:rFonts w:ascii="Times New Roman" w:hAnsi="Times New Roman" w:cs="Times New Roman"/>
          <w:color w:val="000000" w:themeColor="text1"/>
          <w:sz w:val="24"/>
          <w:szCs w:val="24"/>
        </w:rPr>
        <w:t xml:space="preserve"> – Poissonov koeficijent</w:t>
      </w:r>
      <w:r w:rsidR="00314E7D">
        <w:rPr>
          <w:rFonts w:ascii="Times New Roman" w:hAnsi="Times New Roman" w:cs="Times New Roman"/>
          <w:color w:val="000000" w:themeColor="text1"/>
          <w:sz w:val="24"/>
          <w:szCs w:val="24"/>
        </w:rPr>
        <w:t>.</w:t>
      </w:r>
    </w:p>
    <w:p w14:paraId="4FB0F7CE" w14:textId="4579896B" w:rsidR="00845AE5" w:rsidRDefault="00845AE5" w:rsidP="005845B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Pretpostavka:</w:t>
      </w:r>
    </w:p>
    <w:p w14:paraId="6299B785" w14:textId="6C42A6D9" w:rsidR="00845AE5" w:rsidRDefault="00845AE5" w:rsidP="005845B9">
      <w:pPr>
        <w:pStyle w:val="Odlomakpopisa"/>
        <w:numPr>
          <w:ilvl w:val="0"/>
          <w:numId w:val="16"/>
        </w:numPr>
        <w:spacing w:line="360" w:lineRule="auto"/>
        <w:jc w:val="both"/>
        <w:rPr>
          <w:rFonts w:ascii="Times New Roman" w:hAnsi="Times New Roman" w:cs="Times New Roman"/>
          <w:color w:val="000000" w:themeColor="text1"/>
          <w:sz w:val="24"/>
          <w:szCs w:val="24"/>
        </w:rPr>
      </w:pPr>
      <w:r w:rsidRPr="00E343F3">
        <w:rPr>
          <w:rFonts w:ascii="Times New Roman" w:hAnsi="Times New Roman" w:cs="Times New Roman"/>
          <w:i/>
          <w:iCs/>
          <w:color w:val="000000" w:themeColor="text1"/>
          <w:sz w:val="24"/>
          <w:szCs w:val="24"/>
        </w:rPr>
        <w:t>ρ</w:t>
      </w:r>
      <w:r>
        <w:rPr>
          <w:rFonts w:ascii="Times New Roman" w:hAnsi="Times New Roman" w:cs="Times New Roman"/>
          <w:color w:val="000000" w:themeColor="text1"/>
          <w:sz w:val="24"/>
          <w:szCs w:val="24"/>
        </w:rPr>
        <w:t xml:space="preserve"> = 2400 [kg/m</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w:t>
      </w:r>
      <w:r w:rsidR="00314E7D">
        <w:rPr>
          <w:rFonts w:ascii="Times New Roman" w:hAnsi="Times New Roman" w:cs="Times New Roman"/>
          <w:color w:val="000000" w:themeColor="text1"/>
          <w:sz w:val="24"/>
          <w:szCs w:val="24"/>
        </w:rPr>
        <w:t>,</w:t>
      </w:r>
    </w:p>
    <w:p w14:paraId="71612A58" w14:textId="370F8D6C" w:rsidR="00845AE5" w:rsidRDefault="00491C92" w:rsidP="005845B9">
      <w:pPr>
        <w:pStyle w:val="Odlomakpopisa"/>
        <w:numPr>
          <w:ilvl w:val="0"/>
          <w:numId w:val="16"/>
        </w:numPr>
        <w:spacing w:line="36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ʋ</w:t>
      </w:r>
      <w:r w:rsidR="00845AE5">
        <w:rPr>
          <w:rFonts w:ascii="Times New Roman" w:hAnsi="Times New Roman" w:cs="Times New Roman"/>
          <w:color w:val="000000" w:themeColor="text1"/>
          <w:sz w:val="24"/>
          <w:szCs w:val="24"/>
        </w:rPr>
        <w:t xml:space="preserve"> ≈ 0,17 (0,1-0,2) [</w:t>
      </w:r>
      <w:r w:rsidR="003F7F99">
        <w:rPr>
          <w:rFonts w:ascii="Times New Roman" w:hAnsi="Times New Roman" w:cs="Times New Roman"/>
          <w:color w:val="000000" w:themeColor="text1"/>
          <w:sz w:val="24"/>
          <w:szCs w:val="24"/>
        </w:rPr>
        <w:t>2</w:t>
      </w:r>
      <w:r w:rsidR="00FC7296">
        <w:rPr>
          <w:rFonts w:ascii="Times New Roman" w:hAnsi="Times New Roman" w:cs="Times New Roman"/>
          <w:color w:val="000000" w:themeColor="text1"/>
          <w:sz w:val="24"/>
          <w:szCs w:val="24"/>
        </w:rPr>
        <w:t>6</w:t>
      </w:r>
      <w:r w:rsidR="00B55774">
        <w:rPr>
          <w:rFonts w:ascii="Times New Roman" w:hAnsi="Times New Roman" w:cs="Times New Roman"/>
          <w:color w:val="000000" w:themeColor="text1"/>
          <w:sz w:val="24"/>
          <w:szCs w:val="24"/>
        </w:rPr>
        <w:t xml:space="preserve">, </w:t>
      </w:r>
      <w:r w:rsidR="00A90819">
        <w:rPr>
          <w:rFonts w:ascii="Times New Roman" w:hAnsi="Times New Roman" w:cs="Times New Roman"/>
          <w:color w:val="000000" w:themeColor="text1"/>
          <w:sz w:val="24"/>
          <w:szCs w:val="24"/>
        </w:rPr>
        <w:t>2</w:t>
      </w:r>
      <w:r w:rsidR="00FC7296">
        <w:rPr>
          <w:rFonts w:ascii="Times New Roman" w:hAnsi="Times New Roman" w:cs="Times New Roman"/>
          <w:color w:val="000000" w:themeColor="text1"/>
          <w:sz w:val="24"/>
          <w:szCs w:val="24"/>
        </w:rPr>
        <w:t>7</w:t>
      </w:r>
      <w:r w:rsidR="00B55774">
        <w:rPr>
          <w:rFonts w:ascii="Times New Roman" w:hAnsi="Times New Roman" w:cs="Times New Roman"/>
          <w:color w:val="000000" w:themeColor="text1"/>
          <w:sz w:val="24"/>
          <w:szCs w:val="24"/>
        </w:rPr>
        <w:t>]</w:t>
      </w:r>
      <w:r w:rsidR="00314E7D">
        <w:rPr>
          <w:rFonts w:ascii="Times New Roman" w:hAnsi="Times New Roman" w:cs="Times New Roman"/>
          <w:color w:val="000000" w:themeColor="text1"/>
          <w:sz w:val="24"/>
          <w:szCs w:val="24"/>
        </w:rPr>
        <w:t>.</w:t>
      </w:r>
    </w:p>
    <w:p w14:paraId="6155E3A7" w14:textId="4CB2CFC9" w:rsidR="003F6C8E" w:rsidRPr="00CE263A" w:rsidRDefault="00845AE5" w:rsidP="00BD27E7">
      <w:pPr>
        <w:spacing w:line="360" w:lineRule="auto"/>
        <w:jc w:val="both"/>
      </w:pPr>
      <w:r w:rsidRPr="00EA7FD5">
        <w:rPr>
          <w:rFonts w:ascii="Times New Roman" w:hAnsi="Times New Roman" w:cs="Times New Roman"/>
          <w:color w:val="000000" w:themeColor="text1"/>
          <w:sz w:val="24"/>
          <w:szCs w:val="24"/>
        </w:rPr>
        <w:t>Princip rada prilikom ispitivanja</w:t>
      </w:r>
      <w:r w:rsidR="00EA7FD5" w:rsidRPr="00EA7FD5">
        <w:rPr>
          <w:rFonts w:ascii="Times New Roman" w:hAnsi="Times New Roman" w:cs="Times New Roman"/>
          <w:color w:val="000000" w:themeColor="text1"/>
          <w:sz w:val="24"/>
          <w:szCs w:val="24"/>
        </w:rPr>
        <w:t xml:space="preserve"> dan je u nastavku. </w:t>
      </w:r>
      <w:r w:rsidRPr="00314E7D">
        <w:rPr>
          <w:rFonts w:ascii="Times New Roman" w:hAnsi="Times New Roman" w:cs="Times New Roman"/>
          <w:sz w:val="24"/>
          <w:szCs w:val="24"/>
        </w:rPr>
        <w:t>Uređaj za ultrazvučno mjerenje sastoji se od: dvije sonde s funkcijama predajnika i prijamnika ultrazvučnih valova, pretvornika ultrazvučnih valova i uređaja za prikaz odziva</w:t>
      </w:r>
      <w:r w:rsidR="00491C92" w:rsidRPr="00314E7D">
        <w:rPr>
          <w:rFonts w:ascii="Times New Roman" w:hAnsi="Times New Roman" w:cs="Times New Roman"/>
          <w:sz w:val="24"/>
          <w:szCs w:val="24"/>
        </w:rPr>
        <w:t>, a može se vidjeti na slici 1</w:t>
      </w:r>
      <w:r w:rsidR="00FC7296">
        <w:rPr>
          <w:rFonts w:ascii="Times New Roman" w:hAnsi="Times New Roman" w:cs="Times New Roman"/>
          <w:sz w:val="24"/>
          <w:szCs w:val="24"/>
        </w:rPr>
        <w:t>4</w:t>
      </w:r>
      <w:r w:rsidR="00491C92" w:rsidRPr="00314E7D">
        <w:rPr>
          <w:rFonts w:ascii="Times New Roman" w:hAnsi="Times New Roman" w:cs="Times New Roman"/>
          <w:sz w:val="24"/>
          <w:szCs w:val="24"/>
        </w:rPr>
        <w:t>.</w:t>
      </w:r>
      <w:r w:rsidRPr="00314E7D">
        <w:rPr>
          <w:rFonts w:ascii="Times New Roman" w:hAnsi="Times New Roman" w:cs="Times New Roman"/>
          <w:sz w:val="24"/>
          <w:szCs w:val="24"/>
        </w:rPr>
        <w:t xml:space="preserve"> Položaj pretvornika od 54 KHz</w:t>
      </w:r>
      <w:r w:rsidR="00F74657">
        <w:rPr>
          <w:rFonts w:ascii="Times New Roman" w:hAnsi="Times New Roman" w:cs="Times New Roman"/>
          <w:sz w:val="24"/>
          <w:szCs w:val="24"/>
        </w:rPr>
        <w:t xml:space="preserve"> je </w:t>
      </w:r>
      <w:r w:rsidRPr="00314E7D">
        <w:rPr>
          <w:rFonts w:ascii="Times New Roman" w:hAnsi="Times New Roman" w:cs="Times New Roman"/>
          <w:sz w:val="24"/>
          <w:szCs w:val="24"/>
        </w:rPr>
        <w:t>uvijek, zbog naravi područja primjene, postavljen za izravnu transmisiju.</w:t>
      </w:r>
      <w:r w:rsidR="00DF187F" w:rsidRPr="00314E7D">
        <w:rPr>
          <w:rFonts w:ascii="Times New Roman" w:hAnsi="Times New Roman" w:cs="Times New Roman"/>
          <w:sz w:val="24"/>
          <w:szCs w:val="24"/>
        </w:rPr>
        <w:t xml:space="preserve"> U ultrazvučnom pretvorniku dolazi do pretvorbe električne energije u mehaničku energiju titranja visoke frekvencije. Takva visokofrekventna titranja produciraju ultrazvučne valove koji se propagiraju kroz beton te dolaze do diskontinuitetnih površina od kojih se dio energije reflektira natrag. Diskontinuitetne površine mogu biti različite pukotine, šupljine ili granice materijala različitih impedancija. Reflektirani signal transformira se natrag u električni signal i u takvom obliku šalje se na obradu signala i u uređaj za prikaz odziva</w:t>
      </w:r>
      <w:r w:rsidR="00BA72E0" w:rsidRPr="00314E7D">
        <w:rPr>
          <w:rFonts w:ascii="Times New Roman" w:hAnsi="Times New Roman" w:cs="Times New Roman"/>
          <w:sz w:val="24"/>
          <w:szCs w:val="24"/>
        </w:rPr>
        <w:t xml:space="preserve"> </w:t>
      </w:r>
      <w:r w:rsidR="00DF187F" w:rsidRPr="00314E7D">
        <w:rPr>
          <w:rFonts w:ascii="Times New Roman" w:hAnsi="Times New Roman" w:cs="Times New Roman"/>
          <w:sz w:val="24"/>
          <w:szCs w:val="24"/>
        </w:rPr>
        <w:t>[</w:t>
      </w:r>
      <w:r w:rsidR="00FC7296">
        <w:rPr>
          <w:rFonts w:ascii="Times New Roman" w:hAnsi="Times New Roman" w:cs="Times New Roman"/>
          <w:sz w:val="24"/>
          <w:szCs w:val="24"/>
        </w:rPr>
        <w:t>30</w:t>
      </w:r>
      <w:r w:rsidR="00DF187F" w:rsidRPr="00314E7D">
        <w:rPr>
          <w:rFonts w:ascii="Times New Roman" w:hAnsi="Times New Roman" w:cs="Times New Roman"/>
          <w:sz w:val="24"/>
          <w:szCs w:val="24"/>
        </w:rPr>
        <w:t>]</w:t>
      </w:r>
      <w:r w:rsidR="00BA72E0" w:rsidRPr="00314E7D">
        <w:rPr>
          <w:rFonts w:ascii="Times New Roman" w:hAnsi="Times New Roman" w:cs="Times New Roman"/>
          <w:sz w:val="24"/>
          <w:szCs w:val="24"/>
        </w:rPr>
        <w:t>.</w:t>
      </w:r>
    </w:p>
    <w:p w14:paraId="5EEE5A83" w14:textId="77777777" w:rsidR="003F6C8E" w:rsidRDefault="003F6C8E" w:rsidP="003F6C8E">
      <w:pPr>
        <w:keepNext/>
        <w:spacing w:line="360" w:lineRule="auto"/>
        <w:jc w:val="center"/>
      </w:pPr>
      <w:r>
        <w:rPr>
          <w:rFonts w:ascii="Times New Roman" w:hAnsi="Times New Roman" w:cs="Times New Roman"/>
          <w:noProof/>
          <w:color w:val="000000" w:themeColor="text1"/>
          <w:sz w:val="24"/>
          <w:szCs w:val="24"/>
          <w:lang w:eastAsia="hr-HR"/>
        </w:rPr>
        <w:drawing>
          <wp:inline distT="0" distB="0" distL="0" distR="0" wp14:anchorId="26D120F7" wp14:editId="3A1E57AE">
            <wp:extent cx="4596765" cy="3408045"/>
            <wp:effectExtent l="0" t="0" r="0" b="190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6765" cy="3408045"/>
                    </a:xfrm>
                    <a:prstGeom prst="rect">
                      <a:avLst/>
                    </a:prstGeom>
                    <a:noFill/>
                  </pic:spPr>
                </pic:pic>
              </a:graphicData>
            </a:graphic>
          </wp:inline>
        </w:drawing>
      </w:r>
    </w:p>
    <w:p w14:paraId="13FFD056" w14:textId="6927E704" w:rsidR="009A5BB5" w:rsidRPr="00381A72" w:rsidRDefault="003F6C8E"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160" w:name="_Toc75815412"/>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14</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Ultrazvuk</w:t>
      </w:r>
      <w:r w:rsidR="00EA7FD5">
        <w:rPr>
          <w:rFonts w:ascii="Times New Roman" w:hAnsi="Times New Roman" w:cs="Times New Roman"/>
          <w:b/>
          <w:bCs/>
          <w:i w:val="0"/>
          <w:iCs w:val="0"/>
          <w:color w:val="000000" w:themeColor="text1"/>
          <w:sz w:val="24"/>
          <w:szCs w:val="24"/>
        </w:rPr>
        <w:t xml:space="preserve"> s pripadnim sondama za ispitivanje betonskih konstrukcija</w:t>
      </w:r>
      <w:bookmarkEnd w:id="160"/>
    </w:p>
    <w:p w14:paraId="65756D17" w14:textId="77777777" w:rsidR="00411A95" w:rsidRPr="00411A95" w:rsidRDefault="00411A95" w:rsidP="005845B9">
      <w:pPr>
        <w:spacing w:line="360" w:lineRule="auto"/>
        <w:jc w:val="both"/>
      </w:pPr>
    </w:p>
    <w:p w14:paraId="14E3F870" w14:textId="646F666F" w:rsidR="0036654B" w:rsidRPr="00411A95" w:rsidRDefault="00411A95" w:rsidP="00BD27E7">
      <w:pPr>
        <w:pStyle w:val="Naslov3"/>
        <w:numPr>
          <w:ilvl w:val="1"/>
          <w:numId w:val="37"/>
        </w:numPr>
        <w:spacing w:line="360" w:lineRule="auto"/>
        <w:jc w:val="both"/>
        <w:rPr>
          <w:rFonts w:ascii="Times New Roman" w:hAnsi="Times New Roman" w:cs="Times New Roman"/>
          <w:b/>
          <w:bCs/>
          <w:color w:val="000000" w:themeColor="text1"/>
        </w:rPr>
      </w:pPr>
      <w:bookmarkStart w:id="161" w:name="_Toc75309317"/>
      <w:bookmarkStart w:id="162" w:name="_Toc75815386"/>
      <w:r w:rsidRPr="00411A95">
        <w:rPr>
          <w:rFonts w:ascii="Times New Roman" w:hAnsi="Times New Roman" w:cs="Times New Roman"/>
          <w:b/>
          <w:bCs/>
          <w:color w:val="000000" w:themeColor="text1"/>
        </w:rPr>
        <w:t>Provedba nerazornih ispitivanja na uzorcima AB ploča</w:t>
      </w:r>
      <w:bookmarkEnd w:id="161"/>
      <w:bookmarkEnd w:id="162"/>
    </w:p>
    <w:p w14:paraId="25DC8BD8" w14:textId="02DA1E13" w:rsidR="003F6C8E" w:rsidRDefault="00544D66"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Prije fizičke provedbe odabranih metoda ispitivanja, a u okviru pripreme za provedbu istih, određena su mjerna mjesta za svaku od odabranih metoda, iscrtana je armaturna mreža na samim uzorcima AB ploča te je ispitna površina očišćena. Obzirom kako je za potrebe ultrazvučnog ispitivanja na ispitnu površinu potrebno nanijeti gel, a za ispitivanje električne </w:t>
      </w:r>
      <w:r>
        <w:rPr>
          <w:rFonts w:ascii="Times New Roman" w:hAnsi="Times New Roman" w:cs="Times New Roman"/>
          <w:sz w:val="24"/>
          <w:szCs w:val="24"/>
        </w:rPr>
        <w:lastRenderedPageBreak/>
        <w:t xml:space="preserve">otpornosti navlažiti površinu, prvo se provelo ispitivanje sklerometrom, zatim ultrazvučno ispitivanje </w:t>
      </w:r>
      <w:r w:rsidR="00E750BB">
        <w:rPr>
          <w:rFonts w:ascii="Times New Roman" w:hAnsi="Times New Roman" w:cs="Times New Roman"/>
          <w:sz w:val="24"/>
          <w:szCs w:val="24"/>
        </w:rPr>
        <w:t xml:space="preserve">na jednom polju </w:t>
      </w:r>
      <w:r>
        <w:rPr>
          <w:rFonts w:ascii="Times New Roman" w:hAnsi="Times New Roman" w:cs="Times New Roman"/>
          <w:sz w:val="24"/>
          <w:szCs w:val="24"/>
        </w:rPr>
        <w:t>te na posljetku ispitivanje električne otpornosti</w:t>
      </w:r>
      <w:r w:rsidR="00E750BB">
        <w:rPr>
          <w:rFonts w:ascii="Times New Roman" w:hAnsi="Times New Roman" w:cs="Times New Roman"/>
          <w:sz w:val="24"/>
          <w:szCs w:val="24"/>
        </w:rPr>
        <w:t xml:space="preserve"> na susjednom polju kako ostaci gela ne bi utjecali na rezultate</w:t>
      </w:r>
      <w:r>
        <w:rPr>
          <w:rFonts w:ascii="Times New Roman" w:hAnsi="Times New Roman" w:cs="Times New Roman"/>
          <w:sz w:val="24"/>
          <w:szCs w:val="24"/>
        </w:rPr>
        <w:t>.</w:t>
      </w:r>
      <w:r w:rsidR="00D731FA">
        <w:rPr>
          <w:rFonts w:ascii="Times New Roman" w:hAnsi="Times New Roman" w:cs="Times New Roman"/>
          <w:sz w:val="24"/>
          <w:szCs w:val="24"/>
        </w:rPr>
        <w:t xml:space="preserve"> Nakon aktivacije eksplozivnog naboja, odnosno eksplozivnog djelovanja, ponovno je očišćena ispitna površina ploča te su određena nova mjerna mjesta jer su dijelovi ploča bili oštećeni ili odlomljeni. Sam postupak i redoslijed provedbe nerazornih ispitivanja ostao je nepromijenjen.</w:t>
      </w:r>
    </w:p>
    <w:p w14:paraId="2F34D90F" w14:textId="4944701E" w:rsidR="00D731FA" w:rsidRDefault="00D731FA"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Ispitivanja prije i nakon eksplozije nisu provedena istoga dana te su meteorološki uvjeti, koji imaju utjecaj na rezultate ispitivanja, bili drugačiji. Ispitivanja uzoraka AB ploča prije eksplozivnog djelovanja provedena su 05. lipnja 2020. godine. Na taj dan prosječna temperatura na području Karlovca iznosila je 17,8</w:t>
      </w:r>
      <w:r w:rsidR="00AE6977">
        <w:rPr>
          <w:rFonts w:ascii="Times New Roman" w:hAnsi="Times New Roman" w:cs="Times New Roman"/>
          <w:sz w:val="24"/>
          <w:szCs w:val="24"/>
        </w:rPr>
        <w:t xml:space="preserve"> </w:t>
      </w:r>
      <w:r>
        <w:rPr>
          <w:rFonts w:ascii="Times New Roman" w:hAnsi="Times New Roman" w:cs="Times New Roman"/>
          <w:sz w:val="24"/>
          <w:szCs w:val="24"/>
        </w:rPr>
        <w:t>°C, a u vremenu od tri do sedam sati bilo je kišovito, što je rezultiralo popriličnom vlažnosti uzoraka AB ploča. Ispitivanja nakon eksplozije provedena su 08. lipnja 2020. godine, kada je prosječna temperatura iznosila 19,2</w:t>
      </w:r>
      <w:r w:rsidR="00AE6977">
        <w:rPr>
          <w:rFonts w:ascii="Times New Roman" w:hAnsi="Times New Roman" w:cs="Times New Roman"/>
          <w:sz w:val="24"/>
          <w:szCs w:val="24"/>
        </w:rPr>
        <w:t xml:space="preserve"> </w:t>
      </w:r>
      <w:r>
        <w:rPr>
          <w:rFonts w:ascii="Times New Roman" w:hAnsi="Times New Roman" w:cs="Times New Roman"/>
          <w:sz w:val="24"/>
          <w:szCs w:val="24"/>
        </w:rPr>
        <w:t xml:space="preserve">°C. Na taj dan kiša je bila povremena i mjestimična, što je za posljedicu imalo manju vlažnost </w:t>
      </w:r>
      <w:r w:rsidR="00977CB7">
        <w:rPr>
          <w:rFonts w:ascii="Times New Roman" w:hAnsi="Times New Roman" w:cs="Times New Roman"/>
          <w:sz w:val="24"/>
          <w:szCs w:val="24"/>
        </w:rPr>
        <w:t xml:space="preserve">zraka, a time i </w:t>
      </w:r>
      <w:r>
        <w:rPr>
          <w:rFonts w:ascii="Times New Roman" w:hAnsi="Times New Roman" w:cs="Times New Roman"/>
          <w:sz w:val="24"/>
          <w:szCs w:val="24"/>
        </w:rPr>
        <w:t>uzoraka AB ploča, odnosno betona.</w:t>
      </w:r>
    </w:p>
    <w:p w14:paraId="1CA7C92D" w14:textId="77777777" w:rsidR="00FF5C53" w:rsidRDefault="00FF5C53" w:rsidP="001D1DF9">
      <w:pPr>
        <w:spacing w:line="360" w:lineRule="auto"/>
        <w:jc w:val="both"/>
        <w:rPr>
          <w:rFonts w:ascii="Times New Roman" w:hAnsi="Times New Roman" w:cs="Times New Roman"/>
          <w:sz w:val="24"/>
          <w:szCs w:val="24"/>
        </w:rPr>
      </w:pPr>
    </w:p>
    <w:p w14:paraId="3F38CAB0" w14:textId="4185CFFD" w:rsidR="00D731FA" w:rsidRPr="00AF64E0"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163" w:name="_Toc75309318"/>
      <w:bookmarkStart w:id="164" w:name="_Toc75815387"/>
      <w:r w:rsidRPr="00AF64E0">
        <w:rPr>
          <w:rFonts w:ascii="Times New Roman" w:hAnsi="Times New Roman" w:cs="Times New Roman"/>
          <w:b/>
          <w:bCs/>
          <w:color w:val="000000" w:themeColor="text1"/>
          <w:sz w:val="24"/>
          <w:szCs w:val="24"/>
        </w:rPr>
        <w:t>Proračun eksplozivnog punjenja za rušenje uzoraka AB ploča</w:t>
      </w:r>
      <w:bookmarkEnd w:id="163"/>
      <w:bookmarkEnd w:id="164"/>
      <w:r w:rsidR="002853E4" w:rsidRPr="00AF64E0">
        <w:rPr>
          <w:rFonts w:ascii="Times New Roman" w:hAnsi="Times New Roman" w:cs="Times New Roman"/>
          <w:b/>
          <w:bCs/>
          <w:color w:val="000000" w:themeColor="text1"/>
          <w:sz w:val="24"/>
          <w:szCs w:val="24"/>
        </w:rPr>
        <w:t xml:space="preserve"> </w:t>
      </w:r>
    </w:p>
    <w:p w14:paraId="5903FD72" w14:textId="11914889" w:rsidR="003536ED" w:rsidRDefault="00A81D96" w:rsidP="001D1DF9">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Eksplozivno punjenje ili eksplozivni naboj je određena ili proračunata količina eksploziva čijom se detonacijom ostvaruje odgovarajući učinak</w:t>
      </w:r>
      <w:r w:rsidR="00EF7486" w:rsidRPr="00AF64E0">
        <w:rPr>
          <w:rFonts w:ascii="Times New Roman" w:hAnsi="Times New Roman" w:cs="Times New Roman"/>
          <w:sz w:val="24"/>
          <w:szCs w:val="24"/>
        </w:rPr>
        <w:t xml:space="preserve"> [3</w:t>
      </w:r>
      <w:r w:rsidR="00FC7296">
        <w:rPr>
          <w:rFonts w:ascii="Times New Roman" w:hAnsi="Times New Roman" w:cs="Times New Roman"/>
          <w:sz w:val="24"/>
          <w:szCs w:val="24"/>
        </w:rPr>
        <w:t>1</w:t>
      </w:r>
      <w:r w:rsidR="00EF7486" w:rsidRPr="00AF64E0">
        <w:rPr>
          <w:rFonts w:ascii="Times New Roman" w:hAnsi="Times New Roman" w:cs="Times New Roman"/>
          <w:sz w:val="24"/>
          <w:szCs w:val="24"/>
        </w:rPr>
        <w:t>]</w:t>
      </w:r>
      <w:r w:rsidRPr="00AF64E0">
        <w:rPr>
          <w:rFonts w:ascii="Times New Roman" w:hAnsi="Times New Roman" w:cs="Times New Roman"/>
          <w:sz w:val="24"/>
          <w:szCs w:val="24"/>
        </w:rPr>
        <w:t>. Određene količin</w:t>
      </w:r>
      <w:r w:rsidR="00DE46A4">
        <w:rPr>
          <w:rFonts w:ascii="Times New Roman" w:hAnsi="Times New Roman" w:cs="Times New Roman"/>
          <w:sz w:val="24"/>
          <w:szCs w:val="24"/>
        </w:rPr>
        <w:t>e</w:t>
      </w:r>
      <w:r w:rsidRPr="00AF64E0">
        <w:rPr>
          <w:rFonts w:ascii="Times New Roman" w:hAnsi="Times New Roman" w:cs="Times New Roman"/>
          <w:sz w:val="24"/>
          <w:szCs w:val="24"/>
        </w:rPr>
        <w:t xml:space="preserve"> eksplozivnih naboja koriste se za punjenje protupješačkih i protuoklopnih mina, bombi, topničkih projektila i ostalih ubojitih sredstava, dok se proračunate količine eksplozivnih naboja koriste za rušenje elemenata, tvari</w:t>
      </w:r>
      <w:r w:rsidR="00314E7D" w:rsidRPr="00AF64E0">
        <w:rPr>
          <w:rFonts w:ascii="Times New Roman" w:hAnsi="Times New Roman" w:cs="Times New Roman"/>
          <w:sz w:val="24"/>
          <w:szCs w:val="24"/>
        </w:rPr>
        <w:t xml:space="preserve"> i</w:t>
      </w:r>
      <w:r w:rsidRPr="00AF64E0">
        <w:rPr>
          <w:rFonts w:ascii="Times New Roman" w:hAnsi="Times New Roman" w:cs="Times New Roman"/>
          <w:sz w:val="24"/>
          <w:szCs w:val="24"/>
        </w:rPr>
        <w:t xml:space="preserve"> objekata.</w:t>
      </w:r>
      <w:r w:rsidR="00F4264D" w:rsidRPr="00AF64E0">
        <w:rPr>
          <w:rFonts w:ascii="Times New Roman" w:hAnsi="Times New Roman" w:cs="Times New Roman"/>
          <w:sz w:val="24"/>
          <w:szCs w:val="24"/>
        </w:rPr>
        <w:t xml:space="preserve"> </w:t>
      </w:r>
      <w:r w:rsidR="003536ED" w:rsidRPr="00AF64E0">
        <w:rPr>
          <w:rFonts w:ascii="Times New Roman" w:hAnsi="Times New Roman" w:cs="Times New Roman"/>
          <w:sz w:val="24"/>
          <w:szCs w:val="24"/>
        </w:rPr>
        <w:t xml:space="preserve">Obzirom kako svi uzorci AB ploča u poprečnom presjeku elementa na mjestu rušenja imaju postotak armature manji od </w:t>
      </w:r>
      <w:r w:rsidR="00464FD7" w:rsidRPr="00AF64E0">
        <w:rPr>
          <w:rFonts w:ascii="Times New Roman" w:hAnsi="Times New Roman" w:cs="Times New Roman"/>
          <w:sz w:val="24"/>
          <w:szCs w:val="24"/>
        </w:rPr>
        <w:t>pet posto</w:t>
      </w:r>
      <w:r w:rsidR="0056584D" w:rsidRPr="00AF64E0">
        <w:rPr>
          <w:rFonts w:ascii="Times New Roman" w:hAnsi="Times New Roman" w:cs="Times New Roman"/>
          <w:sz w:val="24"/>
          <w:szCs w:val="24"/>
        </w:rPr>
        <w:t xml:space="preserve"> površine poprečnog presjeka betona</w:t>
      </w:r>
      <w:r w:rsidR="003536ED" w:rsidRPr="00AF64E0">
        <w:rPr>
          <w:rFonts w:ascii="Times New Roman" w:hAnsi="Times New Roman" w:cs="Times New Roman"/>
          <w:sz w:val="24"/>
          <w:szCs w:val="24"/>
        </w:rPr>
        <w:t>, koristi se sljedeća formula za izračun potrebne količine eksploziva</w:t>
      </w:r>
      <w:r w:rsidR="00314E7D" w:rsidRPr="00AF64E0">
        <w:rPr>
          <w:rFonts w:ascii="Times New Roman" w:hAnsi="Times New Roman" w:cs="Times New Roman"/>
          <w:sz w:val="24"/>
          <w:szCs w:val="24"/>
        </w:rPr>
        <w:t xml:space="preserve"> [</w:t>
      </w:r>
      <w:r w:rsidR="00EF7486" w:rsidRPr="00AF64E0">
        <w:rPr>
          <w:rFonts w:ascii="Times New Roman" w:hAnsi="Times New Roman" w:cs="Times New Roman"/>
          <w:sz w:val="24"/>
          <w:szCs w:val="24"/>
        </w:rPr>
        <w:t>3</w:t>
      </w:r>
      <w:r w:rsidR="00FC7296">
        <w:rPr>
          <w:rFonts w:ascii="Times New Roman" w:hAnsi="Times New Roman" w:cs="Times New Roman"/>
          <w:sz w:val="24"/>
          <w:szCs w:val="24"/>
        </w:rPr>
        <w:t>2</w:t>
      </w:r>
      <w:r w:rsidR="00314E7D" w:rsidRPr="00AF64E0">
        <w:rPr>
          <w:rFonts w:ascii="Times New Roman" w:hAnsi="Times New Roman" w:cs="Times New Roman"/>
          <w:sz w:val="24"/>
          <w:szCs w:val="24"/>
        </w:rPr>
        <w:t>]</w:t>
      </w:r>
      <w:r w:rsidR="003536ED" w:rsidRPr="00AF64E0">
        <w:rPr>
          <w:rFonts w:ascii="Times New Roman" w:hAnsi="Times New Roman" w:cs="Times New Roman"/>
          <w:sz w:val="24"/>
          <w:szCs w:val="24"/>
        </w:rPr>
        <w:t>:</w:t>
      </w:r>
    </w:p>
    <w:p w14:paraId="6F39492F" w14:textId="4375BA79" w:rsidR="00FF5C53" w:rsidRPr="009C490A" w:rsidRDefault="003536ED" w:rsidP="00232B65">
      <w:pPr>
        <w:spacing w:line="360" w:lineRule="auto"/>
        <w:ind w:left="360"/>
        <w:jc w:val="right"/>
        <w:rPr>
          <w:rFonts w:ascii="Times New Roman" w:eastAsiaTheme="minorEastAsia" w:hAnsi="Times New Roman" w:cs="Times New Roman"/>
          <w:sz w:val="24"/>
          <w:szCs w:val="24"/>
        </w:rPr>
      </w:pPr>
      <m:oMath>
        <m:r>
          <w:rPr>
            <w:rFonts w:ascii="Cambria Math" w:hAnsi="Cambria Math" w:cs="Times New Roman"/>
            <w:sz w:val="24"/>
            <w:szCs w:val="24"/>
          </w:rPr>
          <m:t>P=M⋅Z⋅h⋅l</m:t>
        </m:r>
      </m:oMath>
      <w:r w:rsidR="00232B65">
        <w:rPr>
          <w:rFonts w:ascii="Times New Roman" w:eastAsiaTheme="minorEastAsia" w:hAnsi="Times New Roman" w:cs="Times New Roman"/>
          <w:sz w:val="24"/>
          <w:szCs w:val="24"/>
        </w:rPr>
        <w:t xml:space="preserve">                                  </w:t>
      </w:r>
      <w:r w:rsidR="00314E7D">
        <w:rPr>
          <w:rFonts w:ascii="Times New Roman" w:eastAsiaTheme="minorEastAsia" w:hAnsi="Times New Roman" w:cs="Times New Roman"/>
          <w:sz w:val="24"/>
          <w:szCs w:val="24"/>
        </w:rPr>
        <w:t xml:space="preserve">    </w:t>
      </w:r>
      <w:r w:rsidR="00232B65">
        <w:rPr>
          <w:rFonts w:ascii="Times New Roman" w:eastAsiaTheme="minorEastAsia" w:hAnsi="Times New Roman" w:cs="Times New Roman"/>
          <w:sz w:val="24"/>
          <w:szCs w:val="24"/>
        </w:rPr>
        <w:t xml:space="preserve">               </w:t>
      </w:r>
      <w:r w:rsidR="00232B65" w:rsidRPr="000E0A73">
        <w:rPr>
          <w:rFonts w:ascii="Times New Roman" w:eastAsiaTheme="minorEastAsia" w:hAnsi="Times New Roman" w:cs="Times New Roman"/>
          <w:b/>
          <w:bCs/>
          <w:sz w:val="24"/>
          <w:szCs w:val="24"/>
        </w:rPr>
        <w:t>(8)</w:t>
      </w:r>
      <w:r w:rsidR="00232B65">
        <w:rPr>
          <w:rFonts w:ascii="Times New Roman" w:eastAsiaTheme="minorEastAsia" w:hAnsi="Times New Roman" w:cs="Times New Roman"/>
          <w:sz w:val="24"/>
          <w:szCs w:val="24"/>
        </w:rPr>
        <w:t xml:space="preserve"> </w:t>
      </w:r>
    </w:p>
    <w:p w14:paraId="064C580F" w14:textId="167F8A45" w:rsidR="009C490A" w:rsidRDefault="00314E7D" w:rsidP="001D1DF9">
      <w:pPr>
        <w:spacing w:line="36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009C490A">
        <w:rPr>
          <w:rFonts w:ascii="Times New Roman" w:eastAsiaTheme="minorEastAsia" w:hAnsi="Times New Roman" w:cs="Times New Roman"/>
          <w:sz w:val="24"/>
          <w:szCs w:val="24"/>
        </w:rPr>
        <w:t>dje je:</w:t>
      </w:r>
    </w:p>
    <w:p w14:paraId="33DAC9E9" w14:textId="2D1E9EED" w:rsidR="009C490A" w:rsidRDefault="009C490A" w:rsidP="001D1DF9">
      <w:pPr>
        <w:pStyle w:val="Odlomakpopisa"/>
        <w:numPr>
          <w:ilvl w:val="0"/>
          <w:numId w:val="17"/>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 xml:space="preserve">P </w:t>
      </w:r>
      <w:r>
        <w:rPr>
          <w:rFonts w:ascii="Times New Roman" w:hAnsi="Times New Roman" w:cs="Times New Roman"/>
          <w:sz w:val="24"/>
          <w:szCs w:val="24"/>
        </w:rPr>
        <w:t xml:space="preserve">– </w:t>
      </w:r>
      <w:r w:rsidR="00A4663F">
        <w:rPr>
          <w:rFonts w:ascii="Times New Roman" w:hAnsi="Times New Roman" w:cs="Times New Roman"/>
          <w:sz w:val="24"/>
          <w:szCs w:val="24"/>
        </w:rPr>
        <w:t xml:space="preserve">potrebna </w:t>
      </w:r>
      <w:r>
        <w:rPr>
          <w:rFonts w:ascii="Times New Roman" w:hAnsi="Times New Roman" w:cs="Times New Roman"/>
          <w:sz w:val="24"/>
          <w:szCs w:val="24"/>
        </w:rPr>
        <w:t xml:space="preserve">masa eksploziva </w:t>
      </w:r>
      <w:r w:rsidR="00A4663F">
        <w:rPr>
          <w:rFonts w:ascii="Times New Roman" w:hAnsi="Times New Roman" w:cs="Times New Roman"/>
          <w:sz w:val="24"/>
          <w:szCs w:val="24"/>
        </w:rPr>
        <w:t>za izradu eksplozivnog nab</w:t>
      </w:r>
      <w:r w:rsidR="00CE4633">
        <w:rPr>
          <w:rFonts w:ascii="Times New Roman" w:hAnsi="Times New Roman" w:cs="Times New Roman"/>
          <w:sz w:val="24"/>
          <w:szCs w:val="24"/>
        </w:rPr>
        <w:t xml:space="preserve">oja </w:t>
      </w:r>
      <w:r>
        <w:rPr>
          <w:rFonts w:ascii="Times New Roman" w:hAnsi="Times New Roman" w:cs="Times New Roman"/>
          <w:sz w:val="24"/>
          <w:szCs w:val="24"/>
        </w:rPr>
        <w:t>[kg</w:t>
      </w:r>
      <w:r w:rsidR="00F71647">
        <w:rPr>
          <w:rFonts w:ascii="Times New Roman" w:hAnsi="Times New Roman" w:cs="Times New Roman"/>
          <w:sz w:val="24"/>
          <w:szCs w:val="24"/>
        </w:rPr>
        <w:t xml:space="preserve"> TNT</w:t>
      </w:r>
      <w:r>
        <w:rPr>
          <w:rFonts w:ascii="Times New Roman" w:hAnsi="Times New Roman" w:cs="Times New Roman"/>
          <w:sz w:val="24"/>
          <w:szCs w:val="24"/>
        </w:rPr>
        <w:t>]</w:t>
      </w:r>
      <w:r w:rsidR="00314E7D">
        <w:rPr>
          <w:rFonts w:ascii="Times New Roman" w:hAnsi="Times New Roman" w:cs="Times New Roman"/>
          <w:sz w:val="24"/>
          <w:szCs w:val="24"/>
        </w:rPr>
        <w:t>,</w:t>
      </w:r>
    </w:p>
    <w:p w14:paraId="1EC75EBB" w14:textId="1A50E99B" w:rsidR="009C490A" w:rsidRDefault="009C490A" w:rsidP="001D1DF9">
      <w:pPr>
        <w:pStyle w:val="Odlomakpopisa"/>
        <w:numPr>
          <w:ilvl w:val="0"/>
          <w:numId w:val="17"/>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 xml:space="preserve">M </w:t>
      </w:r>
      <w:r>
        <w:rPr>
          <w:rFonts w:ascii="Times New Roman" w:hAnsi="Times New Roman" w:cs="Times New Roman"/>
          <w:sz w:val="24"/>
          <w:szCs w:val="24"/>
        </w:rPr>
        <w:t>– vrijednost činitelja otpornosti materijala [kg/m</w:t>
      </w:r>
      <w:r>
        <w:rPr>
          <w:rFonts w:ascii="Times New Roman" w:hAnsi="Times New Roman" w:cs="Times New Roman"/>
          <w:sz w:val="24"/>
          <w:szCs w:val="24"/>
          <w:vertAlign w:val="superscript"/>
        </w:rPr>
        <w:t>2</w:t>
      </w:r>
      <w:r w:rsidR="00B715F9">
        <w:rPr>
          <w:rFonts w:ascii="Times New Roman" w:hAnsi="Times New Roman" w:cs="Times New Roman"/>
          <w:sz w:val="24"/>
          <w:szCs w:val="24"/>
        </w:rPr>
        <w:t>, g/cm</w:t>
      </w:r>
      <w:r w:rsidR="00B715F9">
        <w:rPr>
          <w:rFonts w:ascii="Times New Roman" w:hAnsi="Times New Roman" w:cs="Times New Roman"/>
          <w:sz w:val="24"/>
          <w:szCs w:val="24"/>
          <w:vertAlign w:val="superscript"/>
        </w:rPr>
        <w:t>2</w:t>
      </w:r>
      <w:r>
        <w:rPr>
          <w:rFonts w:ascii="Times New Roman" w:hAnsi="Times New Roman" w:cs="Times New Roman"/>
          <w:sz w:val="24"/>
          <w:szCs w:val="24"/>
        </w:rPr>
        <w:t>]</w:t>
      </w:r>
      <w:r w:rsidR="00314E7D">
        <w:rPr>
          <w:rFonts w:ascii="Times New Roman" w:hAnsi="Times New Roman" w:cs="Times New Roman"/>
          <w:sz w:val="24"/>
          <w:szCs w:val="24"/>
        </w:rPr>
        <w:t>,</w:t>
      </w:r>
    </w:p>
    <w:p w14:paraId="3B13DC74" w14:textId="4E3AACC4" w:rsidR="009C490A" w:rsidRDefault="009C490A" w:rsidP="001D1DF9">
      <w:pPr>
        <w:pStyle w:val="Odlomakpopisa"/>
        <w:numPr>
          <w:ilvl w:val="0"/>
          <w:numId w:val="17"/>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Z</w:t>
      </w:r>
      <w:r>
        <w:rPr>
          <w:rFonts w:ascii="Times New Roman" w:hAnsi="Times New Roman" w:cs="Times New Roman"/>
          <w:sz w:val="24"/>
          <w:szCs w:val="24"/>
        </w:rPr>
        <w:t xml:space="preserve"> – vrijednost činitelja začepljenja naboja</w:t>
      </w:r>
      <w:r w:rsidR="00314E7D">
        <w:rPr>
          <w:rFonts w:ascii="Times New Roman" w:hAnsi="Times New Roman" w:cs="Times New Roman"/>
          <w:sz w:val="24"/>
          <w:szCs w:val="24"/>
        </w:rPr>
        <w:t xml:space="preserve"> [-],</w:t>
      </w:r>
    </w:p>
    <w:p w14:paraId="588516F6" w14:textId="386D7753" w:rsidR="0051669B" w:rsidRDefault="0051669B" w:rsidP="001D1DF9">
      <w:pPr>
        <w:pStyle w:val="Odlomakpopisa"/>
        <w:numPr>
          <w:ilvl w:val="0"/>
          <w:numId w:val="17"/>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h</w:t>
      </w:r>
      <w:r>
        <w:rPr>
          <w:rFonts w:ascii="Times New Roman" w:hAnsi="Times New Roman" w:cs="Times New Roman"/>
          <w:sz w:val="24"/>
          <w:szCs w:val="24"/>
        </w:rPr>
        <w:t xml:space="preserve"> – računska crta otpora [m]</w:t>
      </w:r>
      <w:r w:rsidR="00314E7D">
        <w:rPr>
          <w:rFonts w:ascii="Times New Roman" w:hAnsi="Times New Roman" w:cs="Times New Roman"/>
          <w:sz w:val="24"/>
          <w:szCs w:val="24"/>
        </w:rPr>
        <w:t>,</w:t>
      </w:r>
    </w:p>
    <w:p w14:paraId="788AB4A1" w14:textId="0C3B244A" w:rsidR="008E17A6" w:rsidRPr="008E17A6" w:rsidRDefault="009C490A" w:rsidP="001D1DF9">
      <w:pPr>
        <w:pStyle w:val="Odlomakpopisa"/>
        <w:numPr>
          <w:ilvl w:val="0"/>
          <w:numId w:val="17"/>
        </w:numPr>
        <w:spacing w:line="360" w:lineRule="auto"/>
        <w:jc w:val="both"/>
        <w:rPr>
          <w:rFonts w:ascii="Times New Roman" w:hAnsi="Times New Roman" w:cs="Times New Roman"/>
          <w:sz w:val="24"/>
          <w:szCs w:val="24"/>
        </w:rPr>
      </w:pPr>
      <w:r w:rsidRPr="00E343F3">
        <w:rPr>
          <w:rFonts w:ascii="Times New Roman" w:hAnsi="Times New Roman" w:cs="Times New Roman"/>
          <w:i/>
          <w:iCs/>
          <w:sz w:val="24"/>
          <w:szCs w:val="24"/>
        </w:rPr>
        <w:t>l</w:t>
      </w:r>
      <w:r>
        <w:rPr>
          <w:rFonts w:ascii="Times New Roman" w:hAnsi="Times New Roman" w:cs="Times New Roman"/>
          <w:sz w:val="24"/>
          <w:szCs w:val="24"/>
        </w:rPr>
        <w:t xml:space="preserve"> – du</w:t>
      </w:r>
      <w:r w:rsidR="00641863">
        <w:rPr>
          <w:rFonts w:ascii="Times New Roman" w:hAnsi="Times New Roman" w:cs="Times New Roman"/>
          <w:sz w:val="24"/>
          <w:szCs w:val="24"/>
        </w:rPr>
        <w:t>lj</w:t>
      </w:r>
      <w:r>
        <w:rPr>
          <w:rFonts w:ascii="Times New Roman" w:hAnsi="Times New Roman" w:cs="Times New Roman"/>
          <w:sz w:val="24"/>
          <w:szCs w:val="24"/>
        </w:rPr>
        <w:t>ina elementa na mjeru rušenja [m]</w:t>
      </w:r>
      <w:r w:rsidR="00314E7D">
        <w:rPr>
          <w:rFonts w:ascii="Times New Roman" w:hAnsi="Times New Roman" w:cs="Times New Roman"/>
          <w:sz w:val="24"/>
          <w:szCs w:val="24"/>
        </w:rPr>
        <w:t>.</w:t>
      </w:r>
    </w:p>
    <w:p w14:paraId="1DB8789E" w14:textId="1D78C1AC" w:rsidR="00F934CB" w:rsidRDefault="00F934CB"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Proračunata masa eksploziva</w:t>
      </w:r>
      <w:r w:rsidR="00FC7296">
        <w:rPr>
          <w:rFonts w:ascii="Times New Roman" w:hAnsi="Times New Roman" w:cs="Times New Roman"/>
          <w:sz w:val="24"/>
          <w:szCs w:val="24"/>
        </w:rPr>
        <w:t>,</w:t>
      </w:r>
      <w:r>
        <w:rPr>
          <w:rFonts w:ascii="Times New Roman" w:hAnsi="Times New Roman" w:cs="Times New Roman"/>
          <w:sz w:val="24"/>
          <w:szCs w:val="24"/>
        </w:rPr>
        <w:t xml:space="preserve"> </w:t>
      </w:r>
      <w:r w:rsidRPr="00E343F3">
        <w:rPr>
          <w:rFonts w:ascii="Times New Roman" w:hAnsi="Times New Roman" w:cs="Times New Roman"/>
          <w:i/>
          <w:iCs/>
          <w:sz w:val="24"/>
          <w:szCs w:val="24"/>
        </w:rPr>
        <w:t>P</w:t>
      </w:r>
      <w:r w:rsidR="00FC7296">
        <w:rPr>
          <w:rFonts w:ascii="Times New Roman" w:hAnsi="Times New Roman" w:cs="Times New Roman"/>
          <w:i/>
          <w:iCs/>
          <w:sz w:val="24"/>
          <w:szCs w:val="24"/>
        </w:rPr>
        <w:t>,</w:t>
      </w:r>
      <w:r>
        <w:rPr>
          <w:rFonts w:ascii="Times New Roman" w:hAnsi="Times New Roman" w:cs="Times New Roman"/>
          <w:sz w:val="24"/>
          <w:szCs w:val="24"/>
        </w:rPr>
        <w:t xml:space="preserve"> predstavlja potrebnu masu eksploziva trinitrotoulena (trotil, TNT) za postizanje učinka rušenja. TNT je zbog sličnosti udarnih svojstava s velikim brojem krutih tipova eksploziva odabran kao univerzalni standard za proračun potrebnih parametara eksplozije. Prilikom upotrebe drugog tipa eksploziva za postizanje istoga učinka potrebno je izračunati ekvivalentnu masu </w:t>
      </w:r>
      <w:r w:rsidR="006E6F66">
        <w:rPr>
          <w:rFonts w:ascii="Times New Roman" w:hAnsi="Times New Roman" w:cs="Times New Roman"/>
          <w:sz w:val="24"/>
          <w:szCs w:val="24"/>
        </w:rPr>
        <w:t xml:space="preserve">TNT-a prema masi </w:t>
      </w:r>
      <w:r w:rsidR="00D67E97">
        <w:rPr>
          <w:rFonts w:ascii="Times New Roman" w:hAnsi="Times New Roman" w:cs="Times New Roman"/>
          <w:sz w:val="24"/>
          <w:szCs w:val="24"/>
        </w:rPr>
        <w:t>odabranog eksploziva</w:t>
      </w:r>
      <w:r w:rsidR="00FC7296">
        <w:rPr>
          <w:rFonts w:ascii="Times New Roman" w:hAnsi="Times New Roman" w:cs="Times New Roman"/>
          <w:sz w:val="24"/>
          <w:szCs w:val="24"/>
        </w:rPr>
        <w:t xml:space="preserve">, </w:t>
      </w:r>
      <w:r w:rsidR="00FC7296" w:rsidRPr="00E343F3">
        <w:rPr>
          <w:rFonts w:ascii="Times New Roman" w:eastAsiaTheme="minorEastAsia" w:hAnsi="Times New Roman" w:cs="Times New Roman"/>
          <w:i/>
          <w:iCs/>
          <w:sz w:val="24"/>
          <w:szCs w:val="24"/>
        </w:rPr>
        <w:t>P</w:t>
      </w:r>
      <w:r w:rsidR="00FC7296" w:rsidRPr="00E343F3">
        <w:rPr>
          <w:rFonts w:ascii="Times New Roman" w:eastAsiaTheme="minorEastAsia" w:hAnsi="Times New Roman" w:cs="Times New Roman"/>
          <w:i/>
          <w:iCs/>
          <w:sz w:val="24"/>
          <w:szCs w:val="24"/>
          <w:vertAlign w:val="subscript"/>
        </w:rPr>
        <w:t>ekv</w:t>
      </w:r>
      <w:r w:rsidR="00FC7296">
        <w:rPr>
          <w:rFonts w:ascii="Times New Roman" w:eastAsiaTheme="minorEastAsia" w:hAnsi="Times New Roman" w:cs="Times New Roman"/>
          <w:sz w:val="24"/>
          <w:szCs w:val="24"/>
        </w:rPr>
        <w:t>,</w:t>
      </w:r>
      <w:r w:rsidR="00D67E97">
        <w:rPr>
          <w:rFonts w:ascii="Times New Roman" w:hAnsi="Times New Roman" w:cs="Times New Roman"/>
          <w:sz w:val="24"/>
          <w:szCs w:val="24"/>
        </w:rPr>
        <w:t xml:space="preserve"> </w:t>
      </w:r>
      <w:r w:rsidR="006E6F66">
        <w:rPr>
          <w:rFonts w:ascii="Times New Roman" w:hAnsi="Times New Roman" w:cs="Times New Roman"/>
          <w:sz w:val="24"/>
          <w:szCs w:val="24"/>
        </w:rPr>
        <w:t>koristeći</w:t>
      </w:r>
      <w:r>
        <w:rPr>
          <w:rFonts w:ascii="Times New Roman" w:hAnsi="Times New Roman" w:cs="Times New Roman"/>
          <w:sz w:val="24"/>
          <w:szCs w:val="24"/>
        </w:rPr>
        <w:t xml:space="preserve"> sljedeć</w:t>
      </w:r>
      <w:r w:rsidR="006E6F66">
        <w:rPr>
          <w:rFonts w:ascii="Times New Roman" w:hAnsi="Times New Roman" w:cs="Times New Roman"/>
          <w:sz w:val="24"/>
          <w:szCs w:val="24"/>
        </w:rPr>
        <w:t>u</w:t>
      </w:r>
      <w:r>
        <w:rPr>
          <w:rFonts w:ascii="Times New Roman" w:hAnsi="Times New Roman" w:cs="Times New Roman"/>
          <w:sz w:val="24"/>
          <w:szCs w:val="24"/>
        </w:rPr>
        <w:t xml:space="preserve"> formul</w:t>
      </w:r>
      <w:r w:rsidR="006E6F66">
        <w:rPr>
          <w:rFonts w:ascii="Times New Roman" w:hAnsi="Times New Roman" w:cs="Times New Roman"/>
          <w:sz w:val="24"/>
          <w:szCs w:val="24"/>
        </w:rPr>
        <w:t xml:space="preserve">u </w:t>
      </w:r>
      <w:r w:rsidR="00314E7D">
        <w:rPr>
          <w:rFonts w:ascii="Times New Roman" w:hAnsi="Times New Roman" w:cs="Times New Roman"/>
          <w:sz w:val="24"/>
          <w:szCs w:val="24"/>
        </w:rPr>
        <w:t>[</w:t>
      </w:r>
      <w:r w:rsidR="00EF7486">
        <w:rPr>
          <w:rFonts w:ascii="Times New Roman" w:hAnsi="Times New Roman" w:cs="Times New Roman"/>
          <w:sz w:val="24"/>
          <w:szCs w:val="24"/>
        </w:rPr>
        <w:t>3</w:t>
      </w:r>
      <w:r w:rsidR="00FC7296">
        <w:rPr>
          <w:rFonts w:ascii="Times New Roman" w:hAnsi="Times New Roman" w:cs="Times New Roman"/>
          <w:sz w:val="24"/>
          <w:szCs w:val="24"/>
        </w:rPr>
        <w:t>3</w:t>
      </w:r>
      <w:r w:rsidR="00314E7D">
        <w:rPr>
          <w:rFonts w:ascii="Times New Roman" w:hAnsi="Times New Roman" w:cs="Times New Roman"/>
          <w:sz w:val="24"/>
          <w:szCs w:val="24"/>
        </w:rPr>
        <w:t>]</w:t>
      </w:r>
      <w:r>
        <w:rPr>
          <w:rFonts w:ascii="Times New Roman" w:hAnsi="Times New Roman" w:cs="Times New Roman"/>
          <w:sz w:val="24"/>
          <w:szCs w:val="24"/>
        </w:rPr>
        <w:t>:</w:t>
      </w:r>
    </w:p>
    <w:p w14:paraId="760C0B9B" w14:textId="26272C00" w:rsidR="00943CED" w:rsidRDefault="00943CED" w:rsidP="001D1DF9">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ekv</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od</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i</m:t>
                </m:r>
              </m:e>
            </m:acc>
          </m:e>
          <m:sub>
            <m:r>
              <w:rPr>
                <w:rFonts w:ascii="Cambria Math" w:hAnsi="Cambria Math" w:cs="Times New Roman"/>
                <w:sz w:val="24"/>
                <w:szCs w:val="24"/>
              </w:rPr>
              <m:t>jTNT</m:t>
            </m:r>
          </m:sub>
        </m:sSub>
      </m:oMath>
      <w:r>
        <w:rPr>
          <w:rFonts w:ascii="Times New Roman" w:eastAsiaTheme="minorEastAsia" w:hAnsi="Times New Roman" w:cs="Times New Roman"/>
          <w:sz w:val="24"/>
          <w:szCs w:val="24"/>
        </w:rPr>
        <w:t xml:space="preserve">                           </w:t>
      </w:r>
      <w:r w:rsidR="00314E7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0E0A73">
        <w:rPr>
          <w:rFonts w:ascii="Times New Roman" w:eastAsiaTheme="minorEastAsia" w:hAnsi="Times New Roman" w:cs="Times New Roman"/>
          <w:b/>
          <w:bCs/>
          <w:sz w:val="24"/>
          <w:szCs w:val="24"/>
        </w:rPr>
        <w:t>(9)</w:t>
      </w:r>
      <w:r>
        <w:rPr>
          <w:rFonts w:ascii="Times New Roman" w:eastAsiaTheme="minorEastAsia" w:hAnsi="Times New Roman" w:cs="Times New Roman"/>
          <w:sz w:val="24"/>
          <w:szCs w:val="24"/>
        </w:rPr>
        <w:t xml:space="preserve"> </w:t>
      </w:r>
    </w:p>
    <w:p w14:paraId="4D7B187C" w14:textId="1EAC66B9" w:rsidR="00F934CB" w:rsidRPr="003A2C37" w:rsidRDefault="00232B65" w:rsidP="00232B65">
      <w:pPr>
        <w:spacing w:line="360" w:lineRule="auto"/>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19D3E439" w14:textId="3CAA928A" w:rsidR="003A2C37" w:rsidRDefault="00E3509F" w:rsidP="001D1DF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003A2C37">
        <w:rPr>
          <w:rFonts w:ascii="Times New Roman" w:eastAsiaTheme="minorEastAsia" w:hAnsi="Times New Roman" w:cs="Times New Roman"/>
          <w:sz w:val="24"/>
          <w:szCs w:val="24"/>
        </w:rPr>
        <w:t>dje je:</w:t>
      </w:r>
    </w:p>
    <w:p w14:paraId="2B0B7150" w14:textId="63C91815" w:rsidR="003A2C37" w:rsidRDefault="003A2C37" w:rsidP="001D1DF9">
      <w:pPr>
        <w:spacing w:line="360" w:lineRule="auto"/>
        <w:jc w:val="both"/>
        <w:rPr>
          <w:rFonts w:ascii="Times New Roman" w:eastAsiaTheme="minorEastAsia" w:hAnsi="Times New Roman" w:cs="Times New Roman"/>
          <w:sz w:val="24"/>
          <w:szCs w:val="24"/>
        </w:rPr>
      </w:pPr>
      <w:r w:rsidRPr="00E343F3">
        <w:rPr>
          <w:rFonts w:ascii="Times New Roman" w:eastAsiaTheme="minorEastAsia" w:hAnsi="Times New Roman" w:cs="Times New Roman"/>
          <w:i/>
          <w:iCs/>
          <w:sz w:val="24"/>
          <w:szCs w:val="24"/>
        </w:rPr>
        <w:t>P</w:t>
      </w:r>
      <w:r w:rsidRPr="00E343F3">
        <w:rPr>
          <w:rFonts w:ascii="Times New Roman" w:eastAsiaTheme="minorEastAsia" w:hAnsi="Times New Roman" w:cs="Times New Roman"/>
          <w:i/>
          <w:iCs/>
          <w:sz w:val="24"/>
          <w:szCs w:val="24"/>
          <w:vertAlign w:val="subscript"/>
        </w:rPr>
        <w:t>ekv</w:t>
      </w:r>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ekvivalentna</w:t>
      </w:r>
      <w:r w:rsidR="00641863">
        <w:rPr>
          <w:rFonts w:ascii="Times New Roman" w:eastAsiaTheme="minorEastAsia" w:hAnsi="Times New Roman" w:cs="Times New Roman"/>
          <w:sz w:val="24"/>
          <w:szCs w:val="24"/>
        </w:rPr>
        <w:t xml:space="preserve"> </w:t>
      </w:r>
      <w:r w:rsidR="00CE4633">
        <w:rPr>
          <w:rFonts w:ascii="Times New Roman" w:eastAsiaTheme="minorEastAsia" w:hAnsi="Times New Roman" w:cs="Times New Roman"/>
          <w:sz w:val="24"/>
          <w:szCs w:val="24"/>
        </w:rPr>
        <w:t>masa</w:t>
      </w:r>
      <w:r w:rsidR="00641863">
        <w:rPr>
          <w:rFonts w:ascii="Times New Roman" w:eastAsiaTheme="minorEastAsia" w:hAnsi="Times New Roman" w:cs="Times New Roman"/>
          <w:sz w:val="24"/>
          <w:szCs w:val="24"/>
        </w:rPr>
        <w:t xml:space="preserve"> </w:t>
      </w:r>
      <w:r w:rsidR="00943CED">
        <w:rPr>
          <w:rFonts w:ascii="Times New Roman" w:eastAsiaTheme="minorEastAsia" w:hAnsi="Times New Roman" w:cs="Times New Roman"/>
          <w:sz w:val="24"/>
          <w:szCs w:val="24"/>
        </w:rPr>
        <w:t xml:space="preserve">TNT-a prema masi </w:t>
      </w:r>
      <w:r>
        <w:rPr>
          <w:rFonts w:ascii="Times New Roman" w:eastAsiaTheme="minorEastAsia" w:hAnsi="Times New Roman" w:cs="Times New Roman"/>
          <w:sz w:val="24"/>
          <w:szCs w:val="24"/>
        </w:rPr>
        <w:t>odabranog eksploziva [kg</w:t>
      </w:r>
      <w:r w:rsidR="00943CED">
        <w:rPr>
          <w:rFonts w:ascii="Times New Roman" w:eastAsiaTheme="minorEastAsia" w:hAnsi="Times New Roman" w:cs="Times New Roman"/>
          <w:sz w:val="24"/>
          <w:szCs w:val="24"/>
        </w:rPr>
        <w:t xml:space="preserve"> TNT</w:t>
      </w:r>
      <w:r>
        <w:rPr>
          <w:rFonts w:ascii="Times New Roman" w:eastAsiaTheme="minorEastAsia" w:hAnsi="Times New Roman" w:cs="Times New Roman"/>
          <w:sz w:val="24"/>
          <w:szCs w:val="24"/>
        </w:rPr>
        <w:t>]</w:t>
      </w:r>
      <w:r w:rsidR="00314E7D">
        <w:rPr>
          <w:rFonts w:ascii="Times New Roman" w:eastAsiaTheme="minorEastAsia" w:hAnsi="Times New Roman" w:cs="Times New Roman"/>
          <w:sz w:val="24"/>
          <w:szCs w:val="24"/>
        </w:rPr>
        <w:t>,</w:t>
      </w:r>
    </w:p>
    <w:p w14:paraId="4118CA89" w14:textId="76C494AB" w:rsidR="003A2C37" w:rsidRDefault="003A2C37" w:rsidP="001D1DF9">
      <w:pPr>
        <w:spacing w:line="360" w:lineRule="auto"/>
        <w:jc w:val="both"/>
        <w:rPr>
          <w:rFonts w:ascii="Times New Roman" w:eastAsiaTheme="minorEastAsia" w:hAnsi="Times New Roman" w:cs="Times New Roman"/>
          <w:sz w:val="24"/>
          <w:szCs w:val="24"/>
        </w:rPr>
      </w:pPr>
      <w:r w:rsidRPr="00E343F3">
        <w:rPr>
          <w:rFonts w:ascii="Times New Roman" w:eastAsiaTheme="minorEastAsia" w:hAnsi="Times New Roman" w:cs="Times New Roman"/>
          <w:i/>
          <w:iCs/>
          <w:sz w:val="24"/>
          <w:szCs w:val="24"/>
        </w:rPr>
        <w:t>P</w:t>
      </w:r>
      <w:r w:rsidR="00943CED">
        <w:rPr>
          <w:rFonts w:ascii="Times New Roman" w:eastAsiaTheme="minorEastAsia" w:hAnsi="Times New Roman" w:cs="Times New Roman"/>
          <w:i/>
          <w:iCs/>
          <w:sz w:val="24"/>
          <w:szCs w:val="24"/>
          <w:vertAlign w:val="subscript"/>
        </w:rPr>
        <w:t>od</w:t>
      </w:r>
      <w:r>
        <w:rPr>
          <w:rFonts w:ascii="Times New Roman" w:eastAsiaTheme="minorEastAsia" w:hAnsi="Times New Roman" w:cs="Times New Roman"/>
          <w:sz w:val="24"/>
          <w:szCs w:val="24"/>
        </w:rPr>
        <w:t xml:space="preserve"> – </w:t>
      </w:r>
      <w:r w:rsidR="00943CED">
        <w:rPr>
          <w:rFonts w:ascii="Times New Roman" w:eastAsiaTheme="minorEastAsia" w:hAnsi="Times New Roman" w:cs="Times New Roman"/>
          <w:sz w:val="24"/>
          <w:szCs w:val="24"/>
        </w:rPr>
        <w:t>masa odabranog</w:t>
      </w:r>
      <w:r>
        <w:rPr>
          <w:rFonts w:ascii="Times New Roman" w:eastAsiaTheme="minorEastAsia" w:hAnsi="Times New Roman" w:cs="Times New Roman"/>
          <w:sz w:val="24"/>
          <w:szCs w:val="24"/>
        </w:rPr>
        <w:t xml:space="preserve"> eksploziva [kg]</w:t>
      </w:r>
      <w:r w:rsidR="00314E7D">
        <w:rPr>
          <w:rFonts w:ascii="Times New Roman" w:eastAsiaTheme="minorEastAsia" w:hAnsi="Times New Roman" w:cs="Times New Roman"/>
          <w:sz w:val="24"/>
          <w:szCs w:val="24"/>
        </w:rPr>
        <w:t>,</w:t>
      </w:r>
    </w:p>
    <w:p w14:paraId="7CC696CD" w14:textId="592168CC" w:rsidR="003A2C37" w:rsidRDefault="003A2C37" w:rsidP="001D1DF9">
      <w:pPr>
        <w:spacing w:line="360" w:lineRule="auto"/>
        <w:jc w:val="both"/>
        <w:rPr>
          <w:rFonts w:ascii="Times New Roman" w:eastAsiaTheme="minorEastAsia" w:hAnsi="Times New Roman" w:cs="Times New Roman"/>
          <w:sz w:val="24"/>
          <w:szCs w:val="24"/>
          <w:vertAlign w:val="subscript"/>
        </w:rPr>
      </w:pPr>
      <w:r w:rsidRPr="00E343F3">
        <w:rPr>
          <w:rFonts w:ascii="Times New Roman" w:eastAsiaTheme="minorEastAsia" w:hAnsi="Times New Roman" w:cs="Times New Roman"/>
          <w:i/>
          <w:iCs/>
          <w:sz w:val="24"/>
          <w:szCs w:val="24"/>
        </w:rPr>
        <w:t>i</w:t>
      </w:r>
      <w:r w:rsidRPr="00E343F3">
        <w:rPr>
          <w:rFonts w:ascii="Times New Roman" w:eastAsiaTheme="minorEastAsia" w:hAnsi="Times New Roman" w:cs="Times New Roman"/>
          <w:i/>
          <w:iCs/>
          <w:sz w:val="24"/>
          <w:szCs w:val="24"/>
          <w:vertAlign w:val="subscript"/>
        </w:rPr>
        <w:t>jTNT</w:t>
      </w:r>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indeks jakosti odabranog eksploziva prema TNT-u [TNT]</w:t>
      </w:r>
      <w:r>
        <w:rPr>
          <w:rFonts w:ascii="Times New Roman" w:eastAsiaTheme="minorEastAsia" w:hAnsi="Times New Roman" w:cs="Times New Roman"/>
          <w:sz w:val="24"/>
          <w:szCs w:val="24"/>
          <w:vertAlign w:val="subscript"/>
        </w:rPr>
        <w:t xml:space="preserve"> </w:t>
      </w:r>
      <w:r w:rsidR="00314E7D">
        <w:rPr>
          <w:rFonts w:ascii="Times New Roman" w:eastAsiaTheme="minorEastAsia" w:hAnsi="Times New Roman" w:cs="Times New Roman"/>
          <w:sz w:val="24"/>
          <w:szCs w:val="24"/>
        </w:rPr>
        <w:t>.</w:t>
      </w:r>
    </w:p>
    <w:p w14:paraId="5B98FD93" w14:textId="400B4753" w:rsidR="003A2C37" w:rsidRPr="00D67E97" w:rsidRDefault="00D67E97"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Indeks jakosti odabranog eksploziva prema TNT-u</w:t>
      </w:r>
      <w:r w:rsidR="00314E7D">
        <w:rPr>
          <w:rFonts w:ascii="Times New Roman" w:hAnsi="Times New Roman" w:cs="Times New Roman"/>
          <w:sz w:val="24"/>
          <w:szCs w:val="24"/>
        </w:rPr>
        <w:t>,</w:t>
      </w:r>
      <w:r>
        <w:rPr>
          <w:rFonts w:ascii="Times New Roman" w:hAnsi="Times New Roman" w:cs="Times New Roman"/>
          <w:sz w:val="24"/>
          <w:szCs w:val="24"/>
        </w:rPr>
        <w:t xml:space="preserve"> </w:t>
      </w:r>
      <w:r w:rsidRPr="00E343F3">
        <w:rPr>
          <w:rFonts w:ascii="Times New Roman" w:hAnsi="Times New Roman" w:cs="Times New Roman"/>
          <w:i/>
          <w:iCs/>
          <w:sz w:val="24"/>
          <w:szCs w:val="24"/>
        </w:rPr>
        <w:t>i</w:t>
      </w:r>
      <w:r w:rsidRPr="00E343F3">
        <w:rPr>
          <w:rFonts w:ascii="Times New Roman" w:hAnsi="Times New Roman" w:cs="Times New Roman"/>
          <w:i/>
          <w:iCs/>
          <w:sz w:val="24"/>
          <w:szCs w:val="24"/>
          <w:vertAlign w:val="subscript"/>
        </w:rPr>
        <w:t>jTNT</w:t>
      </w:r>
      <w:r w:rsidR="00314E7D">
        <w:rPr>
          <w:rFonts w:ascii="Times New Roman" w:hAnsi="Times New Roman" w:cs="Times New Roman"/>
          <w:sz w:val="24"/>
          <w:szCs w:val="24"/>
          <w:vertAlign w:val="subscript"/>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iščitava se iz tablice jakosti brizantnih i potisnih eksploziva prema trotilu</w:t>
      </w:r>
      <w:r w:rsidR="00BA72E0">
        <w:rPr>
          <w:rFonts w:ascii="Times New Roman" w:hAnsi="Times New Roman" w:cs="Times New Roman"/>
          <w:sz w:val="24"/>
          <w:szCs w:val="24"/>
        </w:rPr>
        <w:t>.</w:t>
      </w:r>
    </w:p>
    <w:p w14:paraId="23313CC8" w14:textId="33FD96B4" w:rsidR="00F3088C" w:rsidRDefault="00B715F9"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Vrijednost činitelja otpornosti materijala</w:t>
      </w:r>
      <w:r w:rsidR="00314E7D">
        <w:rPr>
          <w:rFonts w:ascii="Times New Roman" w:hAnsi="Times New Roman" w:cs="Times New Roman"/>
          <w:sz w:val="24"/>
          <w:szCs w:val="24"/>
        </w:rPr>
        <w:t xml:space="preserve">, </w:t>
      </w:r>
      <w:r w:rsidRPr="00E343F3">
        <w:rPr>
          <w:rFonts w:ascii="Times New Roman" w:hAnsi="Times New Roman" w:cs="Times New Roman"/>
          <w:i/>
          <w:iCs/>
          <w:sz w:val="24"/>
          <w:szCs w:val="24"/>
        </w:rPr>
        <w:t>M</w:t>
      </w:r>
      <w:r w:rsidR="00314E7D">
        <w:rPr>
          <w:rFonts w:ascii="Times New Roman" w:hAnsi="Times New Roman" w:cs="Times New Roman"/>
          <w:sz w:val="24"/>
          <w:szCs w:val="24"/>
        </w:rPr>
        <w:t xml:space="preserve">, </w:t>
      </w:r>
      <w:r>
        <w:rPr>
          <w:rFonts w:ascii="Times New Roman" w:hAnsi="Times New Roman" w:cs="Times New Roman"/>
          <w:sz w:val="24"/>
          <w:szCs w:val="24"/>
        </w:rPr>
        <w:t>uvjetovana je vrstom materijala elementa koji se ruši te opterećenošću ili neopterećenošću elementa. Ukoliko je element opterećen na njega djeluju statičke vertikalne sile, ukoliko</w:t>
      </w:r>
      <w:r w:rsidR="00F3088C">
        <w:rPr>
          <w:rFonts w:ascii="Times New Roman" w:hAnsi="Times New Roman" w:cs="Times New Roman"/>
          <w:sz w:val="24"/>
          <w:szCs w:val="24"/>
        </w:rPr>
        <w:t xml:space="preserve"> ne djeluju tada je </w:t>
      </w:r>
      <w:r w:rsidR="00A85821">
        <w:rPr>
          <w:rFonts w:ascii="Times New Roman" w:hAnsi="Times New Roman" w:cs="Times New Roman"/>
          <w:sz w:val="24"/>
          <w:szCs w:val="24"/>
        </w:rPr>
        <w:t xml:space="preserve">element </w:t>
      </w:r>
      <w:r w:rsidR="00F3088C">
        <w:rPr>
          <w:rFonts w:ascii="Times New Roman" w:hAnsi="Times New Roman" w:cs="Times New Roman"/>
          <w:sz w:val="24"/>
          <w:szCs w:val="24"/>
        </w:rPr>
        <w:t xml:space="preserve">neopterećen. Vrijednost </w:t>
      </w:r>
      <w:r w:rsidR="00F3088C" w:rsidRPr="00E343F3">
        <w:rPr>
          <w:rFonts w:ascii="Times New Roman" w:hAnsi="Times New Roman" w:cs="Times New Roman"/>
          <w:i/>
          <w:iCs/>
          <w:sz w:val="24"/>
          <w:szCs w:val="24"/>
        </w:rPr>
        <w:t>M</w:t>
      </w:r>
      <w:r w:rsidR="00F3088C">
        <w:rPr>
          <w:rFonts w:ascii="Times New Roman" w:hAnsi="Times New Roman" w:cs="Times New Roman"/>
          <w:sz w:val="24"/>
          <w:szCs w:val="24"/>
        </w:rPr>
        <w:t xml:space="preserve"> iščitava se iz </w:t>
      </w:r>
      <w:r w:rsidR="00314E7D">
        <w:rPr>
          <w:rFonts w:ascii="Times New Roman" w:hAnsi="Times New Roman" w:cs="Times New Roman"/>
          <w:sz w:val="24"/>
          <w:szCs w:val="24"/>
        </w:rPr>
        <w:t>t</w:t>
      </w:r>
      <w:r w:rsidR="00F3088C">
        <w:rPr>
          <w:rFonts w:ascii="Times New Roman" w:hAnsi="Times New Roman" w:cs="Times New Roman"/>
          <w:sz w:val="24"/>
          <w:szCs w:val="24"/>
        </w:rPr>
        <w:t xml:space="preserve">ablica za rušenje te ista za opterećeni armirani beton s armaturom do </w:t>
      </w:r>
      <w:r w:rsidR="00314E7D">
        <w:rPr>
          <w:rFonts w:ascii="Times New Roman" w:hAnsi="Times New Roman" w:cs="Times New Roman"/>
          <w:sz w:val="24"/>
          <w:szCs w:val="24"/>
        </w:rPr>
        <w:t>pet posto</w:t>
      </w:r>
      <w:r w:rsidR="00F3088C">
        <w:rPr>
          <w:rFonts w:ascii="Times New Roman" w:hAnsi="Times New Roman" w:cs="Times New Roman"/>
          <w:sz w:val="24"/>
          <w:szCs w:val="24"/>
        </w:rPr>
        <w:t xml:space="preserve"> u poprečnom presjeku na mjestu rušenja iznosi </w:t>
      </w:r>
      <w:r w:rsidR="00314E7D">
        <w:rPr>
          <w:rFonts w:ascii="Times New Roman" w:hAnsi="Times New Roman" w:cs="Times New Roman"/>
          <w:sz w:val="24"/>
          <w:szCs w:val="24"/>
        </w:rPr>
        <w:t>osam</w:t>
      </w:r>
      <w:r w:rsidR="004E3841">
        <w:rPr>
          <w:rFonts w:ascii="Times New Roman" w:hAnsi="Times New Roman" w:cs="Times New Roman"/>
          <w:sz w:val="24"/>
          <w:szCs w:val="24"/>
        </w:rPr>
        <w:t xml:space="preserve"> kg/m</w:t>
      </w:r>
      <w:r w:rsidR="004E3841">
        <w:rPr>
          <w:rFonts w:ascii="Times New Roman" w:hAnsi="Times New Roman" w:cs="Times New Roman"/>
          <w:sz w:val="24"/>
          <w:szCs w:val="24"/>
          <w:vertAlign w:val="superscript"/>
        </w:rPr>
        <w:t>2</w:t>
      </w:r>
      <w:r w:rsidR="00F3156A">
        <w:rPr>
          <w:rFonts w:ascii="Times New Roman" w:hAnsi="Times New Roman" w:cs="Times New Roman"/>
          <w:sz w:val="24"/>
          <w:szCs w:val="24"/>
        </w:rPr>
        <w:t>. Ovdje je bitno napomenuti kako u tablicama za rušenje postoji podjela na „beton“ i „armirani beton s armaturom do</w:t>
      </w:r>
      <w:r w:rsidR="00314E7D">
        <w:rPr>
          <w:rFonts w:ascii="Times New Roman" w:hAnsi="Times New Roman" w:cs="Times New Roman"/>
          <w:sz w:val="24"/>
          <w:szCs w:val="24"/>
        </w:rPr>
        <w:t xml:space="preserve"> pet posto</w:t>
      </w:r>
      <w:r w:rsidR="00F3156A">
        <w:rPr>
          <w:rFonts w:ascii="Times New Roman" w:hAnsi="Times New Roman" w:cs="Times New Roman"/>
          <w:sz w:val="24"/>
          <w:szCs w:val="24"/>
        </w:rPr>
        <w:t>“. D</w:t>
      </w:r>
      <w:r w:rsidR="004E3841">
        <w:rPr>
          <w:rFonts w:ascii="Times New Roman" w:hAnsi="Times New Roman" w:cs="Times New Roman"/>
          <w:sz w:val="24"/>
          <w:szCs w:val="24"/>
        </w:rPr>
        <w:t>akle za posebne vrste betona standardi nisu definirani</w:t>
      </w:r>
      <w:r w:rsidR="00F3088C">
        <w:rPr>
          <w:rFonts w:ascii="Times New Roman" w:hAnsi="Times New Roman" w:cs="Times New Roman"/>
          <w:sz w:val="24"/>
          <w:szCs w:val="24"/>
        </w:rPr>
        <w:t xml:space="preserve"> [</w:t>
      </w:r>
      <w:r w:rsidR="00EF7486">
        <w:rPr>
          <w:rFonts w:ascii="Times New Roman" w:hAnsi="Times New Roman" w:cs="Times New Roman"/>
          <w:sz w:val="24"/>
          <w:szCs w:val="24"/>
        </w:rPr>
        <w:t>3</w:t>
      </w:r>
      <w:r w:rsidR="00FC7296">
        <w:rPr>
          <w:rFonts w:ascii="Times New Roman" w:hAnsi="Times New Roman" w:cs="Times New Roman"/>
          <w:sz w:val="24"/>
          <w:szCs w:val="24"/>
        </w:rPr>
        <w:t>2</w:t>
      </w:r>
      <w:r w:rsidR="00EF7486">
        <w:rPr>
          <w:rFonts w:ascii="Times New Roman" w:hAnsi="Times New Roman" w:cs="Times New Roman"/>
          <w:sz w:val="24"/>
          <w:szCs w:val="24"/>
        </w:rPr>
        <w:t>, 3</w:t>
      </w:r>
      <w:r w:rsidR="00FC7296">
        <w:rPr>
          <w:rFonts w:ascii="Times New Roman" w:hAnsi="Times New Roman" w:cs="Times New Roman"/>
          <w:sz w:val="24"/>
          <w:szCs w:val="24"/>
        </w:rPr>
        <w:t>3</w:t>
      </w:r>
      <w:r w:rsidR="00EF7486">
        <w:rPr>
          <w:rFonts w:ascii="Times New Roman" w:hAnsi="Times New Roman" w:cs="Times New Roman"/>
          <w:sz w:val="24"/>
          <w:szCs w:val="24"/>
        </w:rPr>
        <w:t>, 3</w:t>
      </w:r>
      <w:r w:rsidR="00FC7296">
        <w:rPr>
          <w:rFonts w:ascii="Times New Roman" w:hAnsi="Times New Roman" w:cs="Times New Roman"/>
          <w:sz w:val="24"/>
          <w:szCs w:val="24"/>
        </w:rPr>
        <w:t>4</w:t>
      </w:r>
      <w:r w:rsidR="00B55774">
        <w:rPr>
          <w:rFonts w:ascii="Times New Roman" w:hAnsi="Times New Roman" w:cs="Times New Roman"/>
          <w:sz w:val="24"/>
          <w:szCs w:val="24"/>
        </w:rPr>
        <w:t>]</w:t>
      </w:r>
      <w:r w:rsidR="00BA72E0">
        <w:rPr>
          <w:rFonts w:ascii="Times New Roman" w:hAnsi="Times New Roman" w:cs="Times New Roman"/>
          <w:sz w:val="24"/>
          <w:szCs w:val="24"/>
        </w:rPr>
        <w:t>.</w:t>
      </w:r>
    </w:p>
    <w:p w14:paraId="7CA86E42" w14:textId="05D4C227" w:rsidR="00B715F9" w:rsidRDefault="00E645EA"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Vrijednost činitelja začepljenja naboja</w:t>
      </w:r>
      <w:r w:rsidR="00314E7D">
        <w:rPr>
          <w:rFonts w:ascii="Times New Roman" w:hAnsi="Times New Roman" w:cs="Times New Roman"/>
          <w:sz w:val="24"/>
          <w:szCs w:val="24"/>
        </w:rPr>
        <w:t xml:space="preserve">, </w:t>
      </w:r>
      <w:r w:rsidRPr="00E343F3">
        <w:rPr>
          <w:rFonts w:ascii="Times New Roman" w:hAnsi="Times New Roman" w:cs="Times New Roman"/>
          <w:i/>
          <w:iCs/>
          <w:sz w:val="24"/>
          <w:szCs w:val="24"/>
        </w:rPr>
        <w:t>Z</w:t>
      </w:r>
      <w:r w:rsidR="00314E7D">
        <w:rPr>
          <w:rFonts w:ascii="Times New Roman" w:hAnsi="Times New Roman" w:cs="Times New Roman"/>
          <w:sz w:val="24"/>
          <w:szCs w:val="24"/>
        </w:rPr>
        <w:t>,</w:t>
      </w:r>
      <w:r>
        <w:rPr>
          <w:rFonts w:ascii="Times New Roman" w:hAnsi="Times New Roman" w:cs="Times New Roman"/>
          <w:sz w:val="24"/>
          <w:szCs w:val="24"/>
        </w:rPr>
        <w:t xml:space="preserve"> također se iščitava iz </w:t>
      </w:r>
      <w:r w:rsidR="00314E7D">
        <w:rPr>
          <w:rFonts w:ascii="Times New Roman" w:hAnsi="Times New Roman" w:cs="Times New Roman"/>
          <w:sz w:val="24"/>
          <w:szCs w:val="24"/>
        </w:rPr>
        <w:t>t</w:t>
      </w:r>
      <w:r>
        <w:rPr>
          <w:rFonts w:ascii="Times New Roman" w:hAnsi="Times New Roman" w:cs="Times New Roman"/>
          <w:sz w:val="24"/>
          <w:szCs w:val="24"/>
        </w:rPr>
        <w:t>ablica za rušenje, a ovisi o položaju eksplozivnog naboja u odnosu na element za rušenje, vrsti začepljenja naboja i izgledu u presjeku elementa</w:t>
      </w:r>
      <w:r w:rsidR="00F3088C">
        <w:rPr>
          <w:rFonts w:ascii="Times New Roman" w:hAnsi="Times New Roman" w:cs="Times New Roman"/>
          <w:sz w:val="24"/>
          <w:szCs w:val="24"/>
        </w:rPr>
        <w:t xml:space="preserve"> </w:t>
      </w:r>
      <w:r>
        <w:rPr>
          <w:rFonts w:ascii="Times New Roman" w:hAnsi="Times New Roman" w:cs="Times New Roman"/>
          <w:sz w:val="24"/>
          <w:szCs w:val="24"/>
        </w:rPr>
        <w:t>[</w:t>
      </w:r>
      <w:r w:rsidR="00EF7486">
        <w:rPr>
          <w:rFonts w:ascii="Times New Roman" w:hAnsi="Times New Roman" w:cs="Times New Roman"/>
          <w:sz w:val="24"/>
          <w:szCs w:val="24"/>
        </w:rPr>
        <w:t>3</w:t>
      </w:r>
      <w:r w:rsidR="00FC7296">
        <w:rPr>
          <w:rFonts w:ascii="Times New Roman" w:hAnsi="Times New Roman" w:cs="Times New Roman"/>
          <w:sz w:val="24"/>
          <w:szCs w:val="24"/>
        </w:rPr>
        <w:t>3</w:t>
      </w:r>
      <w:r w:rsidR="00EF7486">
        <w:rPr>
          <w:rFonts w:ascii="Times New Roman" w:hAnsi="Times New Roman" w:cs="Times New Roman"/>
          <w:sz w:val="24"/>
          <w:szCs w:val="24"/>
        </w:rPr>
        <w:t>, 3</w:t>
      </w:r>
      <w:r w:rsidR="00FC7296">
        <w:rPr>
          <w:rFonts w:ascii="Times New Roman" w:hAnsi="Times New Roman" w:cs="Times New Roman"/>
          <w:sz w:val="24"/>
          <w:szCs w:val="24"/>
        </w:rPr>
        <w:t>4</w:t>
      </w:r>
      <w:r>
        <w:rPr>
          <w:rFonts w:ascii="Times New Roman" w:hAnsi="Times New Roman" w:cs="Times New Roman"/>
          <w:sz w:val="24"/>
          <w:szCs w:val="24"/>
        </w:rPr>
        <w:t>]</w:t>
      </w:r>
      <w:r w:rsidR="00BA72E0">
        <w:rPr>
          <w:rFonts w:ascii="Times New Roman" w:hAnsi="Times New Roman" w:cs="Times New Roman"/>
          <w:sz w:val="24"/>
          <w:szCs w:val="24"/>
        </w:rPr>
        <w:t>.</w:t>
      </w:r>
    </w:p>
    <w:p w14:paraId="5B120BD8" w14:textId="74A980E7" w:rsidR="00E645EA" w:rsidRDefault="00E645EA"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Položaj eksplozivnog naboja u odnosu na element za rušenje može biti:</w:t>
      </w:r>
    </w:p>
    <w:p w14:paraId="25C30B04" w14:textId="78F4B815" w:rsidR="00E645EA" w:rsidRDefault="00E645EA" w:rsidP="001D1DF9">
      <w:pPr>
        <w:pStyle w:val="Odlomakpopisa"/>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Unutrašnji na ½ debljine zida,</w:t>
      </w:r>
    </w:p>
    <w:p w14:paraId="5F46E3C1" w14:textId="16F21B11" w:rsidR="00E645EA" w:rsidRDefault="00E645EA" w:rsidP="001D1DF9">
      <w:pPr>
        <w:pStyle w:val="Odlomakpopisa"/>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Unutrašnji na 1/3 debljine zida,</w:t>
      </w:r>
    </w:p>
    <w:p w14:paraId="610529EC" w14:textId="5162145B" w:rsidR="00E645EA" w:rsidRDefault="00E645EA" w:rsidP="001D1DF9">
      <w:pPr>
        <w:pStyle w:val="Odlomakpopisa"/>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Užlijebljeni,</w:t>
      </w:r>
    </w:p>
    <w:p w14:paraId="3AB3DAF9" w14:textId="13D41AD3" w:rsidR="00E645EA" w:rsidRDefault="00E645EA" w:rsidP="001D1DF9">
      <w:pPr>
        <w:pStyle w:val="Odlomakpopisa"/>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Iza zida ili uz temelj zida,</w:t>
      </w:r>
    </w:p>
    <w:p w14:paraId="4B15CD45" w14:textId="5D9354F2" w:rsidR="00E645EA" w:rsidRDefault="00E645EA" w:rsidP="001D1DF9">
      <w:pPr>
        <w:pStyle w:val="Odlomakpopisa"/>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Vanjski</w:t>
      </w:r>
      <w:r w:rsidR="00EF7486">
        <w:rPr>
          <w:rFonts w:ascii="Times New Roman" w:hAnsi="Times New Roman" w:cs="Times New Roman"/>
          <w:sz w:val="24"/>
          <w:szCs w:val="24"/>
        </w:rPr>
        <w:t xml:space="preserve"> [3</w:t>
      </w:r>
      <w:r w:rsidR="00FC7296">
        <w:rPr>
          <w:rFonts w:ascii="Times New Roman" w:hAnsi="Times New Roman" w:cs="Times New Roman"/>
          <w:sz w:val="24"/>
          <w:szCs w:val="24"/>
        </w:rPr>
        <w:t>4</w:t>
      </w:r>
      <w:r w:rsidR="00EF7486">
        <w:rPr>
          <w:rFonts w:ascii="Times New Roman" w:hAnsi="Times New Roman" w:cs="Times New Roman"/>
          <w:sz w:val="24"/>
          <w:szCs w:val="24"/>
        </w:rPr>
        <w:t>]</w:t>
      </w:r>
      <w:r>
        <w:rPr>
          <w:rFonts w:ascii="Times New Roman" w:hAnsi="Times New Roman" w:cs="Times New Roman"/>
          <w:sz w:val="24"/>
          <w:szCs w:val="24"/>
        </w:rPr>
        <w:t>.</w:t>
      </w:r>
    </w:p>
    <w:p w14:paraId="7FB2C650" w14:textId="4E28F84E" w:rsidR="00E645EA" w:rsidRDefault="00E645EA"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Prema vrsti začepljenja eksplozivni naboj</w:t>
      </w:r>
      <w:r w:rsidR="00913606">
        <w:rPr>
          <w:rFonts w:ascii="Times New Roman" w:hAnsi="Times New Roman" w:cs="Times New Roman"/>
          <w:sz w:val="24"/>
          <w:szCs w:val="24"/>
        </w:rPr>
        <w:t>i</w:t>
      </w:r>
      <w:r>
        <w:rPr>
          <w:rFonts w:ascii="Times New Roman" w:hAnsi="Times New Roman" w:cs="Times New Roman"/>
          <w:sz w:val="24"/>
          <w:szCs w:val="24"/>
        </w:rPr>
        <w:t xml:space="preserve"> dijel</w:t>
      </w:r>
      <w:r w:rsidR="00913606">
        <w:rPr>
          <w:rFonts w:ascii="Times New Roman" w:hAnsi="Times New Roman" w:cs="Times New Roman"/>
          <w:sz w:val="24"/>
          <w:szCs w:val="24"/>
        </w:rPr>
        <w:t>e</w:t>
      </w:r>
      <w:r w:rsidR="0051669B">
        <w:rPr>
          <w:rFonts w:ascii="Times New Roman" w:hAnsi="Times New Roman" w:cs="Times New Roman"/>
          <w:sz w:val="24"/>
          <w:szCs w:val="24"/>
        </w:rPr>
        <w:t xml:space="preserve"> se</w:t>
      </w:r>
      <w:r>
        <w:rPr>
          <w:rFonts w:ascii="Times New Roman" w:hAnsi="Times New Roman" w:cs="Times New Roman"/>
          <w:sz w:val="24"/>
          <w:szCs w:val="24"/>
        </w:rPr>
        <w:t xml:space="preserve"> na:</w:t>
      </w:r>
    </w:p>
    <w:p w14:paraId="5A78B70A" w14:textId="3D3A0D71" w:rsidR="00E645EA" w:rsidRDefault="00E645EA" w:rsidP="001D1DF9">
      <w:pPr>
        <w:pStyle w:val="Odlomakpopis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Začepljen</w:t>
      </w:r>
      <w:r w:rsidR="00A85821">
        <w:rPr>
          <w:rFonts w:ascii="Times New Roman" w:hAnsi="Times New Roman" w:cs="Times New Roman"/>
          <w:sz w:val="24"/>
          <w:szCs w:val="24"/>
        </w:rPr>
        <w:t>e</w:t>
      </w:r>
      <w:r>
        <w:rPr>
          <w:rFonts w:ascii="Times New Roman" w:hAnsi="Times New Roman" w:cs="Times New Roman"/>
          <w:sz w:val="24"/>
          <w:szCs w:val="24"/>
        </w:rPr>
        <w:t>,</w:t>
      </w:r>
    </w:p>
    <w:p w14:paraId="6AB1940D" w14:textId="77228256" w:rsidR="00E645EA" w:rsidRDefault="00E645EA" w:rsidP="001D1DF9">
      <w:pPr>
        <w:pStyle w:val="Odlomakpopis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Nezačepljen</w:t>
      </w:r>
      <w:r w:rsidR="00A85821">
        <w:rPr>
          <w:rFonts w:ascii="Times New Roman" w:hAnsi="Times New Roman" w:cs="Times New Roman"/>
          <w:sz w:val="24"/>
          <w:szCs w:val="24"/>
        </w:rPr>
        <w:t>e</w:t>
      </w:r>
      <w:r>
        <w:rPr>
          <w:rFonts w:ascii="Times New Roman" w:hAnsi="Times New Roman" w:cs="Times New Roman"/>
          <w:sz w:val="24"/>
          <w:szCs w:val="24"/>
        </w:rPr>
        <w:t>,</w:t>
      </w:r>
    </w:p>
    <w:p w14:paraId="59679AB8" w14:textId="19180DD1" w:rsidR="00E645EA" w:rsidRDefault="00E645EA" w:rsidP="001D1DF9">
      <w:pPr>
        <w:pStyle w:val="Odlomakpopisa"/>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Slabo začepljen</w:t>
      </w:r>
      <w:r w:rsidR="00A85821">
        <w:rPr>
          <w:rFonts w:ascii="Times New Roman" w:hAnsi="Times New Roman" w:cs="Times New Roman"/>
          <w:sz w:val="24"/>
          <w:szCs w:val="24"/>
        </w:rPr>
        <w:t>e</w:t>
      </w:r>
      <w:r>
        <w:rPr>
          <w:rFonts w:ascii="Times New Roman" w:hAnsi="Times New Roman" w:cs="Times New Roman"/>
          <w:sz w:val="24"/>
          <w:szCs w:val="24"/>
        </w:rPr>
        <w:t xml:space="preserve"> (moguće samo za vanjski eksplozivni naboj)</w:t>
      </w:r>
      <w:r w:rsidR="00EF7486">
        <w:rPr>
          <w:rFonts w:ascii="Times New Roman" w:hAnsi="Times New Roman" w:cs="Times New Roman"/>
          <w:sz w:val="24"/>
          <w:szCs w:val="24"/>
        </w:rPr>
        <w:t xml:space="preserve"> [3</w:t>
      </w:r>
      <w:r w:rsidR="00913606">
        <w:rPr>
          <w:rFonts w:ascii="Times New Roman" w:hAnsi="Times New Roman" w:cs="Times New Roman"/>
          <w:sz w:val="24"/>
          <w:szCs w:val="24"/>
        </w:rPr>
        <w:t>4</w:t>
      </w:r>
      <w:r w:rsidR="00EF7486">
        <w:rPr>
          <w:rFonts w:ascii="Times New Roman" w:hAnsi="Times New Roman" w:cs="Times New Roman"/>
          <w:sz w:val="24"/>
          <w:szCs w:val="24"/>
        </w:rPr>
        <w:t>]</w:t>
      </w:r>
      <w:r>
        <w:rPr>
          <w:rFonts w:ascii="Times New Roman" w:hAnsi="Times New Roman" w:cs="Times New Roman"/>
          <w:sz w:val="24"/>
          <w:szCs w:val="24"/>
        </w:rPr>
        <w:t>.</w:t>
      </w:r>
    </w:p>
    <w:p w14:paraId="690EB5FD" w14:textId="53215C9A" w:rsidR="0051669B" w:rsidRDefault="0051669B"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Prema izgledu u poprečnom presjeku elementi za rušenje mogu biti:</w:t>
      </w:r>
    </w:p>
    <w:p w14:paraId="41EA6579" w14:textId="005AFB44" w:rsidR="0051669B" w:rsidRDefault="0051669B" w:rsidP="001D1DF9">
      <w:pPr>
        <w:pStyle w:val="Odlomakpopisa"/>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Slobodni zidovi,</w:t>
      </w:r>
    </w:p>
    <w:p w14:paraId="3D65FEA6" w14:textId="1F8B3B52" w:rsidR="0051669B" w:rsidRDefault="0051669B" w:rsidP="001D1DF9">
      <w:pPr>
        <w:pStyle w:val="Odlomakpopisa"/>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Prislonjeni zidovi,</w:t>
      </w:r>
    </w:p>
    <w:p w14:paraId="3B6F7A21" w14:textId="2D1C5287" w:rsidR="0051669B" w:rsidRDefault="0051669B" w:rsidP="001D1DF9">
      <w:pPr>
        <w:pStyle w:val="Odlomakpopisa"/>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Svodovi</w:t>
      </w:r>
      <w:r w:rsidR="00EF7486">
        <w:rPr>
          <w:rFonts w:ascii="Times New Roman" w:hAnsi="Times New Roman" w:cs="Times New Roman"/>
          <w:sz w:val="24"/>
          <w:szCs w:val="24"/>
        </w:rPr>
        <w:t xml:space="preserve"> [3</w:t>
      </w:r>
      <w:r w:rsidR="00913606">
        <w:rPr>
          <w:rFonts w:ascii="Times New Roman" w:hAnsi="Times New Roman" w:cs="Times New Roman"/>
          <w:sz w:val="24"/>
          <w:szCs w:val="24"/>
        </w:rPr>
        <w:t>4</w:t>
      </w:r>
      <w:r w:rsidR="00EF7486">
        <w:rPr>
          <w:rFonts w:ascii="Times New Roman" w:hAnsi="Times New Roman" w:cs="Times New Roman"/>
          <w:sz w:val="24"/>
          <w:szCs w:val="24"/>
        </w:rPr>
        <w:t>]</w:t>
      </w:r>
      <w:r>
        <w:rPr>
          <w:rFonts w:ascii="Times New Roman" w:hAnsi="Times New Roman" w:cs="Times New Roman"/>
          <w:sz w:val="24"/>
          <w:szCs w:val="24"/>
        </w:rPr>
        <w:t>.</w:t>
      </w:r>
    </w:p>
    <w:p w14:paraId="40F07539" w14:textId="01527BBC" w:rsidR="0051669B" w:rsidRDefault="00BE6F88"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provedbu rušenja uzoraka AB ploča primjenjuje se vanjski i nezačepljeni eksplozivni naboj, stoga vrijednost </w:t>
      </w:r>
      <w:r w:rsidRPr="00A85821">
        <w:rPr>
          <w:rFonts w:ascii="Times New Roman" w:hAnsi="Times New Roman" w:cs="Times New Roman"/>
          <w:i/>
          <w:iCs/>
          <w:sz w:val="24"/>
          <w:szCs w:val="24"/>
        </w:rPr>
        <w:t>Z</w:t>
      </w:r>
      <w:r>
        <w:rPr>
          <w:rFonts w:ascii="Times New Roman" w:hAnsi="Times New Roman" w:cs="Times New Roman"/>
          <w:sz w:val="24"/>
          <w:szCs w:val="24"/>
        </w:rPr>
        <w:t xml:space="preserve"> iznosi </w:t>
      </w:r>
      <w:r w:rsidR="00314E7D">
        <w:rPr>
          <w:rFonts w:ascii="Times New Roman" w:hAnsi="Times New Roman" w:cs="Times New Roman"/>
          <w:sz w:val="24"/>
          <w:szCs w:val="24"/>
        </w:rPr>
        <w:t>šest</w:t>
      </w:r>
      <w:r w:rsidR="00EF7486">
        <w:rPr>
          <w:rFonts w:ascii="Times New Roman" w:hAnsi="Times New Roman" w:cs="Times New Roman"/>
          <w:sz w:val="24"/>
          <w:szCs w:val="24"/>
        </w:rPr>
        <w:t xml:space="preserve"> [3</w:t>
      </w:r>
      <w:r w:rsidR="00913606">
        <w:rPr>
          <w:rFonts w:ascii="Times New Roman" w:hAnsi="Times New Roman" w:cs="Times New Roman"/>
          <w:sz w:val="24"/>
          <w:szCs w:val="24"/>
        </w:rPr>
        <w:t>3</w:t>
      </w:r>
      <w:r w:rsidR="00EF7486">
        <w:rPr>
          <w:rFonts w:ascii="Times New Roman" w:hAnsi="Times New Roman" w:cs="Times New Roman"/>
          <w:sz w:val="24"/>
          <w:szCs w:val="24"/>
        </w:rPr>
        <w:t>]</w:t>
      </w:r>
      <w:r w:rsidR="00314E7D">
        <w:rPr>
          <w:rFonts w:ascii="Times New Roman" w:hAnsi="Times New Roman" w:cs="Times New Roman"/>
          <w:sz w:val="24"/>
          <w:szCs w:val="24"/>
        </w:rPr>
        <w:t>.</w:t>
      </w:r>
    </w:p>
    <w:p w14:paraId="64A8E678" w14:textId="4B8058A3" w:rsidR="00BE6F88" w:rsidRDefault="00BE6F88"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Računska crta otpora</w:t>
      </w:r>
      <w:r w:rsidR="00314E7D">
        <w:rPr>
          <w:rFonts w:ascii="Times New Roman" w:hAnsi="Times New Roman" w:cs="Times New Roman"/>
          <w:i/>
          <w:iCs/>
          <w:sz w:val="24"/>
          <w:szCs w:val="24"/>
        </w:rPr>
        <w:t xml:space="preserve">, </w:t>
      </w:r>
      <w:r w:rsidRPr="00E343F3">
        <w:rPr>
          <w:rFonts w:ascii="Times New Roman" w:hAnsi="Times New Roman" w:cs="Times New Roman"/>
          <w:i/>
          <w:iCs/>
          <w:sz w:val="24"/>
          <w:szCs w:val="24"/>
        </w:rPr>
        <w:t>h</w:t>
      </w:r>
      <w:r w:rsidR="00314E7D">
        <w:rPr>
          <w:rFonts w:ascii="Times New Roman" w:hAnsi="Times New Roman" w:cs="Times New Roman"/>
          <w:sz w:val="24"/>
          <w:szCs w:val="24"/>
        </w:rPr>
        <w:t xml:space="preserve">, </w:t>
      </w:r>
      <w:r>
        <w:rPr>
          <w:rFonts w:ascii="Times New Roman" w:hAnsi="Times New Roman" w:cs="Times New Roman"/>
          <w:sz w:val="24"/>
          <w:szCs w:val="24"/>
        </w:rPr>
        <w:t xml:space="preserve">predstavlja udaljenost između sredine postavljenog eksplozivnog naboja i točke na elementu rušenja do koje se želi postići djelovanje eksplozivnog naboja. </w:t>
      </w:r>
      <w:r w:rsidR="00E80334">
        <w:rPr>
          <w:rFonts w:ascii="Times New Roman" w:hAnsi="Times New Roman" w:cs="Times New Roman"/>
          <w:sz w:val="24"/>
          <w:szCs w:val="24"/>
        </w:rPr>
        <w:t xml:space="preserve">Obzirom da je željeni učinak eksplozivnog djelovanja na uzorcima AB ploča presjeći ploče po njihovoj debljini, </w:t>
      </w:r>
      <w:r w:rsidR="00314E7D">
        <w:rPr>
          <w:rFonts w:ascii="Times New Roman" w:hAnsi="Times New Roman" w:cs="Times New Roman"/>
          <w:sz w:val="24"/>
          <w:szCs w:val="24"/>
        </w:rPr>
        <w:t xml:space="preserve">vrijednost </w:t>
      </w:r>
      <w:r w:rsidR="00E80334" w:rsidRPr="00BD27E7">
        <w:rPr>
          <w:rFonts w:ascii="Times New Roman" w:hAnsi="Times New Roman" w:cs="Times New Roman"/>
          <w:i/>
          <w:iCs/>
          <w:sz w:val="24"/>
          <w:szCs w:val="24"/>
        </w:rPr>
        <w:t>h</w:t>
      </w:r>
      <w:r w:rsidR="00E80334">
        <w:rPr>
          <w:rFonts w:ascii="Times New Roman" w:hAnsi="Times New Roman" w:cs="Times New Roman"/>
          <w:sz w:val="24"/>
          <w:szCs w:val="24"/>
        </w:rPr>
        <w:t xml:space="preserve"> za provedbu rušenja uzoraka AB ploča u ovom slučaju  jednaka je debljini ploče, odnosno 0,25 m</w:t>
      </w:r>
      <w:r w:rsidR="003F7F99">
        <w:rPr>
          <w:rFonts w:ascii="Times New Roman" w:hAnsi="Times New Roman" w:cs="Times New Roman"/>
          <w:sz w:val="24"/>
          <w:szCs w:val="24"/>
        </w:rPr>
        <w:t xml:space="preserve"> [</w:t>
      </w:r>
      <w:r w:rsidR="00EF7486">
        <w:rPr>
          <w:rFonts w:ascii="Times New Roman" w:hAnsi="Times New Roman" w:cs="Times New Roman"/>
          <w:sz w:val="24"/>
          <w:szCs w:val="24"/>
        </w:rPr>
        <w:t>3</w:t>
      </w:r>
      <w:r w:rsidR="00913606">
        <w:rPr>
          <w:rFonts w:ascii="Times New Roman" w:hAnsi="Times New Roman" w:cs="Times New Roman"/>
          <w:sz w:val="24"/>
          <w:szCs w:val="24"/>
        </w:rPr>
        <w:t>3</w:t>
      </w:r>
      <w:r w:rsidR="00EF7486">
        <w:rPr>
          <w:rFonts w:ascii="Times New Roman" w:hAnsi="Times New Roman" w:cs="Times New Roman"/>
          <w:sz w:val="24"/>
          <w:szCs w:val="24"/>
        </w:rPr>
        <w:t>, 3</w:t>
      </w:r>
      <w:r w:rsidR="00913606">
        <w:rPr>
          <w:rFonts w:ascii="Times New Roman" w:hAnsi="Times New Roman" w:cs="Times New Roman"/>
          <w:sz w:val="24"/>
          <w:szCs w:val="24"/>
        </w:rPr>
        <w:t>4</w:t>
      </w:r>
      <w:r w:rsidR="003F7F99">
        <w:rPr>
          <w:rFonts w:ascii="Times New Roman" w:hAnsi="Times New Roman" w:cs="Times New Roman"/>
          <w:sz w:val="24"/>
          <w:szCs w:val="24"/>
        </w:rPr>
        <w:t>]</w:t>
      </w:r>
      <w:r w:rsidR="0056584D">
        <w:rPr>
          <w:rFonts w:ascii="Times New Roman" w:hAnsi="Times New Roman" w:cs="Times New Roman"/>
          <w:sz w:val="24"/>
          <w:szCs w:val="24"/>
        </w:rPr>
        <w:t>.</w:t>
      </w:r>
    </w:p>
    <w:p w14:paraId="0EADBB35" w14:textId="5E564CE6" w:rsidR="003C0C71" w:rsidRDefault="007843B5"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Du</w:t>
      </w:r>
      <w:r w:rsidR="00625D7B">
        <w:rPr>
          <w:rFonts w:ascii="Times New Roman" w:hAnsi="Times New Roman" w:cs="Times New Roman"/>
          <w:sz w:val="24"/>
          <w:szCs w:val="24"/>
        </w:rPr>
        <w:t>lj</w:t>
      </w:r>
      <w:r>
        <w:rPr>
          <w:rFonts w:ascii="Times New Roman" w:hAnsi="Times New Roman" w:cs="Times New Roman"/>
          <w:sz w:val="24"/>
          <w:szCs w:val="24"/>
        </w:rPr>
        <w:t>ina elementa na mjestu rušenja</w:t>
      </w:r>
      <w:r w:rsidR="00314E7D">
        <w:rPr>
          <w:rFonts w:ascii="Times New Roman" w:hAnsi="Times New Roman" w:cs="Times New Roman"/>
          <w:sz w:val="24"/>
          <w:szCs w:val="24"/>
        </w:rPr>
        <w:t xml:space="preserve">, </w:t>
      </w:r>
      <w:r w:rsidRPr="00E343F3">
        <w:rPr>
          <w:rFonts w:ascii="Times New Roman" w:hAnsi="Times New Roman" w:cs="Times New Roman"/>
          <w:i/>
          <w:iCs/>
          <w:sz w:val="24"/>
          <w:szCs w:val="24"/>
        </w:rPr>
        <w:t>l</w:t>
      </w:r>
      <w:r w:rsidR="00314E7D">
        <w:rPr>
          <w:rFonts w:ascii="Times New Roman" w:hAnsi="Times New Roman" w:cs="Times New Roman"/>
          <w:sz w:val="24"/>
          <w:szCs w:val="24"/>
        </w:rPr>
        <w:t>,</w:t>
      </w:r>
      <w:r>
        <w:rPr>
          <w:rFonts w:ascii="Times New Roman" w:hAnsi="Times New Roman" w:cs="Times New Roman"/>
          <w:sz w:val="24"/>
          <w:szCs w:val="24"/>
        </w:rPr>
        <w:t xml:space="preserve"> iznos </w:t>
      </w:r>
      <w:r w:rsidR="00314E7D">
        <w:rPr>
          <w:rFonts w:ascii="Times New Roman" w:hAnsi="Times New Roman" w:cs="Times New Roman"/>
          <w:sz w:val="24"/>
          <w:szCs w:val="24"/>
        </w:rPr>
        <w:t xml:space="preserve">je </w:t>
      </w:r>
      <w:r>
        <w:rPr>
          <w:rFonts w:ascii="Times New Roman" w:hAnsi="Times New Roman" w:cs="Times New Roman"/>
          <w:sz w:val="24"/>
          <w:szCs w:val="24"/>
        </w:rPr>
        <w:t>duljine elementa po kojemu se postavlja eksplozivni naboj, odnosno duljina postavljenog eksplozivnog naboja</w:t>
      </w:r>
      <w:r w:rsidR="00EF7486">
        <w:rPr>
          <w:rFonts w:ascii="Times New Roman" w:hAnsi="Times New Roman" w:cs="Times New Roman"/>
          <w:sz w:val="24"/>
          <w:szCs w:val="24"/>
        </w:rPr>
        <w:t xml:space="preserve"> [3</w:t>
      </w:r>
      <w:r w:rsidR="00913606">
        <w:rPr>
          <w:rFonts w:ascii="Times New Roman" w:hAnsi="Times New Roman" w:cs="Times New Roman"/>
          <w:sz w:val="24"/>
          <w:szCs w:val="24"/>
        </w:rPr>
        <w:t>4</w:t>
      </w:r>
      <w:r w:rsidR="00EF7486">
        <w:rPr>
          <w:rFonts w:ascii="Times New Roman" w:hAnsi="Times New Roman" w:cs="Times New Roman"/>
          <w:sz w:val="24"/>
          <w:szCs w:val="24"/>
        </w:rPr>
        <w:t>]</w:t>
      </w:r>
      <w:r>
        <w:rPr>
          <w:rFonts w:ascii="Times New Roman" w:hAnsi="Times New Roman" w:cs="Times New Roman"/>
          <w:sz w:val="24"/>
          <w:szCs w:val="24"/>
        </w:rPr>
        <w:t>.</w:t>
      </w:r>
      <w:r w:rsidR="00C701A8">
        <w:rPr>
          <w:rFonts w:ascii="Times New Roman" w:hAnsi="Times New Roman" w:cs="Times New Roman"/>
          <w:sz w:val="24"/>
          <w:szCs w:val="24"/>
        </w:rPr>
        <w:t xml:space="preserve"> Na </w:t>
      </w:r>
      <w:r w:rsidR="00625D7B">
        <w:rPr>
          <w:rFonts w:ascii="Times New Roman" w:hAnsi="Times New Roman" w:cs="Times New Roman"/>
          <w:sz w:val="24"/>
          <w:szCs w:val="24"/>
        </w:rPr>
        <w:t>ABP1, ABP4 i ABP5</w:t>
      </w:r>
      <w:r w:rsidR="00C701A8">
        <w:rPr>
          <w:rFonts w:ascii="Times New Roman" w:hAnsi="Times New Roman" w:cs="Times New Roman"/>
          <w:sz w:val="24"/>
          <w:szCs w:val="24"/>
        </w:rPr>
        <w:t xml:space="preserve"> du</w:t>
      </w:r>
      <w:r w:rsidR="008618D7">
        <w:rPr>
          <w:rFonts w:ascii="Times New Roman" w:hAnsi="Times New Roman" w:cs="Times New Roman"/>
          <w:sz w:val="24"/>
          <w:szCs w:val="24"/>
        </w:rPr>
        <w:t>lj</w:t>
      </w:r>
      <w:r w:rsidR="00C701A8">
        <w:rPr>
          <w:rFonts w:ascii="Times New Roman" w:hAnsi="Times New Roman" w:cs="Times New Roman"/>
          <w:sz w:val="24"/>
          <w:szCs w:val="24"/>
        </w:rPr>
        <w:t>ina elementa na mjestu rušenja iznosila je 0,</w:t>
      </w:r>
      <w:r w:rsidR="00625D7B">
        <w:rPr>
          <w:rFonts w:ascii="Times New Roman" w:hAnsi="Times New Roman" w:cs="Times New Roman"/>
          <w:sz w:val="24"/>
          <w:szCs w:val="24"/>
        </w:rPr>
        <w:t>70</w:t>
      </w:r>
      <w:r w:rsidR="00C701A8">
        <w:rPr>
          <w:rFonts w:ascii="Times New Roman" w:hAnsi="Times New Roman" w:cs="Times New Roman"/>
          <w:sz w:val="24"/>
          <w:szCs w:val="24"/>
        </w:rPr>
        <w:t xml:space="preserve"> m, </w:t>
      </w:r>
      <w:r w:rsidR="00625D7B">
        <w:rPr>
          <w:rFonts w:ascii="Times New Roman" w:hAnsi="Times New Roman" w:cs="Times New Roman"/>
          <w:sz w:val="24"/>
          <w:szCs w:val="24"/>
        </w:rPr>
        <w:t>na ABP2 0,80</w:t>
      </w:r>
      <w:r w:rsidR="00C701A8">
        <w:rPr>
          <w:rFonts w:ascii="Times New Roman" w:hAnsi="Times New Roman" w:cs="Times New Roman"/>
          <w:sz w:val="24"/>
          <w:szCs w:val="24"/>
        </w:rPr>
        <w:t xml:space="preserve"> m, </w:t>
      </w:r>
      <w:r w:rsidR="00625D7B">
        <w:rPr>
          <w:rFonts w:ascii="Times New Roman" w:hAnsi="Times New Roman" w:cs="Times New Roman"/>
          <w:sz w:val="24"/>
          <w:szCs w:val="24"/>
        </w:rPr>
        <w:t>na ABP3</w:t>
      </w:r>
      <w:r w:rsidR="00C701A8">
        <w:rPr>
          <w:rFonts w:ascii="Times New Roman" w:hAnsi="Times New Roman" w:cs="Times New Roman"/>
          <w:sz w:val="24"/>
          <w:szCs w:val="24"/>
        </w:rPr>
        <w:t xml:space="preserve"> </w:t>
      </w:r>
      <w:r w:rsidR="00625D7B">
        <w:rPr>
          <w:rFonts w:ascii="Times New Roman" w:hAnsi="Times New Roman" w:cs="Times New Roman"/>
          <w:sz w:val="24"/>
          <w:szCs w:val="24"/>
        </w:rPr>
        <w:t>1,50</w:t>
      </w:r>
      <w:r w:rsidR="00C701A8">
        <w:rPr>
          <w:rFonts w:ascii="Times New Roman" w:hAnsi="Times New Roman" w:cs="Times New Roman"/>
          <w:sz w:val="24"/>
          <w:szCs w:val="24"/>
        </w:rPr>
        <w:t xml:space="preserve"> m te na </w:t>
      </w:r>
      <w:r w:rsidR="00625D7B">
        <w:rPr>
          <w:rFonts w:ascii="Times New Roman" w:hAnsi="Times New Roman" w:cs="Times New Roman"/>
          <w:sz w:val="24"/>
          <w:szCs w:val="24"/>
        </w:rPr>
        <w:t>ABP6 0,60 m.</w:t>
      </w:r>
    </w:p>
    <w:p w14:paraId="1DE2F338" w14:textId="67DF39C7" w:rsidR="007B0AD2" w:rsidRDefault="007B0AD2" w:rsidP="001D1D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Nakon proračuna </w:t>
      </w:r>
      <w:r w:rsidR="00D871B4">
        <w:rPr>
          <w:rFonts w:ascii="Times New Roman" w:hAnsi="Times New Roman" w:cs="Times New Roman"/>
          <w:sz w:val="24"/>
          <w:szCs w:val="24"/>
        </w:rPr>
        <w:t xml:space="preserve">vrijednosti </w:t>
      </w:r>
      <w:r w:rsidRPr="00E343F3">
        <w:rPr>
          <w:rFonts w:ascii="Times New Roman" w:hAnsi="Times New Roman" w:cs="Times New Roman"/>
          <w:i/>
          <w:iCs/>
          <w:sz w:val="24"/>
          <w:szCs w:val="24"/>
        </w:rPr>
        <w:t>P</w:t>
      </w:r>
      <w:r>
        <w:rPr>
          <w:rFonts w:ascii="Times New Roman" w:hAnsi="Times New Roman" w:cs="Times New Roman"/>
          <w:sz w:val="24"/>
          <w:szCs w:val="24"/>
        </w:rPr>
        <w:t xml:space="preserve"> potrebno je izračunati </w:t>
      </w:r>
      <w:r w:rsidR="00913606">
        <w:rPr>
          <w:rFonts w:ascii="Times New Roman" w:hAnsi="Times New Roman" w:cs="Times New Roman"/>
          <w:sz w:val="24"/>
          <w:szCs w:val="24"/>
        </w:rPr>
        <w:t xml:space="preserve">i </w:t>
      </w:r>
      <w:r>
        <w:rPr>
          <w:rFonts w:ascii="Times New Roman" w:hAnsi="Times New Roman" w:cs="Times New Roman"/>
          <w:sz w:val="24"/>
          <w:szCs w:val="24"/>
        </w:rPr>
        <w:t>potreban broj metaka željenoga eksplozivnog naboja</w:t>
      </w:r>
      <w:r w:rsidR="00D871B4">
        <w:rPr>
          <w:rFonts w:ascii="Times New Roman" w:hAnsi="Times New Roman" w:cs="Times New Roman"/>
          <w:sz w:val="24"/>
          <w:szCs w:val="24"/>
        </w:rPr>
        <w:t xml:space="preserve">, </w:t>
      </w:r>
      <w:r w:rsidRPr="00E343F3">
        <w:rPr>
          <w:rFonts w:ascii="Times New Roman" w:hAnsi="Times New Roman" w:cs="Times New Roman"/>
          <w:i/>
          <w:iCs/>
          <w:sz w:val="24"/>
          <w:szCs w:val="24"/>
        </w:rPr>
        <w:t>B</w:t>
      </w:r>
      <w:r>
        <w:rPr>
          <w:rFonts w:ascii="Times New Roman" w:hAnsi="Times New Roman" w:cs="Times New Roman"/>
          <w:sz w:val="24"/>
          <w:szCs w:val="24"/>
        </w:rPr>
        <w:t xml:space="preserve">. </w:t>
      </w:r>
      <w:r w:rsidR="00D871B4">
        <w:rPr>
          <w:rFonts w:ascii="Times New Roman" w:hAnsi="Times New Roman" w:cs="Times New Roman"/>
          <w:sz w:val="24"/>
          <w:szCs w:val="24"/>
        </w:rPr>
        <w:t xml:space="preserve">Vrijednost </w:t>
      </w:r>
      <w:r w:rsidR="00D871B4" w:rsidRPr="00BD27E7">
        <w:rPr>
          <w:rFonts w:ascii="Times New Roman" w:hAnsi="Times New Roman" w:cs="Times New Roman"/>
          <w:i/>
          <w:iCs/>
          <w:sz w:val="24"/>
          <w:szCs w:val="24"/>
        </w:rPr>
        <w:t>B</w:t>
      </w:r>
      <w:r>
        <w:rPr>
          <w:rFonts w:ascii="Times New Roman" w:hAnsi="Times New Roman" w:cs="Times New Roman"/>
          <w:sz w:val="24"/>
          <w:szCs w:val="24"/>
        </w:rPr>
        <w:t xml:space="preserve"> izračunava se kao omjer </w:t>
      </w:r>
      <w:r w:rsidR="006B5741">
        <w:rPr>
          <w:rFonts w:ascii="Times New Roman" w:hAnsi="Times New Roman" w:cs="Times New Roman"/>
          <w:sz w:val="24"/>
          <w:szCs w:val="24"/>
        </w:rPr>
        <w:t xml:space="preserve">proračunate </w:t>
      </w:r>
      <w:r>
        <w:rPr>
          <w:rFonts w:ascii="Times New Roman" w:hAnsi="Times New Roman" w:cs="Times New Roman"/>
          <w:sz w:val="24"/>
          <w:szCs w:val="24"/>
        </w:rPr>
        <w:t>potrebne mase eksploziva i mase jednog standardiziranog eksplozivnog metka</w:t>
      </w:r>
      <w:r w:rsidR="00913606">
        <w:rPr>
          <w:rFonts w:ascii="Times New Roman" w:hAnsi="Times New Roman" w:cs="Times New Roman"/>
          <w:sz w:val="24"/>
          <w:szCs w:val="24"/>
        </w:rPr>
        <w:t xml:space="preserve">, </w:t>
      </w:r>
      <w:r w:rsidR="00913606" w:rsidRPr="00E343F3">
        <w:rPr>
          <w:rFonts w:ascii="Times New Roman" w:eastAsiaTheme="minorEastAsia" w:hAnsi="Times New Roman" w:cs="Times New Roman"/>
          <w:i/>
          <w:iCs/>
          <w:sz w:val="24"/>
          <w:szCs w:val="24"/>
        </w:rPr>
        <w:t>m</w:t>
      </w:r>
      <w:r w:rsidR="00913606" w:rsidRPr="00E343F3">
        <w:rPr>
          <w:rFonts w:ascii="Times New Roman" w:eastAsiaTheme="minorEastAsia" w:hAnsi="Times New Roman" w:cs="Times New Roman"/>
          <w:i/>
          <w:iCs/>
          <w:sz w:val="24"/>
          <w:szCs w:val="24"/>
          <w:vertAlign w:val="subscript"/>
        </w:rPr>
        <w:t>m</w:t>
      </w:r>
      <w:r w:rsidR="003F7F99">
        <w:rPr>
          <w:rFonts w:ascii="Times New Roman" w:hAnsi="Times New Roman" w:cs="Times New Roman"/>
          <w:sz w:val="24"/>
          <w:szCs w:val="24"/>
        </w:rPr>
        <w:t xml:space="preserve"> [</w:t>
      </w:r>
      <w:r w:rsidR="00AF64E0">
        <w:rPr>
          <w:rFonts w:ascii="Times New Roman" w:hAnsi="Times New Roman" w:cs="Times New Roman"/>
          <w:sz w:val="24"/>
          <w:szCs w:val="24"/>
        </w:rPr>
        <w:t>3</w:t>
      </w:r>
      <w:r w:rsidR="00913606">
        <w:rPr>
          <w:rFonts w:ascii="Times New Roman" w:hAnsi="Times New Roman" w:cs="Times New Roman"/>
          <w:sz w:val="24"/>
          <w:szCs w:val="24"/>
        </w:rPr>
        <w:t>1</w:t>
      </w:r>
      <w:r w:rsidR="0056584D">
        <w:rPr>
          <w:rFonts w:ascii="Times New Roman" w:hAnsi="Times New Roman" w:cs="Times New Roman"/>
          <w:sz w:val="24"/>
          <w:szCs w:val="24"/>
        </w:rPr>
        <w:t>]:</w:t>
      </w:r>
    </w:p>
    <w:p w14:paraId="3E83E91C" w14:textId="689A5B81" w:rsidR="006B5741" w:rsidRPr="006B5741" w:rsidRDefault="006B5741" w:rsidP="00232B65">
      <w:pPr>
        <w:spacing w:line="360" w:lineRule="auto"/>
        <w:jc w:val="right"/>
        <w:rPr>
          <w:rFonts w:ascii="Times New Roman" w:eastAsiaTheme="minorEastAsia" w:hAnsi="Times New Roman" w:cs="Times New Roman"/>
          <w:sz w:val="24"/>
          <w:szCs w:val="24"/>
        </w:rPr>
      </w:pPr>
      <m:oMath>
        <m:r>
          <w:rPr>
            <w:rFonts w:ascii="Cambria Math" w:hAnsi="Cambria Math" w:cs="Times New Roman"/>
            <w:sz w:val="28"/>
            <w:szCs w:val="28"/>
          </w:rPr>
          <m:t>B=</m:t>
        </m:r>
        <m:f>
          <m:fPr>
            <m:ctrlPr>
              <w:rPr>
                <w:rFonts w:ascii="Cambria Math" w:hAnsi="Cambria Math" w:cs="Times New Roman"/>
                <w:i/>
                <w:sz w:val="28"/>
                <w:szCs w:val="28"/>
              </w:rPr>
            </m:ctrlPr>
          </m:fPr>
          <m:num>
            <m:r>
              <w:rPr>
                <w:rFonts w:ascii="Cambria Math" w:hAnsi="Cambria Math" w:cs="Times New Roman"/>
                <w:sz w:val="28"/>
                <w:szCs w:val="28"/>
              </w:rPr>
              <m:t>P</m:t>
            </m:r>
          </m:num>
          <m:den>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m</m:t>
                </m:r>
              </m:sub>
            </m:sSub>
          </m:den>
        </m:f>
      </m:oMath>
      <w:r w:rsidR="00232B65">
        <w:rPr>
          <w:rFonts w:ascii="Times New Roman" w:eastAsiaTheme="minorEastAsia" w:hAnsi="Times New Roman" w:cs="Times New Roman"/>
          <w:sz w:val="24"/>
          <w:szCs w:val="24"/>
        </w:rPr>
        <w:t xml:space="preserve">                                                  </w:t>
      </w:r>
      <w:r w:rsidR="00232B65" w:rsidRPr="000E0A73">
        <w:rPr>
          <w:rFonts w:ascii="Times New Roman" w:eastAsiaTheme="minorEastAsia" w:hAnsi="Times New Roman" w:cs="Times New Roman"/>
          <w:b/>
          <w:bCs/>
          <w:sz w:val="24"/>
          <w:szCs w:val="24"/>
        </w:rPr>
        <w:t>(10)</w:t>
      </w:r>
      <w:r w:rsidR="00232B65">
        <w:rPr>
          <w:rFonts w:ascii="Times New Roman" w:eastAsiaTheme="minorEastAsia" w:hAnsi="Times New Roman" w:cs="Times New Roman"/>
          <w:sz w:val="24"/>
          <w:szCs w:val="24"/>
        </w:rPr>
        <w:t xml:space="preserve"> </w:t>
      </w:r>
    </w:p>
    <w:p w14:paraId="3EE13A7C" w14:textId="04B54AAB" w:rsidR="006B5741" w:rsidRDefault="00AF64E0" w:rsidP="001D1DF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w:t>
      </w:r>
      <w:r w:rsidR="006B5741">
        <w:rPr>
          <w:rFonts w:ascii="Times New Roman" w:eastAsiaTheme="minorEastAsia" w:hAnsi="Times New Roman" w:cs="Times New Roman"/>
          <w:sz w:val="24"/>
          <w:szCs w:val="24"/>
        </w:rPr>
        <w:t>dje je:</w:t>
      </w:r>
    </w:p>
    <w:p w14:paraId="3999D451" w14:textId="6E6738F7" w:rsidR="006B5741" w:rsidRDefault="006B5741" w:rsidP="001D1DF9">
      <w:pPr>
        <w:spacing w:line="360" w:lineRule="auto"/>
        <w:jc w:val="both"/>
        <w:rPr>
          <w:rFonts w:ascii="Times New Roman" w:eastAsiaTheme="minorEastAsia" w:hAnsi="Times New Roman" w:cs="Times New Roman"/>
          <w:sz w:val="24"/>
          <w:szCs w:val="24"/>
        </w:rPr>
      </w:pPr>
      <w:r w:rsidRPr="00E343F3">
        <w:rPr>
          <w:rFonts w:ascii="Times New Roman" w:eastAsiaTheme="minorEastAsia" w:hAnsi="Times New Roman" w:cs="Times New Roman"/>
          <w:i/>
          <w:iCs/>
          <w:sz w:val="24"/>
          <w:szCs w:val="24"/>
        </w:rPr>
        <w:t>B</w:t>
      </w:r>
      <w:r>
        <w:rPr>
          <w:rFonts w:ascii="Times New Roman" w:eastAsiaTheme="minorEastAsia" w:hAnsi="Times New Roman" w:cs="Times New Roman"/>
          <w:sz w:val="24"/>
          <w:szCs w:val="24"/>
        </w:rPr>
        <w:t xml:space="preserve"> – potreban broj eksplozivnih metaka [kom]</w:t>
      </w:r>
      <w:r w:rsidR="00D871B4">
        <w:rPr>
          <w:rFonts w:ascii="Times New Roman" w:eastAsiaTheme="minorEastAsia" w:hAnsi="Times New Roman" w:cs="Times New Roman"/>
          <w:sz w:val="24"/>
          <w:szCs w:val="24"/>
        </w:rPr>
        <w:t>,</w:t>
      </w:r>
    </w:p>
    <w:p w14:paraId="4EE3638C" w14:textId="414AD201" w:rsidR="006B5741" w:rsidRDefault="006B5741" w:rsidP="001D1DF9">
      <w:pPr>
        <w:spacing w:line="360" w:lineRule="auto"/>
        <w:jc w:val="both"/>
        <w:rPr>
          <w:rFonts w:ascii="Times New Roman" w:eastAsiaTheme="minorEastAsia" w:hAnsi="Times New Roman" w:cs="Times New Roman"/>
          <w:sz w:val="24"/>
          <w:szCs w:val="24"/>
        </w:rPr>
      </w:pPr>
      <w:r w:rsidRPr="00E343F3">
        <w:rPr>
          <w:rFonts w:ascii="Times New Roman" w:eastAsiaTheme="minorEastAsia" w:hAnsi="Times New Roman" w:cs="Times New Roman"/>
          <w:i/>
          <w:iCs/>
          <w:sz w:val="24"/>
          <w:szCs w:val="24"/>
        </w:rPr>
        <w:t xml:space="preserve">P </w:t>
      </w:r>
      <w:r>
        <w:rPr>
          <w:rFonts w:ascii="Times New Roman" w:eastAsiaTheme="minorEastAsia" w:hAnsi="Times New Roman" w:cs="Times New Roman"/>
          <w:sz w:val="24"/>
          <w:szCs w:val="24"/>
        </w:rPr>
        <w:t xml:space="preserve">– </w:t>
      </w:r>
      <w:r w:rsidR="00641863">
        <w:rPr>
          <w:rFonts w:ascii="Times New Roman" w:eastAsiaTheme="minorEastAsia" w:hAnsi="Times New Roman" w:cs="Times New Roman"/>
          <w:sz w:val="24"/>
          <w:szCs w:val="24"/>
        </w:rPr>
        <w:t>količina</w:t>
      </w:r>
      <w:r>
        <w:rPr>
          <w:rFonts w:ascii="Times New Roman" w:eastAsiaTheme="minorEastAsia" w:hAnsi="Times New Roman" w:cs="Times New Roman"/>
          <w:sz w:val="24"/>
          <w:szCs w:val="24"/>
        </w:rPr>
        <w:t xml:space="preserve"> eksploziva [kg</w:t>
      </w:r>
      <w:r w:rsidR="00F71647">
        <w:rPr>
          <w:rFonts w:ascii="Times New Roman" w:eastAsiaTheme="minorEastAsia" w:hAnsi="Times New Roman" w:cs="Times New Roman"/>
          <w:sz w:val="24"/>
          <w:szCs w:val="24"/>
        </w:rPr>
        <w:t xml:space="preserve"> TNT</w:t>
      </w:r>
      <w:r>
        <w:rPr>
          <w:rFonts w:ascii="Times New Roman" w:eastAsiaTheme="minorEastAsia" w:hAnsi="Times New Roman" w:cs="Times New Roman"/>
          <w:sz w:val="24"/>
          <w:szCs w:val="24"/>
        </w:rPr>
        <w:t>]</w:t>
      </w:r>
      <w:r w:rsidR="00D871B4">
        <w:rPr>
          <w:rFonts w:ascii="Times New Roman" w:eastAsiaTheme="minorEastAsia" w:hAnsi="Times New Roman" w:cs="Times New Roman"/>
          <w:sz w:val="24"/>
          <w:szCs w:val="24"/>
        </w:rPr>
        <w:t>,</w:t>
      </w:r>
    </w:p>
    <w:p w14:paraId="5B4C3001" w14:textId="0BDA4333" w:rsidR="006B5741" w:rsidRDefault="006B5741" w:rsidP="001D1DF9">
      <w:pPr>
        <w:spacing w:line="360" w:lineRule="auto"/>
        <w:jc w:val="both"/>
        <w:rPr>
          <w:rFonts w:ascii="Times New Roman" w:eastAsiaTheme="minorEastAsia" w:hAnsi="Times New Roman" w:cs="Times New Roman"/>
          <w:sz w:val="24"/>
          <w:szCs w:val="24"/>
        </w:rPr>
      </w:pPr>
      <w:r w:rsidRPr="00E343F3">
        <w:rPr>
          <w:rFonts w:ascii="Times New Roman" w:eastAsiaTheme="minorEastAsia" w:hAnsi="Times New Roman" w:cs="Times New Roman"/>
          <w:i/>
          <w:iCs/>
          <w:sz w:val="24"/>
          <w:szCs w:val="24"/>
        </w:rPr>
        <w:t>m</w:t>
      </w:r>
      <w:r w:rsidRPr="00E343F3">
        <w:rPr>
          <w:rFonts w:ascii="Times New Roman" w:eastAsiaTheme="minorEastAsia" w:hAnsi="Times New Roman" w:cs="Times New Roman"/>
          <w:i/>
          <w:iCs/>
          <w:sz w:val="24"/>
          <w:szCs w:val="24"/>
          <w:vertAlign w:val="subscript"/>
        </w:rPr>
        <w:t>m</w:t>
      </w:r>
      <w:r>
        <w:rPr>
          <w:rFonts w:ascii="Times New Roman" w:eastAsiaTheme="minorEastAsia" w:hAnsi="Times New Roman" w:cs="Times New Roman"/>
          <w:sz w:val="24"/>
          <w:szCs w:val="24"/>
          <w:vertAlign w:val="subscript"/>
        </w:rPr>
        <w:t xml:space="preserve"> – </w:t>
      </w:r>
      <w:r>
        <w:rPr>
          <w:rFonts w:ascii="Times New Roman" w:eastAsiaTheme="minorEastAsia" w:hAnsi="Times New Roman" w:cs="Times New Roman"/>
          <w:sz w:val="24"/>
          <w:szCs w:val="24"/>
        </w:rPr>
        <w:t>masa jednog standardiziranog eksplozivnog metka [kg</w:t>
      </w:r>
      <w:r w:rsidR="00913606">
        <w:rPr>
          <w:rFonts w:ascii="Times New Roman" w:eastAsiaTheme="minorEastAsia" w:hAnsi="Times New Roman" w:cs="Times New Roman"/>
          <w:sz w:val="24"/>
          <w:szCs w:val="24"/>
        </w:rPr>
        <w:t xml:space="preserve"> TNT/kom</w:t>
      </w:r>
      <w:r>
        <w:rPr>
          <w:rFonts w:ascii="Times New Roman" w:eastAsiaTheme="minorEastAsia" w:hAnsi="Times New Roman" w:cs="Times New Roman"/>
          <w:sz w:val="24"/>
          <w:szCs w:val="24"/>
        </w:rPr>
        <w:t>]</w:t>
      </w:r>
      <w:r w:rsidR="0056584D">
        <w:rPr>
          <w:rFonts w:ascii="Times New Roman" w:eastAsiaTheme="minorEastAsia" w:hAnsi="Times New Roman" w:cs="Times New Roman"/>
          <w:sz w:val="24"/>
          <w:szCs w:val="24"/>
        </w:rPr>
        <w:t>.</w:t>
      </w:r>
    </w:p>
    <w:p w14:paraId="0576F695" w14:textId="79BC46BC" w:rsidR="0003018C" w:rsidRPr="0003018C" w:rsidRDefault="0003018C" w:rsidP="001D1DF9">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Broj eksplozivnih metaka treba biti cijeli broj, stoga je proračunatu masu eksploziva</w:t>
      </w:r>
      <w:r w:rsidR="008618D7">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E343F3">
        <w:rPr>
          <w:rFonts w:ascii="Times New Roman" w:eastAsiaTheme="minorEastAsia" w:hAnsi="Times New Roman" w:cs="Times New Roman"/>
          <w:i/>
          <w:iCs/>
          <w:sz w:val="24"/>
          <w:szCs w:val="24"/>
        </w:rPr>
        <w:t>P</w:t>
      </w:r>
      <w:r w:rsidR="008618D7">
        <w:rPr>
          <w:rFonts w:ascii="Times New Roman" w:eastAsiaTheme="minorEastAsia" w:hAnsi="Times New Roman" w:cs="Times New Roman"/>
          <w:i/>
          <w:iCs/>
          <w:sz w:val="24"/>
          <w:szCs w:val="24"/>
        </w:rPr>
        <w:t xml:space="preserve">, </w:t>
      </w:r>
      <w:r w:rsidR="00D871B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potrebno zaokružiti na najbližu veću vrijednost koja predstavlja višekratnik mase jednog standardiziranog eksplozivnog metka</w:t>
      </w:r>
      <w:r w:rsidR="00D871B4">
        <w:rPr>
          <w:rFonts w:ascii="Times New Roman" w:eastAsiaTheme="minorEastAsia" w:hAnsi="Times New Roman" w:cs="Times New Roman"/>
          <w:sz w:val="24"/>
          <w:szCs w:val="24"/>
        </w:rPr>
        <w:t xml:space="preserve">, </w:t>
      </w:r>
      <w:r w:rsidRPr="00E343F3">
        <w:rPr>
          <w:rFonts w:ascii="Times New Roman" w:eastAsiaTheme="minorEastAsia" w:hAnsi="Times New Roman" w:cs="Times New Roman"/>
          <w:i/>
          <w:iCs/>
          <w:sz w:val="24"/>
          <w:szCs w:val="24"/>
        </w:rPr>
        <w:t>m</w:t>
      </w:r>
      <w:r w:rsidRPr="00E343F3">
        <w:rPr>
          <w:rFonts w:ascii="Times New Roman" w:eastAsiaTheme="minorEastAsia" w:hAnsi="Times New Roman" w:cs="Times New Roman"/>
          <w:i/>
          <w:iCs/>
          <w:sz w:val="24"/>
          <w:szCs w:val="24"/>
          <w:vertAlign w:val="subscript"/>
        </w:rPr>
        <w:t>m</w:t>
      </w:r>
      <w:r w:rsidR="00AF64E0">
        <w:rPr>
          <w:rFonts w:ascii="Times New Roman" w:eastAsiaTheme="minorEastAsia" w:hAnsi="Times New Roman" w:cs="Times New Roman"/>
          <w:i/>
          <w:iCs/>
          <w:sz w:val="24"/>
          <w:szCs w:val="24"/>
          <w:vertAlign w:val="subscript"/>
        </w:rPr>
        <w:t xml:space="preserve"> </w:t>
      </w:r>
      <w:r w:rsidR="00AF64E0">
        <w:rPr>
          <w:rFonts w:ascii="Times New Roman" w:eastAsiaTheme="minorEastAsia" w:hAnsi="Times New Roman" w:cs="Times New Roman"/>
          <w:sz w:val="24"/>
          <w:szCs w:val="24"/>
        </w:rPr>
        <w:t>[3</w:t>
      </w:r>
      <w:r w:rsidR="00913606">
        <w:rPr>
          <w:rFonts w:ascii="Times New Roman" w:eastAsiaTheme="minorEastAsia" w:hAnsi="Times New Roman" w:cs="Times New Roman"/>
          <w:sz w:val="24"/>
          <w:szCs w:val="24"/>
        </w:rPr>
        <w:t>1</w:t>
      </w:r>
      <w:r w:rsidR="00AF64E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3E52C94D" w14:textId="548583D0" w:rsidR="008041A1" w:rsidRDefault="00DB4635" w:rsidP="0051669B">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Za provedbu rušenja uzoraka korišteni su trinitrotoulen (TNT</w:t>
      </w:r>
      <w:r w:rsidR="0003018C">
        <w:rPr>
          <w:rFonts w:ascii="Times New Roman" w:eastAsiaTheme="minorEastAsia" w:hAnsi="Times New Roman" w:cs="Times New Roman"/>
          <w:sz w:val="24"/>
          <w:szCs w:val="24"/>
        </w:rPr>
        <w:t>, trotil</w:t>
      </w:r>
      <w:r>
        <w:rPr>
          <w:rFonts w:ascii="Times New Roman" w:eastAsiaTheme="minorEastAsia" w:hAnsi="Times New Roman" w:cs="Times New Roman"/>
          <w:sz w:val="24"/>
          <w:szCs w:val="24"/>
        </w:rPr>
        <w:t xml:space="preserve">) i </w:t>
      </w:r>
      <w:r w:rsidR="00A85821">
        <w:rPr>
          <w:rFonts w:ascii="Times New Roman" w:eastAsiaTheme="minorEastAsia" w:hAnsi="Times New Roman" w:cs="Times New Roman"/>
          <w:sz w:val="24"/>
          <w:szCs w:val="24"/>
        </w:rPr>
        <w:t xml:space="preserve">plastični eksploziv </w:t>
      </w:r>
      <w:r>
        <w:rPr>
          <w:rFonts w:ascii="Times New Roman" w:eastAsiaTheme="minorEastAsia" w:hAnsi="Times New Roman" w:cs="Times New Roman"/>
          <w:sz w:val="24"/>
          <w:szCs w:val="24"/>
        </w:rPr>
        <w:t>pentrit</w:t>
      </w:r>
      <w:r w:rsidR="00A85821">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(PE</w:t>
      </w:r>
      <w:r w:rsidR="00D67E97">
        <w:rPr>
          <w:rFonts w:ascii="Times New Roman" w:eastAsiaTheme="minorEastAsia" w:hAnsi="Times New Roman" w:cs="Times New Roman"/>
          <w:sz w:val="24"/>
          <w:szCs w:val="24"/>
        </w:rPr>
        <w:t>P</w:t>
      </w:r>
      <w:r>
        <w:rPr>
          <w:rFonts w:ascii="Times New Roman" w:eastAsiaTheme="minorEastAsia" w:hAnsi="Times New Roman" w:cs="Times New Roman"/>
          <w:sz w:val="24"/>
          <w:szCs w:val="24"/>
        </w:rPr>
        <w:t xml:space="preserve">). </w:t>
      </w:r>
      <w:r w:rsidR="0003018C">
        <w:rPr>
          <w:rFonts w:ascii="Times New Roman" w:eastAsiaTheme="minorEastAsia" w:hAnsi="Times New Roman" w:cs="Times New Roman"/>
          <w:sz w:val="24"/>
          <w:szCs w:val="24"/>
        </w:rPr>
        <w:t>TNT se koristio u obliku trotilskih eksplozivnih metaka od 100 g, 200 g i 500 g. Također, TNT se može pakirati i u obliku eksplozivnih metaka od 453 g, no takva izvedba karakteristična je za Sjedinjene Američke Države</w:t>
      </w:r>
      <w:r w:rsidR="00A12F58">
        <w:rPr>
          <w:rFonts w:ascii="Times New Roman" w:eastAsiaTheme="minorEastAsia" w:hAnsi="Times New Roman" w:cs="Times New Roman"/>
          <w:sz w:val="24"/>
          <w:szCs w:val="24"/>
        </w:rPr>
        <w:t>, te kao trotilski metak od 25 kg</w:t>
      </w:r>
      <w:r w:rsidR="0003018C">
        <w:rPr>
          <w:rFonts w:ascii="Times New Roman" w:eastAsiaTheme="minorEastAsia" w:hAnsi="Times New Roman" w:cs="Times New Roman"/>
          <w:sz w:val="24"/>
          <w:szCs w:val="24"/>
        </w:rPr>
        <w:t>. Pentrit se koristio u obliku eksplozivnih metaka od 500 g, i to samo prilikom rušenja uzorka AB</w:t>
      </w:r>
      <w:r w:rsidR="005813DB">
        <w:rPr>
          <w:rFonts w:ascii="Times New Roman" w:eastAsiaTheme="minorEastAsia" w:hAnsi="Times New Roman" w:cs="Times New Roman"/>
          <w:sz w:val="24"/>
          <w:szCs w:val="24"/>
        </w:rPr>
        <w:t>P3</w:t>
      </w:r>
      <w:r w:rsidR="0003018C">
        <w:rPr>
          <w:rFonts w:ascii="Times New Roman" w:eastAsiaTheme="minorEastAsia" w:hAnsi="Times New Roman" w:cs="Times New Roman"/>
          <w:sz w:val="24"/>
          <w:szCs w:val="24"/>
        </w:rPr>
        <w:t>.</w:t>
      </w:r>
      <w:r w:rsidR="00D67E97">
        <w:rPr>
          <w:rFonts w:ascii="Times New Roman" w:eastAsiaTheme="minorEastAsia" w:hAnsi="Times New Roman" w:cs="Times New Roman"/>
          <w:sz w:val="24"/>
          <w:szCs w:val="24"/>
        </w:rPr>
        <w:t xml:space="preserve"> U navedenome slučaju koristilo je 2,5 kg eksploziva pentrita, što je ekvivalentno 4 kg eksploziva trotila</w:t>
      </w:r>
      <w:r w:rsidR="00E343F3">
        <w:rPr>
          <w:rFonts w:ascii="Times New Roman" w:eastAsiaTheme="minorEastAsia" w:hAnsi="Times New Roman" w:cs="Times New Roman"/>
          <w:sz w:val="24"/>
          <w:szCs w:val="24"/>
        </w:rPr>
        <w:t xml:space="preserve"> budući da indeks jakosti pentrita prema trotilu iznosi 1,6.</w:t>
      </w:r>
    </w:p>
    <w:p w14:paraId="35889BBE" w14:textId="017A9F2D" w:rsidR="00DB4635" w:rsidRPr="00381A72" w:rsidRDefault="00DB4635" w:rsidP="00381A72">
      <w:pPr>
        <w:pStyle w:val="Opisslike"/>
        <w:keepNext/>
        <w:spacing w:line="360" w:lineRule="auto"/>
        <w:jc w:val="center"/>
        <w:rPr>
          <w:rFonts w:ascii="Times New Roman" w:hAnsi="Times New Roman" w:cs="Times New Roman"/>
          <w:b/>
          <w:bCs/>
          <w:i w:val="0"/>
          <w:iCs w:val="0"/>
          <w:color w:val="000000" w:themeColor="text1"/>
          <w:sz w:val="24"/>
          <w:szCs w:val="24"/>
        </w:rPr>
      </w:pPr>
      <w:bookmarkStart w:id="165" w:name="_Toc69920540"/>
      <w:bookmarkStart w:id="166" w:name="_Toc75815459"/>
      <w:r w:rsidRPr="00381A72">
        <w:rPr>
          <w:rFonts w:ascii="Times New Roman" w:hAnsi="Times New Roman" w:cs="Times New Roman"/>
          <w:b/>
          <w:bCs/>
          <w:i w:val="0"/>
          <w:iCs w:val="0"/>
          <w:color w:val="000000" w:themeColor="text1"/>
          <w:sz w:val="24"/>
          <w:szCs w:val="24"/>
        </w:rPr>
        <w:t xml:space="preserve">Tablica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10</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Proračunati i korišteni eksplozivni naboj za svaki uzorak AB ploče</w:t>
      </w:r>
      <w:bookmarkEnd w:id="165"/>
      <w:bookmarkEnd w:id="166"/>
    </w:p>
    <w:tbl>
      <w:tblPr>
        <w:tblStyle w:val="Reetkatablice"/>
        <w:tblW w:w="8930" w:type="dxa"/>
        <w:jc w:val="center"/>
        <w:tblLayout w:type="fixed"/>
        <w:tblLook w:val="04A0" w:firstRow="1" w:lastRow="0" w:firstColumn="1" w:lastColumn="0" w:noHBand="0" w:noVBand="1"/>
      </w:tblPr>
      <w:tblGrid>
        <w:gridCol w:w="1113"/>
        <w:gridCol w:w="1187"/>
        <w:gridCol w:w="679"/>
        <w:gridCol w:w="850"/>
        <w:gridCol w:w="679"/>
        <w:gridCol w:w="1361"/>
        <w:gridCol w:w="1361"/>
        <w:gridCol w:w="1700"/>
      </w:tblGrid>
      <w:tr w:rsidR="00BB748D" w14:paraId="5891BD9C" w14:textId="77777777" w:rsidTr="00BB748D">
        <w:trPr>
          <w:trHeight w:val="1760"/>
          <w:jc w:val="center"/>
        </w:trPr>
        <w:tc>
          <w:tcPr>
            <w:tcW w:w="1113" w:type="dxa"/>
            <w:vAlign w:val="center"/>
          </w:tcPr>
          <w:p w14:paraId="18AEC542" w14:textId="061705DD"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Oznaka uzorka</w:t>
            </w:r>
          </w:p>
        </w:tc>
        <w:tc>
          <w:tcPr>
            <w:tcW w:w="1187" w:type="dxa"/>
            <w:vAlign w:val="center"/>
          </w:tcPr>
          <w:p w14:paraId="5BC4120A" w14:textId="77777777"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M</w:t>
            </w:r>
          </w:p>
          <w:p w14:paraId="3CDD4471" w14:textId="42B7A865"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[kg/m</w:t>
            </w:r>
            <w:r w:rsidRPr="00BB748D">
              <w:rPr>
                <w:rFonts w:ascii="Times New Roman" w:eastAsiaTheme="minorEastAsia" w:hAnsi="Times New Roman" w:cs="Times New Roman"/>
                <w:sz w:val="24"/>
                <w:szCs w:val="24"/>
                <w:vertAlign w:val="superscript"/>
              </w:rPr>
              <w:t>2</w:t>
            </w:r>
            <w:r w:rsidRPr="00BB748D">
              <w:rPr>
                <w:rFonts w:ascii="Times New Roman" w:eastAsiaTheme="minorEastAsia" w:hAnsi="Times New Roman" w:cs="Times New Roman"/>
                <w:sz w:val="24"/>
                <w:szCs w:val="24"/>
              </w:rPr>
              <w:t>]</w:t>
            </w:r>
          </w:p>
        </w:tc>
        <w:tc>
          <w:tcPr>
            <w:tcW w:w="679" w:type="dxa"/>
            <w:vAlign w:val="center"/>
          </w:tcPr>
          <w:p w14:paraId="0F9781EA" w14:textId="01A2FDEC"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Z</w:t>
            </w:r>
          </w:p>
        </w:tc>
        <w:tc>
          <w:tcPr>
            <w:tcW w:w="850" w:type="dxa"/>
            <w:vAlign w:val="center"/>
          </w:tcPr>
          <w:p w14:paraId="6A93023C" w14:textId="6F990AFA"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h</w:t>
            </w:r>
          </w:p>
          <w:p w14:paraId="425F9FD6" w14:textId="50485917"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[m]</w:t>
            </w:r>
          </w:p>
        </w:tc>
        <w:tc>
          <w:tcPr>
            <w:tcW w:w="679" w:type="dxa"/>
            <w:vAlign w:val="center"/>
          </w:tcPr>
          <w:p w14:paraId="361B6585" w14:textId="77777777"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l</w:t>
            </w:r>
          </w:p>
          <w:p w14:paraId="6983A690" w14:textId="178230B5"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[m]</w:t>
            </w:r>
          </w:p>
        </w:tc>
        <w:tc>
          <w:tcPr>
            <w:tcW w:w="1361" w:type="dxa"/>
            <w:vAlign w:val="center"/>
          </w:tcPr>
          <w:p w14:paraId="0884305E" w14:textId="5C271F43"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P</w:t>
            </w:r>
            <w:r w:rsidRPr="00BB748D">
              <w:rPr>
                <w:rFonts w:ascii="Times New Roman" w:eastAsiaTheme="minorEastAsia" w:hAnsi="Times New Roman" w:cs="Times New Roman"/>
                <w:sz w:val="24"/>
                <w:szCs w:val="24"/>
                <w:vertAlign w:val="subscript"/>
              </w:rPr>
              <w:t>min</w:t>
            </w:r>
          </w:p>
          <w:p w14:paraId="7A99C9A3" w14:textId="420D5107"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[kg TNT]</w:t>
            </w:r>
          </w:p>
        </w:tc>
        <w:tc>
          <w:tcPr>
            <w:tcW w:w="1361" w:type="dxa"/>
            <w:vAlign w:val="center"/>
          </w:tcPr>
          <w:p w14:paraId="41FBF519" w14:textId="77777777"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P</w:t>
            </w:r>
            <w:r w:rsidRPr="00BB748D">
              <w:rPr>
                <w:rFonts w:ascii="Times New Roman" w:eastAsiaTheme="minorEastAsia" w:hAnsi="Times New Roman" w:cs="Times New Roman"/>
                <w:sz w:val="24"/>
                <w:szCs w:val="24"/>
                <w:vertAlign w:val="subscript"/>
              </w:rPr>
              <w:t>korišteno</w:t>
            </w:r>
          </w:p>
          <w:p w14:paraId="460D86F7" w14:textId="0BA4FC20"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[kg TNT]</w:t>
            </w:r>
          </w:p>
        </w:tc>
        <w:tc>
          <w:tcPr>
            <w:tcW w:w="1700" w:type="dxa"/>
            <w:vAlign w:val="center"/>
          </w:tcPr>
          <w:p w14:paraId="63EA07E3" w14:textId="77777777"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B</w:t>
            </w:r>
            <w:r w:rsidRPr="00BB748D">
              <w:rPr>
                <w:rFonts w:ascii="Times New Roman" w:eastAsiaTheme="minorEastAsia" w:hAnsi="Times New Roman" w:cs="Times New Roman"/>
                <w:sz w:val="24"/>
                <w:szCs w:val="24"/>
                <w:vertAlign w:val="subscript"/>
              </w:rPr>
              <w:t>korišteno</w:t>
            </w:r>
          </w:p>
          <w:p w14:paraId="0FFF84AE" w14:textId="59521C08"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[kom]</w:t>
            </w:r>
          </w:p>
        </w:tc>
      </w:tr>
      <w:tr w:rsidR="00BB748D" w14:paraId="24518C9F" w14:textId="77777777" w:rsidTr="00BB748D">
        <w:trPr>
          <w:trHeight w:val="586"/>
          <w:jc w:val="center"/>
        </w:trPr>
        <w:tc>
          <w:tcPr>
            <w:tcW w:w="1113" w:type="dxa"/>
            <w:vAlign w:val="center"/>
          </w:tcPr>
          <w:p w14:paraId="343AEFB7" w14:textId="57E61A90"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ABP1</w:t>
            </w:r>
          </w:p>
        </w:tc>
        <w:tc>
          <w:tcPr>
            <w:tcW w:w="1187" w:type="dxa"/>
            <w:vAlign w:val="center"/>
          </w:tcPr>
          <w:p w14:paraId="7D1E32CB" w14:textId="147E74CC"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8</w:t>
            </w:r>
          </w:p>
        </w:tc>
        <w:tc>
          <w:tcPr>
            <w:tcW w:w="679" w:type="dxa"/>
            <w:vAlign w:val="center"/>
          </w:tcPr>
          <w:p w14:paraId="0A8F98F3" w14:textId="72F0593B"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6</w:t>
            </w:r>
          </w:p>
        </w:tc>
        <w:tc>
          <w:tcPr>
            <w:tcW w:w="850" w:type="dxa"/>
            <w:vAlign w:val="center"/>
          </w:tcPr>
          <w:p w14:paraId="41EB57DA" w14:textId="4E027359"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0,25</w:t>
            </w:r>
          </w:p>
        </w:tc>
        <w:tc>
          <w:tcPr>
            <w:tcW w:w="679" w:type="dxa"/>
            <w:vAlign w:val="center"/>
          </w:tcPr>
          <w:p w14:paraId="7C961B29" w14:textId="415E9B7D"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0,7</w:t>
            </w:r>
          </w:p>
        </w:tc>
        <w:tc>
          <w:tcPr>
            <w:tcW w:w="1361" w:type="dxa"/>
            <w:vAlign w:val="center"/>
          </w:tcPr>
          <w:p w14:paraId="259CF359" w14:textId="1F18311A"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≈2,2</w:t>
            </w:r>
          </w:p>
        </w:tc>
        <w:tc>
          <w:tcPr>
            <w:tcW w:w="1361" w:type="dxa"/>
            <w:vAlign w:val="center"/>
          </w:tcPr>
          <w:p w14:paraId="0B306678" w14:textId="39F01A27"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2,8</w:t>
            </w:r>
          </w:p>
        </w:tc>
        <w:tc>
          <w:tcPr>
            <w:tcW w:w="1700" w:type="dxa"/>
            <w:vAlign w:val="center"/>
          </w:tcPr>
          <w:p w14:paraId="5AD7CFF3" w14:textId="6B5E349C"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14 TNT</w:t>
            </w:r>
            <w:r w:rsidRPr="00BB748D">
              <w:rPr>
                <w:rFonts w:ascii="Times New Roman" w:eastAsiaTheme="minorEastAsia" w:hAnsi="Times New Roman" w:cs="Times New Roman"/>
                <w:sz w:val="24"/>
                <w:szCs w:val="24"/>
                <w:vertAlign w:val="subscript"/>
              </w:rPr>
              <w:t>200g</w:t>
            </w:r>
          </w:p>
        </w:tc>
      </w:tr>
      <w:tr w:rsidR="00BB748D" w14:paraId="454BEEB7" w14:textId="77777777" w:rsidTr="00BB748D">
        <w:trPr>
          <w:trHeight w:val="560"/>
          <w:jc w:val="center"/>
        </w:trPr>
        <w:tc>
          <w:tcPr>
            <w:tcW w:w="1113" w:type="dxa"/>
            <w:vAlign w:val="center"/>
          </w:tcPr>
          <w:p w14:paraId="45257B02" w14:textId="218F6B5B"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ABP2</w:t>
            </w:r>
          </w:p>
        </w:tc>
        <w:tc>
          <w:tcPr>
            <w:tcW w:w="1187" w:type="dxa"/>
            <w:vAlign w:val="center"/>
          </w:tcPr>
          <w:p w14:paraId="150EF00D" w14:textId="52537C8B"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8</w:t>
            </w:r>
          </w:p>
        </w:tc>
        <w:tc>
          <w:tcPr>
            <w:tcW w:w="679" w:type="dxa"/>
            <w:vAlign w:val="center"/>
          </w:tcPr>
          <w:p w14:paraId="791BE960" w14:textId="5FCA6778"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6</w:t>
            </w:r>
          </w:p>
        </w:tc>
        <w:tc>
          <w:tcPr>
            <w:tcW w:w="850" w:type="dxa"/>
            <w:vAlign w:val="center"/>
          </w:tcPr>
          <w:p w14:paraId="3ED51318" w14:textId="4049D178"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0,25</w:t>
            </w:r>
          </w:p>
        </w:tc>
        <w:tc>
          <w:tcPr>
            <w:tcW w:w="679" w:type="dxa"/>
            <w:vAlign w:val="center"/>
          </w:tcPr>
          <w:p w14:paraId="0F4A4614" w14:textId="3938F883"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0,8</w:t>
            </w:r>
          </w:p>
        </w:tc>
        <w:tc>
          <w:tcPr>
            <w:tcW w:w="1361" w:type="dxa"/>
            <w:vAlign w:val="center"/>
          </w:tcPr>
          <w:p w14:paraId="2F6F363F" w14:textId="626EE7A1"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≈2,2</w:t>
            </w:r>
          </w:p>
        </w:tc>
        <w:tc>
          <w:tcPr>
            <w:tcW w:w="1361" w:type="dxa"/>
            <w:vAlign w:val="center"/>
          </w:tcPr>
          <w:p w14:paraId="63F43EAC" w14:textId="1464369F"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3,3</w:t>
            </w:r>
          </w:p>
        </w:tc>
        <w:tc>
          <w:tcPr>
            <w:tcW w:w="1700" w:type="dxa"/>
            <w:vAlign w:val="center"/>
          </w:tcPr>
          <w:p w14:paraId="2C153982" w14:textId="42F42F4A"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33 TNT</w:t>
            </w:r>
            <w:r w:rsidRPr="00BB748D">
              <w:rPr>
                <w:rFonts w:ascii="Times New Roman" w:eastAsiaTheme="minorEastAsia" w:hAnsi="Times New Roman" w:cs="Times New Roman"/>
                <w:sz w:val="24"/>
                <w:szCs w:val="24"/>
                <w:vertAlign w:val="subscript"/>
              </w:rPr>
              <w:t>100g</w:t>
            </w:r>
          </w:p>
        </w:tc>
      </w:tr>
      <w:tr w:rsidR="00BB748D" w14:paraId="65051484" w14:textId="77777777" w:rsidTr="00BB748D">
        <w:trPr>
          <w:trHeight w:val="1760"/>
          <w:jc w:val="center"/>
        </w:trPr>
        <w:tc>
          <w:tcPr>
            <w:tcW w:w="1113" w:type="dxa"/>
            <w:vAlign w:val="center"/>
          </w:tcPr>
          <w:p w14:paraId="1FAFB77E" w14:textId="563CAD9D"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ABP3</w:t>
            </w:r>
          </w:p>
        </w:tc>
        <w:tc>
          <w:tcPr>
            <w:tcW w:w="1187" w:type="dxa"/>
            <w:vAlign w:val="center"/>
          </w:tcPr>
          <w:p w14:paraId="7F410720" w14:textId="67DDB071"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8</w:t>
            </w:r>
          </w:p>
        </w:tc>
        <w:tc>
          <w:tcPr>
            <w:tcW w:w="679" w:type="dxa"/>
            <w:vAlign w:val="center"/>
          </w:tcPr>
          <w:p w14:paraId="7CBB5BEB" w14:textId="0A43A2D4"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6</w:t>
            </w:r>
          </w:p>
        </w:tc>
        <w:tc>
          <w:tcPr>
            <w:tcW w:w="850" w:type="dxa"/>
            <w:vAlign w:val="center"/>
          </w:tcPr>
          <w:p w14:paraId="3AC24BF8" w14:textId="2A4F4C45"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0,25</w:t>
            </w:r>
          </w:p>
        </w:tc>
        <w:tc>
          <w:tcPr>
            <w:tcW w:w="679" w:type="dxa"/>
            <w:vAlign w:val="center"/>
          </w:tcPr>
          <w:p w14:paraId="4AE93DD6" w14:textId="644B684E"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1,5</w:t>
            </w:r>
          </w:p>
        </w:tc>
        <w:tc>
          <w:tcPr>
            <w:tcW w:w="1361" w:type="dxa"/>
            <w:vAlign w:val="center"/>
          </w:tcPr>
          <w:p w14:paraId="70F6254A" w14:textId="433F448E"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w:t>
            </w:r>
            <w:r w:rsidR="004B6A7A">
              <w:rPr>
                <w:rFonts w:ascii="Times New Roman" w:eastAsiaTheme="minorEastAsia" w:hAnsi="Times New Roman" w:cs="Times New Roman"/>
                <w:sz w:val="24"/>
                <w:szCs w:val="24"/>
              </w:rPr>
              <w:t>4,5</w:t>
            </w:r>
          </w:p>
        </w:tc>
        <w:tc>
          <w:tcPr>
            <w:tcW w:w="1361" w:type="dxa"/>
            <w:vAlign w:val="center"/>
          </w:tcPr>
          <w:p w14:paraId="07BDF48F" w14:textId="1D6BA9A0"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8,8</w:t>
            </w:r>
          </w:p>
        </w:tc>
        <w:tc>
          <w:tcPr>
            <w:tcW w:w="1700" w:type="dxa"/>
            <w:vAlign w:val="center"/>
          </w:tcPr>
          <w:p w14:paraId="5D3710A3" w14:textId="1814C59B"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8 TNT</w:t>
            </w:r>
            <w:r w:rsidRPr="00BB748D">
              <w:rPr>
                <w:rFonts w:ascii="Times New Roman" w:eastAsiaTheme="minorEastAsia" w:hAnsi="Times New Roman" w:cs="Times New Roman"/>
                <w:sz w:val="24"/>
                <w:szCs w:val="24"/>
                <w:vertAlign w:val="subscript"/>
              </w:rPr>
              <w:t>500g</w:t>
            </w:r>
          </w:p>
          <w:p w14:paraId="6FED7E55" w14:textId="62FDF02F"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4 TNT</w:t>
            </w:r>
            <w:r w:rsidRPr="00BB748D">
              <w:rPr>
                <w:rFonts w:ascii="Times New Roman" w:eastAsiaTheme="minorEastAsia" w:hAnsi="Times New Roman" w:cs="Times New Roman"/>
                <w:sz w:val="24"/>
                <w:szCs w:val="24"/>
                <w:vertAlign w:val="subscript"/>
              </w:rPr>
              <w:t>200g</w:t>
            </w:r>
          </w:p>
          <w:p w14:paraId="1D5BC79A" w14:textId="6F1A40DB"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5 PEP</w:t>
            </w:r>
            <w:r w:rsidRPr="00BB748D">
              <w:rPr>
                <w:rFonts w:ascii="Times New Roman" w:eastAsiaTheme="minorEastAsia" w:hAnsi="Times New Roman" w:cs="Times New Roman"/>
                <w:sz w:val="24"/>
                <w:szCs w:val="24"/>
                <w:vertAlign w:val="subscript"/>
              </w:rPr>
              <w:t>500g</w:t>
            </w:r>
          </w:p>
        </w:tc>
      </w:tr>
      <w:tr w:rsidR="00BB748D" w14:paraId="092C687B" w14:textId="77777777" w:rsidTr="00BB748D">
        <w:trPr>
          <w:trHeight w:val="586"/>
          <w:jc w:val="center"/>
        </w:trPr>
        <w:tc>
          <w:tcPr>
            <w:tcW w:w="1113" w:type="dxa"/>
            <w:vAlign w:val="center"/>
          </w:tcPr>
          <w:p w14:paraId="4E8AA1B3" w14:textId="4AE600B9"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ABP4</w:t>
            </w:r>
          </w:p>
        </w:tc>
        <w:tc>
          <w:tcPr>
            <w:tcW w:w="1187" w:type="dxa"/>
            <w:vAlign w:val="center"/>
          </w:tcPr>
          <w:p w14:paraId="4FB1549C" w14:textId="3EC6D7FC"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8</w:t>
            </w:r>
          </w:p>
        </w:tc>
        <w:tc>
          <w:tcPr>
            <w:tcW w:w="679" w:type="dxa"/>
            <w:vAlign w:val="center"/>
          </w:tcPr>
          <w:p w14:paraId="6107BD63" w14:textId="57DB11B8"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6</w:t>
            </w:r>
          </w:p>
        </w:tc>
        <w:tc>
          <w:tcPr>
            <w:tcW w:w="850" w:type="dxa"/>
            <w:vAlign w:val="center"/>
          </w:tcPr>
          <w:p w14:paraId="00F95B35" w14:textId="48960018"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0,25</w:t>
            </w:r>
          </w:p>
        </w:tc>
        <w:tc>
          <w:tcPr>
            <w:tcW w:w="679" w:type="dxa"/>
            <w:vAlign w:val="center"/>
          </w:tcPr>
          <w:p w14:paraId="792CA45E" w14:textId="0E48A27A"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0,7</w:t>
            </w:r>
          </w:p>
        </w:tc>
        <w:tc>
          <w:tcPr>
            <w:tcW w:w="1361" w:type="dxa"/>
            <w:vAlign w:val="center"/>
          </w:tcPr>
          <w:p w14:paraId="40AA991E" w14:textId="53694B96"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≈2,2</w:t>
            </w:r>
          </w:p>
        </w:tc>
        <w:tc>
          <w:tcPr>
            <w:tcW w:w="1361" w:type="dxa"/>
            <w:vAlign w:val="center"/>
          </w:tcPr>
          <w:p w14:paraId="653928A3" w14:textId="7E0D38E6"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2,8</w:t>
            </w:r>
          </w:p>
        </w:tc>
        <w:tc>
          <w:tcPr>
            <w:tcW w:w="1700" w:type="dxa"/>
            <w:vAlign w:val="center"/>
          </w:tcPr>
          <w:p w14:paraId="5CD8EDEC" w14:textId="55ED61A9"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14 TNT</w:t>
            </w:r>
            <w:r w:rsidRPr="00BB748D">
              <w:rPr>
                <w:rFonts w:ascii="Times New Roman" w:eastAsiaTheme="minorEastAsia" w:hAnsi="Times New Roman" w:cs="Times New Roman"/>
                <w:sz w:val="24"/>
                <w:szCs w:val="24"/>
                <w:vertAlign w:val="subscript"/>
              </w:rPr>
              <w:t>200g</w:t>
            </w:r>
          </w:p>
        </w:tc>
      </w:tr>
      <w:tr w:rsidR="00BB748D" w14:paraId="63D632FA" w14:textId="77777777" w:rsidTr="00BB748D">
        <w:trPr>
          <w:trHeight w:val="586"/>
          <w:jc w:val="center"/>
        </w:trPr>
        <w:tc>
          <w:tcPr>
            <w:tcW w:w="1113" w:type="dxa"/>
            <w:vAlign w:val="center"/>
          </w:tcPr>
          <w:p w14:paraId="7F84536E" w14:textId="239AF005"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ABP5</w:t>
            </w:r>
          </w:p>
        </w:tc>
        <w:tc>
          <w:tcPr>
            <w:tcW w:w="1187" w:type="dxa"/>
            <w:vAlign w:val="center"/>
          </w:tcPr>
          <w:p w14:paraId="27874A6A" w14:textId="6D58BED4"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8</w:t>
            </w:r>
          </w:p>
        </w:tc>
        <w:tc>
          <w:tcPr>
            <w:tcW w:w="679" w:type="dxa"/>
            <w:vAlign w:val="center"/>
          </w:tcPr>
          <w:p w14:paraId="0C3E9728" w14:textId="02321EFA"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6</w:t>
            </w:r>
          </w:p>
        </w:tc>
        <w:tc>
          <w:tcPr>
            <w:tcW w:w="850" w:type="dxa"/>
            <w:vAlign w:val="center"/>
          </w:tcPr>
          <w:p w14:paraId="58399A6B" w14:textId="52F74646"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0,25</w:t>
            </w:r>
          </w:p>
        </w:tc>
        <w:tc>
          <w:tcPr>
            <w:tcW w:w="679" w:type="dxa"/>
            <w:vAlign w:val="center"/>
          </w:tcPr>
          <w:p w14:paraId="34E5E040" w14:textId="79FC9D53"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0,7</w:t>
            </w:r>
          </w:p>
        </w:tc>
        <w:tc>
          <w:tcPr>
            <w:tcW w:w="1361" w:type="dxa"/>
            <w:vAlign w:val="center"/>
          </w:tcPr>
          <w:p w14:paraId="71D8C7DF" w14:textId="0985A205"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≈2,2</w:t>
            </w:r>
          </w:p>
        </w:tc>
        <w:tc>
          <w:tcPr>
            <w:tcW w:w="1361" w:type="dxa"/>
            <w:vAlign w:val="center"/>
          </w:tcPr>
          <w:p w14:paraId="42C2D275" w14:textId="4C63593C"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2,8</w:t>
            </w:r>
          </w:p>
        </w:tc>
        <w:tc>
          <w:tcPr>
            <w:tcW w:w="1700" w:type="dxa"/>
            <w:vAlign w:val="center"/>
          </w:tcPr>
          <w:p w14:paraId="47109FFB" w14:textId="4BA74711"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14 TNT</w:t>
            </w:r>
            <w:r w:rsidRPr="00BB748D">
              <w:rPr>
                <w:rFonts w:ascii="Times New Roman" w:eastAsiaTheme="minorEastAsia" w:hAnsi="Times New Roman" w:cs="Times New Roman"/>
                <w:sz w:val="24"/>
                <w:szCs w:val="24"/>
                <w:vertAlign w:val="subscript"/>
              </w:rPr>
              <w:t>200g</w:t>
            </w:r>
          </w:p>
        </w:tc>
      </w:tr>
      <w:tr w:rsidR="00BB748D" w14:paraId="04966B00" w14:textId="77777777" w:rsidTr="00BB748D">
        <w:trPr>
          <w:trHeight w:val="1146"/>
          <w:jc w:val="center"/>
        </w:trPr>
        <w:tc>
          <w:tcPr>
            <w:tcW w:w="1113" w:type="dxa"/>
            <w:vAlign w:val="center"/>
          </w:tcPr>
          <w:p w14:paraId="0F1E9975" w14:textId="716AC12E"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ABP6</w:t>
            </w:r>
          </w:p>
        </w:tc>
        <w:tc>
          <w:tcPr>
            <w:tcW w:w="1187" w:type="dxa"/>
            <w:vAlign w:val="center"/>
          </w:tcPr>
          <w:p w14:paraId="4C7DA7DD" w14:textId="009DB485"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8</w:t>
            </w:r>
          </w:p>
        </w:tc>
        <w:tc>
          <w:tcPr>
            <w:tcW w:w="679" w:type="dxa"/>
            <w:vAlign w:val="center"/>
          </w:tcPr>
          <w:p w14:paraId="0B9D9AA9" w14:textId="3D22FC34"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6</w:t>
            </w:r>
          </w:p>
        </w:tc>
        <w:tc>
          <w:tcPr>
            <w:tcW w:w="850" w:type="dxa"/>
            <w:vAlign w:val="center"/>
          </w:tcPr>
          <w:p w14:paraId="384302E9" w14:textId="0B432AC8"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0,25</w:t>
            </w:r>
          </w:p>
        </w:tc>
        <w:tc>
          <w:tcPr>
            <w:tcW w:w="679" w:type="dxa"/>
            <w:vAlign w:val="center"/>
          </w:tcPr>
          <w:p w14:paraId="7DD3835A" w14:textId="561C29B4"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0,6</w:t>
            </w:r>
          </w:p>
        </w:tc>
        <w:tc>
          <w:tcPr>
            <w:tcW w:w="1361" w:type="dxa"/>
            <w:vAlign w:val="center"/>
          </w:tcPr>
          <w:p w14:paraId="36630450" w14:textId="0E0547D5"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≈2,2</w:t>
            </w:r>
          </w:p>
        </w:tc>
        <w:tc>
          <w:tcPr>
            <w:tcW w:w="1361" w:type="dxa"/>
            <w:vAlign w:val="center"/>
          </w:tcPr>
          <w:p w14:paraId="6CB6D112" w14:textId="47C7B440" w:rsidR="00BB748D" w:rsidRPr="00BB748D" w:rsidRDefault="00BB748D" w:rsidP="00A2523F">
            <w:pPr>
              <w:spacing w:line="360" w:lineRule="auto"/>
              <w:jc w:val="center"/>
              <w:rPr>
                <w:rFonts w:ascii="Times New Roman" w:eastAsiaTheme="minorEastAsia" w:hAnsi="Times New Roman" w:cs="Times New Roman"/>
                <w:sz w:val="24"/>
                <w:szCs w:val="24"/>
              </w:rPr>
            </w:pPr>
            <w:r w:rsidRPr="00BB748D">
              <w:rPr>
                <w:rFonts w:ascii="Times New Roman" w:eastAsiaTheme="minorEastAsia" w:hAnsi="Times New Roman" w:cs="Times New Roman"/>
                <w:sz w:val="24"/>
                <w:szCs w:val="24"/>
              </w:rPr>
              <w:t>3,4</w:t>
            </w:r>
          </w:p>
        </w:tc>
        <w:tc>
          <w:tcPr>
            <w:tcW w:w="1700" w:type="dxa"/>
            <w:vAlign w:val="center"/>
          </w:tcPr>
          <w:p w14:paraId="40B4A19F" w14:textId="77777777"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26 TNT</w:t>
            </w:r>
            <w:r w:rsidRPr="00BB748D">
              <w:rPr>
                <w:rFonts w:ascii="Times New Roman" w:eastAsiaTheme="minorEastAsia" w:hAnsi="Times New Roman" w:cs="Times New Roman"/>
                <w:sz w:val="24"/>
                <w:szCs w:val="24"/>
                <w:vertAlign w:val="subscript"/>
              </w:rPr>
              <w:t>100g</w:t>
            </w:r>
          </w:p>
          <w:p w14:paraId="3C7F8ECF" w14:textId="4786A1D2" w:rsidR="00BB748D" w:rsidRPr="00BB748D" w:rsidRDefault="00BB748D" w:rsidP="00A2523F">
            <w:pPr>
              <w:spacing w:line="360" w:lineRule="auto"/>
              <w:jc w:val="center"/>
              <w:rPr>
                <w:rFonts w:ascii="Times New Roman" w:eastAsiaTheme="minorEastAsia" w:hAnsi="Times New Roman" w:cs="Times New Roman"/>
                <w:sz w:val="24"/>
                <w:szCs w:val="24"/>
                <w:vertAlign w:val="subscript"/>
              </w:rPr>
            </w:pPr>
            <w:r w:rsidRPr="00BB748D">
              <w:rPr>
                <w:rFonts w:ascii="Times New Roman" w:eastAsiaTheme="minorEastAsia" w:hAnsi="Times New Roman" w:cs="Times New Roman"/>
                <w:sz w:val="24"/>
                <w:szCs w:val="24"/>
              </w:rPr>
              <w:t>4 TNT</w:t>
            </w:r>
            <w:r w:rsidRPr="00BB748D">
              <w:rPr>
                <w:rFonts w:ascii="Times New Roman" w:eastAsiaTheme="minorEastAsia" w:hAnsi="Times New Roman" w:cs="Times New Roman"/>
                <w:sz w:val="24"/>
                <w:szCs w:val="24"/>
                <w:vertAlign w:val="subscript"/>
              </w:rPr>
              <w:t>200g</w:t>
            </w:r>
          </w:p>
        </w:tc>
      </w:tr>
    </w:tbl>
    <w:p w14:paraId="5F2F717A" w14:textId="77777777" w:rsidR="001531C3" w:rsidRDefault="006B5741" w:rsidP="001531C3">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079894BC" w14:textId="0719EF81" w:rsidR="00156FFC" w:rsidRDefault="001531C3" w:rsidP="008041A1">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Iz tablice 10</w:t>
      </w:r>
      <w:r w:rsidR="004826CC">
        <w:rPr>
          <w:rFonts w:ascii="Times New Roman" w:hAnsi="Times New Roman" w:cs="Times New Roman"/>
          <w:sz w:val="24"/>
          <w:szCs w:val="24"/>
        </w:rPr>
        <w:t>.</w:t>
      </w:r>
      <w:r>
        <w:rPr>
          <w:rFonts w:ascii="Times New Roman" w:hAnsi="Times New Roman" w:cs="Times New Roman"/>
          <w:sz w:val="24"/>
          <w:szCs w:val="24"/>
        </w:rPr>
        <w:t xml:space="preserve"> može se vidjeti kako se na ABP3 postavila približno trostruk</w:t>
      </w:r>
      <w:r w:rsidR="003E20C4">
        <w:rPr>
          <w:rFonts w:ascii="Times New Roman" w:hAnsi="Times New Roman" w:cs="Times New Roman"/>
          <w:sz w:val="24"/>
          <w:szCs w:val="24"/>
        </w:rPr>
        <w:t>o</w:t>
      </w:r>
      <w:r>
        <w:rPr>
          <w:rFonts w:ascii="Times New Roman" w:hAnsi="Times New Roman" w:cs="Times New Roman"/>
          <w:sz w:val="24"/>
          <w:szCs w:val="24"/>
        </w:rPr>
        <w:t xml:space="preserve"> veća količina eksploziva u odnosu na ostale AB ploče. Naime, vojni standard za proračun eksplozivnog punjenja za rušenje elemenata ne prepoznaje mikroarmirani beton, već samo armirani beton. </w:t>
      </w:r>
      <w:r>
        <w:rPr>
          <w:rFonts w:ascii="Times New Roman" w:hAnsi="Times New Roman" w:cs="Times New Roman"/>
          <w:sz w:val="24"/>
          <w:szCs w:val="24"/>
        </w:rPr>
        <w:lastRenderedPageBreak/>
        <w:t>Također, za proračun eksplozivnog punjenja za rušenje čeličnih elemenata standard je bitno drukčiji te zahtjeva znatno veće količine eksploziva. Iz navedenih razloga na AB ploču C30/37 s čeličnim vlaknima postavljena je veća količina eksplozi</w:t>
      </w:r>
      <w:r w:rsidR="003E20C4">
        <w:rPr>
          <w:rFonts w:ascii="Times New Roman" w:hAnsi="Times New Roman" w:cs="Times New Roman"/>
          <w:sz w:val="24"/>
          <w:szCs w:val="24"/>
        </w:rPr>
        <w:t>v</w:t>
      </w:r>
      <w:r>
        <w:rPr>
          <w:rFonts w:ascii="Times New Roman" w:hAnsi="Times New Roman" w:cs="Times New Roman"/>
          <w:sz w:val="24"/>
          <w:szCs w:val="24"/>
        </w:rPr>
        <w:t>a kako bi se utvrdilo koliko su vojni standardi za proračun eksplozivnog punjenja za rušenje AB elemenata primjenjivi na mikroarmirani beton, odnosno koje parametre je potrebno promijeniti i prilagoditi.</w:t>
      </w:r>
    </w:p>
    <w:p w14:paraId="2EA74553" w14:textId="77777777" w:rsidR="00D65998" w:rsidRDefault="00D65998" w:rsidP="00A30ACD">
      <w:pPr>
        <w:keepNext/>
        <w:spacing w:line="360" w:lineRule="auto"/>
        <w:jc w:val="center"/>
      </w:pPr>
      <w:r>
        <w:rPr>
          <w:rFonts w:ascii="Times New Roman" w:eastAsiaTheme="minorEastAsia" w:hAnsi="Times New Roman" w:cs="Times New Roman"/>
          <w:noProof/>
          <w:sz w:val="24"/>
          <w:szCs w:val="24"/>
          <w:lang w:eastAsia="hr-HR"/>
        </w:rPr>
        <w:drawing>
          <wp:inline distT="0" distB="0" distL="0" distR="0" wp14:anchorId="1012CC50" wp14:editId="1BAAD4F7">
            <wp:extent cx="5381625" cy="3790629"/>
            <wp:effectExtent l="0" t="0" r="0" b="635"/>
            <wp:docPr id="8" name="Slika 8" descr="Slika na kojoj se prikazuje trava, na otvorenom, beton, ceme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Slika na kojoj se prikazuje trava, na otvorenom, beton, cement&#10;&#10;Opis je automatski generiran"/>
                    <pic:cNvPicPr/>
                  </pic:nvPicPr>
                  <pic:blipFill rotWithShape="1">
                    <a:blip r:embed="rId28" cstate="print">
                      <a:extLst>
                        <a:ext uri="{28A0092B-C50C-407E-A947-70E740481C1C}">
                          <a14:useLocalDpi xmlns:a14="http://schemas.microsoft.com/office/drawing/2010/main" val="0"/>
                        </a:ext>
                      </a:extLst>
                    </a:blip>
                    <a:srcRect t="36654" b="11123"/>
                    <a:stretch/>
                  </pic:blipFill>
                  <pic:spPr bwMode="auto">
                    <a:xfrm>
                      <a:off x="0" y="0"/>
                      <a:ext cx="5412220" cy="3812179"/>
                    </a:xfrm>
                    <a:prstGeom prst="rect">
                      <a:avLst/>
                    </a:prstGeom>
                    <a:ln>
                      <a:noFill/>
                    </a:ln>
                    <a:extLst>
                      <a:ext uri="{53640926-AAD7-44D8-BBD7-CCE9431645EC}">
                        <a14:shadowObscured xmlns:a14="http://schemas.microsoft.com/office/drawing/2010/main"/>
                      </a:ext>
                    </a:extLst>
                  </pic:spPr>
                </pic:pic>
              </a:graphicData>
            </a:graphic>
          </wp:inline>
        </w:drawing>
      </w:r>
    </w:p>
    <w:p w14:paraId="6DD1FAF8" w14:textId="2A908762" w:rsidR="00D65998" w:rsidRDefault="00D65998" w:rsidP="00DF345E">
      <w:pPr>
        <w:pStyle w:val="Opisslike"/>
        <w:spacing w:line="360" w:lineRule="auto"/>
        <w:jc w:val="center"/>
        <w:rPr>
          <w:rFonts w:ascii="Times New Roman" w:hAnsi="Times New Roman" w:cs="Times New Roman"/>
          <w:b/>
          <w:bCs/>
          <w:i w:val="0"/>
          <w:iCs w:val="0"/>
          <w:color w:val="000000" w:themeColor="text1"/>
          <w:sz w:val="24"/>
          <w:szCs w:val="24"/>
        </w:rPr>
      </w:pPr>
      <w:bookmarkStart w:id="167" w:name="_Toc75815413"/>
      <w:r w:rsidRPr="00DF345E">
        <w:rPr>
          <w:rFonts w:ascii="Times New Roman" w:hAnsi="Times New Roman" w:cs="Times New Roman"/>
          <w:b/>
          <w:bCs/>
          <w:i w:val="0"/>
          <w:iCs w:val="0"/>
          <w:color w:val="000000" w:themeColor="text1"/>
          <w:sz w:val="24"/>
          <w:szCs w:val="24"/>
        </w:rPr>
        <w:t xml:space="preserve">Slika </w:t>
      </w:r>
      <w:r w:rsidRPr="00DF345E">
        <w:rPr>
          <w:rFonts w:ascii="Times New Roman" w:hAnsi="Times New Roman" w:cs="Times New Roman"/>
          <w:b/>
          <w:bCs/>
          <w:i w:val="0"/>
          <w:iCs w:val="0"/>
          <w:color w:val="000000" w:themeColor="text1"/>
          <w:sz w:val="24"/>
          <w:szCs w:val="24"/>
        </w:rPr>
        <w:fldChar w:fldCharType="begin"/>
      </w:r>
      <w:r w:rsidRPr="00DF345E">
        <w:rPr>
          <w:rFonts w:ascii="Times New Roman" w:hAnsi="Times New Roman" w:cs="Times New Roman"/>
          <w:b/>
          <w:bCs/>
          <w:i w:val="0"/>
          <w:iCs w:val="0"/>
          <w:color w:val="000000" w:themeColor="text1"/>
          <w:sz w:val="24"/>
          <w:szCs w:val="24"/>
        </w:rPr>
        <w:instrText xml:space="preserve"> SEQ Slika \* ARABIC </w:instrText>
      </w:r>
      <w:r w:rsidRPr="00DF345E">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15</w:t>
      </w:r>
      <w:r w:rsidRPr="00DF345E">
        <w:rPr>
          <w:rFonts w:ascii="Times New Roman" w:hAnsi="Times New Roman" w:cs="Times New Roman"/>
          <w:b/>
          <w:bCs/>
          <w:i w:val="0"/>
          <w:iCs w:val="0"/>
          <w:color w:val="000000" w:themeColor="text1"/>
          <w:sz w:val="24"/>
          <w:szCs w:val="24"/>
        </w:rPr>
        <w:fldChar w:fldCharType="end"/>
      </w:r>
      <w:r w:rsidRPr="00DF345E">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DF345E">
        <w:rPr>
          <w:rFonts w:ascii="Times New Roman" w:hAnsi="Times New Roman" w:cs="Times New Roman"/>
          <w:b/>
          <w:bCs/>
          <w:i w:val="0"/>
          <w:iCs w:val="0"/>
          <w:color w:val="000000" w:themeColor="text1"/>
          <w:sz w:val="24"/>
          <w:szCs w:val="24"/>
        </w:rPr>
        <w:t>AB</w:t>
      </w:r>
      <w:r w:rsidR="005813DB">
        <w:rPr>
          <w:rFonts w:ascii="Times New Roman" w:hAnsi="Times New Roman" w:cs="Times New Roman"/>
          <w:b/>
          <w:bCs/>
          <w:i w:val="0"/>
          <w:iCs w:val="0"/>
          <w:color w:val="000000" w:themeColor="text1"/>
          <w:sz w:val="24"/>
          <w:szCs w:val="24"/>
        </w:rPr>
        <w:t xml:space="preserve">P1 </w:t>
      </w:r>
      <w:r w:rsidRPr="00DF345E">
        <w:rPr>
          <w:rFonts w:ascii="Times New Roman" w:hAnsi="Times New Roman" w:cs="Times New Roman"/>
          <w:b/>
          <w:bCs/>
          <w:i w:val="0"/>
          <w:iCs w:val="0"/>
          <w:color w:val="000000" w:themeColor="text1"/>
          <w:sz w:val="24"/>
          <w:szCs w:val="24"/>
        </w:rPr>
        <w:t>s postavljenim</w:t>
      </w:r>
      <w:r w:rsidR="00DF345E">
        <w:rPr>
          <w:rFonts w:ascii="Times New Roman" w:hAnsi="Times New Roman" w:cs="Times New Roman"/>
          <w:b/>
          <w:bCs/>
          <w:i w:val="0"/>
          <w:iCs w:val="0"/>
          <w:color w:val="000000" w:themeColor="text1"/>
          <w:sz w:val="24"/>
          <w:szCs w:val="24"/>
        </w:rPr>
        <w:t xml:space="preserve"> </w:t>
      </w:r>
      <w:r w:rsidR="0079571B">
        <w:rPr>
          <w:rFonts w:ascii="Times New Roman" w:hAnsi="Times New Roman" w:cs="Times New Roman"/>
          <w:b/>
          <w:bCs/>
          <w:i w:val="0"/>
          <w:iCs w:val="0"/>
          <w:color w:val="000000" w:themeColor="text1"/>
          <w:sz w:val="24"/>
          <w:szCs w:val="24"/>
        </w:rPr>
        <w:t xml:space="preserve">i učvršćenim </w:t>
      </w:r>
      <w:r w:rsidR="00DF345E">
        <w:rPr>
          <w:rFonts w:ascii="Times New Roman" w:hAnsi="Times New Roman" w:cs="Times New Roman"/>
          <w:b/>
          <w:bCs/>
          <w:i w:val="0"/>
          <w:iCs w:val="0"/>
          <w:color w:val="000000" w:themeColor="text1"/>
          <w:sz w:val="24"/>
          <w:szCs w:val="24"/>
        </w:rPr>
        <w:t>pružnim eksplozivnim nabojem</w:t>
      </w:r>
      <w:r w:rsidRPr="00DF345E">
        <w:rPr>
          <w:rFonts w:ascii="Times New Roman" w:hAnsi="Times New Roman" w:cs="Times New Roman"/>
          <w:b/>
          <w:bCs/>
          <w:i w:val="0"/>
          <w:iCs w:val="0"/>
          <w:color w:val="000000" w:themeColor="text1"/>
          <w:sz w:val="24"/>
          <w:szCs w:val="24"/>
        </w:rPr>
        <w:t xml:space="preserve"> prije ek</w:t>
      </w:r>
      <w:r w:rsidR="00DF345E" w:rsidRPr="00DF345E">
        <w:rPr>
          <w:rFonts w:ascii="Times New Roman" w:hAnsi="Times New Roman" w:cs="Times New Roman"/>
          <w:b/>
          <w:bCs/>
          <w:i w:val="0"/>
          <w:iCs w:val="0"/>
          <w:color w:val="000000" w:themeColor="text1"/>
          <w:sz w:val="24"/>
          <w:szCs w:val="24"/>
        </w:rPr>
        <w:t>s</w:t>
      </w:r>
      <w:r w:rsidRPr="00DF345E">
        <w:rPr>
          <w:rFonts w:ascii="Times New Roman" w:hAnsi="Times New Roman" w:cs="Times New Roman"/>
          <w:b/>
          <w:bCs/>
          <w:i w:val="0"/>
          <w:iCs w:val="0"/>
          <w:color w:val="000000" w:themeColor="text1"/>
          <w:sz w:val="24"/>
          <w:szCs w:val="24"/>
        </w:rPr>
        <w:t>plozi</w:t>
      </w:r>
      <w:r w:rsidR="007F2BE6">
        <w:rPr>
          <w:rFonts w:ascii="Times New Roman" w:hAnsi="Times New Roman" w:cs="Times New Roman"/>
          <w:b/>
          <w:bCs/>
          <w:i w:val="0"/>
          <w:iCs w:val="0"/>
          <w:color w:val="000000" w:themeColor="text1"/>
          <w:sz w:val="24"/>
          <w:szCs w:val="24"/>
        </w:rPr>
        <w:t>vnog djelovanja</w:t>
      </w:r>
      <w:bookmarkEnd w:id="167"/>
    </w:p>
    <w:p w14:paraId="0869D221" w14:textId="77777777" w:rsidR="000E0A73" w:rsidRPr="000E0A73" w:rsidRDefault="000E0A73" w:rsidP="000E0A73"/>
    <w:p w14:paraId="7E43BC08" w14:textId="05070597" w:rsidR="00A30ACD" w:rsidRDefault="00DF345E" w:rsidP="00DF345E">
      <w:pPr>
        <w:spacing w:line="360" w:lineRule="auto"/>
        <w:jc w:val="both"/>
        <w:rPr>
          <w:rFonts w:ascii="Times New Roman" w:hAnsi="Times New Roman" w:cs="Times New Roman"/>
          <w:sz w:val="24"/>
          <w:szCs w:val="24"/>
        </w:rPr>
      </w:pPr>
      <w:r w:rsidRPr="00DF345E">
        <w:rPr>
          <w:rFonts w:ascii="Times New Roman" w:hAnsi="Times New Roman" w:cs="Times New Roman"/>
          <w:sz w:val="24"/>
          <w:szCs w:val="24"/>
        </w:rPr>
        <w:t>Na slici 1</w:t>
      </w:r>
      <w:r w:rsidR="00D871B4">
        <w:rPr>
          <w:rFonts w:ascii="Times New Roman" w:hAnsi="Times New Roman" w:cs="Times New Roman"/>
          <w:sz w:val="24"/>
          <w:szCs w:val="24"/>
        </w:rPr>
        <w:t>5</w:t>
      </w:r>
      <w:r w:rsidR="00BD27E7">
        <w:rPr>
          <w:rFonts w:ascii="Times New Roman" w:hAnsi="Times New Roman" w:cs="Times New Roman"/>
          <w:sz w:val="24"/>
          <w:szCs w:val="24"/>
        </w:rPr>
        <w:t>.</w:t>
      </w:r>
      <w:r w:rsidRPr="00DF345E">
        <w:rPr>
          <w:rFonts w:ascii="Times New Roman" w:hAnsi="Times New Roman" w:cs="Times New Roman"/>
          <w:sz w:val="24"/>
          <w:szCs w:val="24"/>
        </w:rPr>
        <w:t xml:space="preserve"> prikazana je AB</w:t>
      </w:r>
      <w:r w:rsidR="005813DB">
        <w:rPr>
          <w:rFonts w:ascii="Times New Roman" w:hAnsi="Times New Roman" w:cs="Times New Roman"/>
          <w:sz w:val="24"/>
          <w:szCs w:val="24"/>
        </w:rPr>
        <w:t xml:space="preserve">P1 </w:t>
      </w:r>
      <w:r w:rsidRPr="00DF345E">
        <w:rPr>
          <w:rFonts w:ascii="Times New Roman" w:hAnsi="Times New Roman" w:cs="Times New Roman"/>
          <w:sz w:val="24"/>
          <w:szCs w:val="24"/>
        </w:rPr>
        <w:t>na kojoj je postavljeno 1</w:t>
      </w:r>
      <w:r w:rsidR="00EA38BC">
        <w:rPr>
          <w:rFonts w:ascii="Times New Roman" w:hAnsi="Times New Roman" w:cs="Times New Roman"/>
          <w:sz w:val="24"/>
          <w:szCs w:val="24"/>
        </w:rPr>
        <w:t>4</w:t>
      </w:r>
      <w:r w:rsidRPr="00DF345E">
        <w:rPr>
          <w:rFonts w:ascii="Times New Roman" w:hAnsi="Times New Roman" w:cs="Times New Roman"/>
          <w:sz w:val="24"/>
          <w:szCs w:val="24"/>
        </w:rPr>
        <w:t xml:space="preserve"> trotilskih metaka od 200 g </w:t>
      </w:r>
      <w:r>
        <w:rPr>
          <w:rFonts w:ascii="Times New Roman" w:hAnsi="Times New Roman" w:cs="Times New Roman"/>
          <w:sz w:val="24"/>
          <w:szCs w:val="24"/>
        </w:rPr>
        <w:t xml:space="preserve">oblikovanih u pružni eksplozivni naboj </w:t>
      </w:r>
      <w:r w:rsidRPr="00DF345E">
        <w:rPr>
          <w:rFonts w:ascii="Times New Roman" w:hAnsi="Times New Roman" w:cs="Times New Roman"/>
          <w:sz w:val="24"/>
          <w:szCs w:val="24"/>
        </w:rPr>
        <w:t>učvršćen ljepljivom trakom.</w:t>
      </w:r>
    </w:p>
    <w:p w14:paraId="38F27735" w14:textId="77777777" w:rsidR="00DF345E" w:rsidRDefault="00DF345E" w:rsidP="00A30ACD">
      <w:pPr>
        <w:keepNext/>
        <w:spacing w:line="360" w:lineRule="auto"/>
        <w:jc w:val="center"/>
      </w:pPr>
      <w:r>
        <w:rPr>
          <w:rFonts w:ascii="Times New Roman" w:hAnsi="Times New Roman" w:cs="Times New Roman"/>
          <w:noProof/>
          <w:sz w:val="24"/>
          <w:szCs w:val="24"/>
          <w:lang w:eastAsia="hr-HR"/>
        </w:rPr>
        <w:lastRenderedPageBreak/>
        <w:drawing>
          <wp:inline distT="0" distB="0" distL="0" distR="0" wp14:anchorId="33D29D32" wp14:editId="64CF2ADF">
            <wp:extent cx="5453351" cy="3143250"/>
            <wp:effectExtent l="0" t="0" r="0" b="0"/>
            <wp:docPr id="9" name="Slika 9" descr="Slika na kojoj se prikazuje trava, na otvoreno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na kojoj se prikazuje trava, na otvorenom&#10;&#10;Opis je automatski generiran"/>
                    <pic:cNvPicPr/>
                  </pic:nvPicPr>
                  <pic:blipFill rotWithShape="1">
                    <a:blip r:embed="rId29" cstate="print">
                      <a:extLst>
                        <a:ext uri="{28A0092B-C50C-407E-A947-70E740481C1C}">
                          <a14:useLocalDpi xmlns:a14="http://schemas.microsoft.com/office/drawing/2010/main" val="0"/>
                        </a:ext>
                      </a:extLst>
                    </a:blip>
                    <a:srcRect t="23148"/>
                    <a:stretch/>
                  </pic:blipFill>
                  <pic:spPr bwMode="auto">
                    <a:xfrm>
                      <a:off x="0" y="0"/>
                      <a:ext cx="5476795" cy="3156763"/>
                    </a:xfrm>
                    <a:prstGeom prst="rect">
                      <a:avLst/>
                    </a:prstGeom>
                    <a:ln>
                      <a:noFill/>
                    </a:ln>
                    <a:extLst>
                      <a:ext uri="{53640926-AAD7-44D8-BBD7-CCE9431645EC}">
                        <a14:shadowObscured xmlns:a14="http://schemas.microsoft.com/office/drawing/2010/main"/>
                      </a:ext>
                    </a:extLst>
                  </pic:spPr>
                </pic:pic>
              </a:graphicData>
            </a:graphic>
          </wp:inline>
        </w:drawing>
      </w:r>
    </w:p>
    <w:p w14:paraId="1E7BA4FF" w14:textId="6950E509" w:rsidR="00EA38BC" w:rsidRPr="00BD27E7" w:rsidRDefault="00DF345E" w:rsidP="00BD27E7">
      <w:pPr>
        <w:spacing w:line="360" w:lineRule="auto"/>
        <w:jc w:val="center"/>
        <w:rPr>
          <w:i/>
          <w:iCs/>
        </w:rPr>
      </w:pPr>
      <w:bookmarkStart w:id="168" w:name="_Toc75815414"/>
      <w:r w:rsidRPr="00DF345E">
        <w:rPr>
          <w:rFonts w:ascii="Times New Roman" w:hAnsi="Times New Roman" w:cs="Times New Roman"/>
          <w:b/>
          <w:bCs/>
          <w:color w:val="000000" w:themeColor="text1"/>
          <w:sz w:val="24"/>
          <w:szCs w:val="24"/>
        </w:rPr>
        <w:t xml:space="preserve">Slika </w:t>
      </w:r>
      <w:r w:rsidRPr="00DF345E">
        <w:rPr>
          <w:rFonts w:ascii="Times New Roman" w:hAnsi="Times New Roman" w:cs="Times New Roman"/>
          <w:b/>
          <w:bCs/>
          <w:color w:val="000000" w:themeColor="text1"/>
          <w:sz w:val="24"/>
          <w:szCs w:val="24"/>
        </w:rPr>
        <w:fldChar w:fldCharType="begin"/>
      </w:r>
      <w:r w:rsidRPr="00DF345E">
        <w:rPr>
          <w:rFonts w:ascii="Times New Roman" w:hAnsi="Times New Roman" w:cs="Times New Roman"/>
          <w:b/>
          <w:bCs/>
          <w:color w:val="000000" w:themeColor="text1"/>
          <w:sz w:val="24"/>
          <w:szCs w:val="24"/>
        </w:rPr>
        <w:instrText xml:space="preserve"> SEQ Slika \* ARABIC </w:instrText>
      </w:r>
      <w:r w:rsidRPr="00DF345E">
        <w:rPr>
          <w:rFonts w:ascii="Times New Roman" w:hAnsi="Times New Roman" w:cs="Times New Roman"/>
          <w:b/>
          <w:bCs/>
          <w:color w:val="000000" w:themeColor="text1"/>
          <w:sz w:val="24"/>
          <w:szCs w:val="24"/>
        </w:rPr>
        <w:fldChar w:fldCharType="separate"/>
      </w:r>
      <w:r w:rsidR="000A0C59">
        <w:rPr>
          <w:rFonts w:ascii="Times New Roman" w:hAnsi="Times New Roman" w:cs="Times New Roman"/>
          <w:b/>
          <w:bCs/>
          <w:noProof/>
          <w:color w:val="000000" w:themeColor="text1"/>
          <w:sz w:val="24"/>
          <w:szCs w:val="24"/>
        </w:rPr>
        <w:t>16</w:t>
      </w:r>
      <w:r w:rsidRPr="00DF345E">
        <w:rPr>
          <w:rFonts w:ascii="Times New Roman" w:hAnsi="Times New Roman" w:cs="Times New Roman"/>
          <w:b/>
          <w:bCs/>
          <w:color w:val="000000" w:themeColor="text1"/>
          <w:sz w:val="24"/>
          <w:szCs w:val="24"/>
        </w:rPr>
        <w:fldChar w:fldCharType="end"/>
      </w:r>
      <w:r w:rsidRPr="00DF345E">
        <w:rPr>
          <w:rFonts w:ascii="Times New Roman" w:hAnsi="Times New Roman" w:cs="Times New Roman"/>
          <w:b/>
          <w:bCs/>
          <w:color w:val="000000" w:themeColor="text1"/>
          <w:sz w:val="24"/>
          <w:szCs w:val="24"/>
        </w:rPr>
        <w:t>.</w:t>
      </w:r>
      <w:r w:rsidR="004F014A">
        <w:rPr>
          <w:rFonts w:ascii="Times New Roman" w:hAnsi="Times New Roman" w:cs="Times New Roman"/>
          <w:b/>
          <w:bCs/>
          <w:color w:val="000000" w:themeColor="text1"/>
          <w:sz w:val="24"/>
          <w:szCs w:val="24"/>
        </w:rPr>
        <w:tab/>
      </w:r>
      <w:r w:rsidRPr="00EA38BC">
        <w:rPr>
          <w:rFonts w:ascii="Times New Roman" w:hAnsi="Times New Roman" w:cs="Times New Roman"/>
          <w:b/>
          <w:bCs/>
          <w:color w:val="000000" w:themeColor="text1"/>
          <w:sz w:val="24"/>
          <w:szCs w:val="24"/>
        </w:rPr>
        <w:t>AB</w:t>
      </w:r>
      <w:r w:rsidR="005813DB" w:rsidRPr="00EA38BC">
        <w:rPr>
          <w:rFonts w:ascii="Times New Roman" w:hAnsi="Times New Roman" w:cs="Times New Roman"/>
          <w:b/>
          <w:bCs/>
          <w:color w:val="000000" w:themeColor="text1"/>
          <w:sz w:val="24"/>
          <w:szCs w:val="24"/>
        </w:rPr>
        <w:t xml:space="preserve">P2 </w:t>
      </w:r>
      <w:r w:rsidRPr="00EA38BC">
        <w:rPr>
          <w:rFonts w:ascii="Times New Roman" w:hAnsi="Times New Roman" w:cs="Times New Roman"/>
          <w:b/>
          <w:bCs/>
          <w:color w:val="000000" w:themeColor="text1"/>
          <w:sz w:val="24"/>
          <w:szCs w:val="24"/>
        </w:rPr>
        <w:t xml:space="preserve">s postavljenim </w:t>
      </w:r>
      <w:r w:rsidR="0079571B">
        <w:rPr>
          <w:rFonts w:ascii="Times New Roman" w:hAnsi="Times New Roman" w:cs="Times New Roman"/>
          <w:b/>
          <w:bCs/>
          <w:color w:val="000000" w:themeColor="text1"/>
          <w:sz w:val="24"/>
          <w:szCs w:val="24"/>
        </w:rPr>
        <w:t xml:space="preserve">i učvršćenim </w:t>
      </w:r>
      <w:r w:rsidRPr="00EA38BC">
        <w:rPr>
          <w:rFonts w:ascii="Times New Roman" w:hAnsi="Times New Roman" w:cs="Times New Roman"/>
          <w:b/>
          <w:bCs/>
          <w:color w:val="000000" w:themeColor="text1"/>
          <w:sz w:val="24"/>
          <w:szCs w:val="24"/>
        </w:rPr>
        <w:t>pružnim eksplozivnim nabojem prije eksplozi</w:t>
      </w:r>
      <w:r w:rsidR="007F2BE6">
        <w:rPr>
          <w:rFonts w:ascii="Times New Roman" w:hAnsi="Times New Roman" w:cs="Times New Roman"/>
          <w:b/>
          <w:bCs/>
          <w:color w:val="000000" w:themeColor="text1"/>
          <w:sz w:val="24"/>
          <w:szCs w:val="24"/>
        </w:rPr>
        <w:t>vnog djelovanja</w:t>
      </w:r>
      <w:bookmarkEnd w:id="168"/>
    </w:p>
    <w:p w14:paraId="76EC27FF" w14:textId="77777777" w:rsidR="000E0A73" w:rsidRPr="00BD27E7" w:rsidRDefault="000E0A73" w:rsidP="00BD27E7">
      <w:pPr>
        <w:pStyle w:val="Opisslike"/>
        <w:spacing w:line="360" w:lineRule="auto"/>
        <w:jc w:val="both"/>
        <w:rPr>
          <w:rFonts w:ascii="Times New Roman" w:hAnsi="Times New Roman" w:cs="Times New Roman"/>
          <w:sz w:val="24"/>
          <w:szCs w:val="24"/>
        </w:rPr>
      </w:pPr>
    </w:p>
    <w:p w14:paraId="4B573EF7" w14:textId="25CBCEBB" w:rsidR="00156FFC" w:rsidRPr="00DF345E" w:rsidRDefault="00DF345E" w:rsidP="00DF345E">
      <w:pPr>
        <w:spacing w:line="360" w:lineRule="auto"/>
        <w:jc w:val="both"/>
        <w:rPr>
          <w:rFonts w:ascii="Times New Roman" w:hAnsi="Times New Roman" w:cs="Times New Roman"/>
          <w:sz w:val="24"/>
          <w:szCs w:val="24"/>
        </w:rPr>
      </w:pPr>
      <w:r w:rsidRPr="00DF345E">
        <w:rPr>
          <w:rFonts w:ascii="Times New Roman" w:hAnsi="Times New Roman" w:cs="Times New Roman"/>
          <w:sz w:val="24"/>
          <w:szCs w:val="24"/>
        </w:rPr>
        <w:t>Slika 1</w:t>
      </w:r>
      <w:r w:rsidR="00D871B4">
        <w:rPr>
          <w:rFonts w:ascii="Times New Roman" w:hAnsi="Times New Roman" w:cs="Times New Roman"/>
          <w:sz w:val="24"/>
          <w:szCs w:val="24"/>
        </w:rPr>
        <w:t>6</w:t>
      </w:r>
      <w:r w:rsidR="00BD27E7">
        <w:rPr>
          <w:rFonts w:ascii="Times New Roman" w:hAnsi="Times New Roman" w:cs="Times New Roman"/>
          <w:sz w:val="24"/>
          <w:szCs w:val="24"/>
        </w:rPr>
        <w:t>.</w:t>
      </w:r>
      <w:r w:rsidRPr="00DF345E">
        <w:rPr>
          <w:rFonts w:ascii="Times New Roman" w:hAnsi="Times New Roman" w:cs="Times New Roman"/>
          <w:sz w:val="24"/>
          <w:szCs w:val="24"/>
        </w:rPr>
        <w:t xml:space="preserve"> prikazuje AB</w:t>
      </w:r>
      <w:r w:rsidR="005813DB">
        <w:rPr>
          <w:rFonts w:ascii="Times New Roman" w:hAnsi="Times New Roman" w:cs="Times New Roman"/>
          <w:sz w:val="24"/>
          <w:szCs w:val="24"/>
        </w:rPr>
        <w:t>P2</w:t>
      </w:r>
      <w:r w:rsidRPr="00DF345E">
        <w:rPr>
          <w:rFonts w:ascii="Times New Roman" w:hAnsi="Times New Roman" w:cs="Times New Roman"/>
          <w:sz w:val="24"/>
          <w:szCs w:val="24"/>
        </w:rPr>
        <w:t xml:space="preserve"> s postavljenim pružnim eksplozivnim nabojem sastavljenim od 33 trotilska metka od 100 g učvršćena ljepljivom trakom.</w:t>
      </w:r>
    </w:p>
    <w:p w14:paraId="0A8C3B2B" w14:textId="77777777" w:rsidR="00DF345E" w:rsidRDefault="00DF345E" w:rsidP="00A30ACD">
      <w:pPr>
        <w:keepNext/>
        <w:jc w:val="center"/>
      </w:pPr>
      <w:r>
        <w:rPr>
          <w:noProof/>
          <w:lang w:eastAsia="hr-HR"/>
        </w:rPr>
        <w:lastRenderedPageBreak/>
        <w:drawing>
          <wp:inline distT="0" distB="0" distL="0" distR="0" wp14:anchorId="27A15BE8" wp14:editId="68BB03C5">
            <wp:extent cx="5400675" cy="3394650"/>
            <wp:effectExtent l="0" t="0" r="0" b="0"/>
            <wp:docPr id="228" name="Slika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Slika 228"/>
                    <pic:cNvPicPr/>
                  </pic:nvPicPr>
                  <pic:blipFill rotWithShape="1">
                    <a:blip r:embed="rId30" cstate="print">
                      <a:extLst>
                        <a:ext uri="{28A0092B-C50C-407E-A947-70E740481C1C}">
                          <a14:useLocalDpi xmlns:a14="http://schemas.microsoft.com/office/drawing/2010/main" val="0"/>
                        </a:ext>
                      </a:extLst>
                    </a:blip>
                    <a:srcRect t="16192"/>
                    <a:stretch/>
                  </pic:blipFill>
                  <pic:spPr bwMode="auto">
                    <a:xfrm>
                      <a:off x="0" y="0"/>
                      <a:ext cx="5417685" cy="3405342"/>
                    </a:xfrm>
                    <a:prstGeom prst="rect">
                      <a:avLst/>
                    </a:prstGeom>
                    <a:ln>
                      <a:noFill/>
                    </a:ln>
                    <a:extLst>
                      <a:ext uri="{53640926-AAD7-44D8-BBD7-CCE9431645EC}">
                        <a14:shadowObscured xmlns:a14="http://schemas.microsoft.com/office/drawing/2010/main"/>
                      </a:ext>
                    </a:extLst>
                  </pic:spPr>
                </pic:pic>
              </a:graphicData>
            </a:graphic>
          </wp:inline>
        </w:drawing>
      </w:r>
    </w:p>
    <w:p w14:paraId="2B992365" w14:textId="0B25A636" w:rsidR="009F7C79" w:rsidRDefault="00DF345E">
      <w:pPr>
        <w:pStyle w:val="Opisslike"/>
        <w:spacing w:line="360" w:lineRule="auto"/>
        <w:jc w:val="center"/>
        <w:rPr>
          <w:rFonts w:ascii="Times New Roman" w:hAnsi="Times New Roman" w:cs="Times New Roman"/>
          <w:b/>
          <w:bCs/>
          <w:i w:val="0"/>
          <w:iCs w:val="0"/>
          <w:color w:val="000000" w:themeColor="text1"/>
          <w:sz w:val="24"/>
          <w:szCs w:val="24"/>
        </w:rPr>
      </w:pPr>
      <w:bookmarkStart w:id="169" w:name="_Toc75815415"/>
      <w:r w:rsidRPr="00DF345E">
        <w:rPr>
          <w:rFonts w:ascii="Times New Roman" w:hAnsi="Times New Roman" w:cs="Times New Roman"/>
          <w:b/>
          <w:bCs/>
          <w:i w:val="0"/>
          <w:iCs w:val="0"/>
          <w:color w:val="000000" w:themeColor="text1"/>
          <w:sz w:val="24"/>
          <w:szCs w:val="24"/>
        </w:rPr>
        <w:t xml:space="preserve">Slika </w:t>
      </w:r>
      <w:r w:rsidRPr="00DF345E">
        <w:rPr>
          <w:rFonts w:ascii="Times New Roman" w:hAnsi="Times New Roman" w:cs="Times New Roman"/>
          <w:b/>
          <w:bCs/>
          <w:i w:val="0"/>
          <w:iCs w:val="0"/>
          <w:color w:val="000000" w:themeColor="text1"/>
          <w:sz w:val="24"/>
          <w:szCs w:val="24"/>
        </w:rPr>
        <w:fldChar w:fldCharType="begin"/>
      </w:r>
      <w:r w:rsidRPr="00DF345E">
        <w:rPr>
          <w:rFonts w:ascii="Times New Roman" w:hAnsi="Times New Roman" w:cs="Times New Roman"/>
          <w:b/>
          <w:bCs/>
          <w:i w:val="0"/>
          <w:iCs w:val="0"/>
          <w:color w:val="000000" w:themeColor="text1"/>
          <w:sz w:val="24"/>
          <w:szCs w:val="24"/>
        </w:rPr>
        <w:instrText xml:space="preserve"> SEQ Slika \* ARABIC </w:instrText>
      </w:r>
      <w:r w:rsidRPr="00DF345E">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17</w:t>
      </w:r>
      <w:r w:rsidRPr="00DF345E">
        <w:rPr>
          <w:rFonts w:ascii="Times New Roman" w:hAnsi="Times New Roman" w:cs="Times New Roman"/>
          <w:b/>
          <w:bCs/>
          <w:i w:val="0"/>
          <w:iCs w:val="0"/>
          <w:color w:val="000000" w:themeColor="text1"/>
          <w:sz w:val="24"/>
          <w:szCs w:val="24"/>
        </w:rPr>
        <w:fldChar w:fldCharType="end"/>
      </w:r>
      <w:r w:rsidRPr="00DF345E">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DF345E">
        <w:rPr>
          <w:rFonts w:ascii="Times New Roman" w:hAnsi="Times New Roman" w:cs="Times New Roman"/>
          <w:b/>
          <w:bCs/>
          <w:i w:val="0"/>
          <w:iCs w:val="0"/>
          <w:color w:val="000000" w:themeColor="text1"/>
          <w:sz w:val="24"/>
          <w:szCs w:val="24"/>
        </w:rPr>
        <w:t>AB</w:t>
      </w:r>
      <w:r w:rsidR="005813DB">
        <w:rPr>
          <w:rFonts w:ascii="Times New Roman" w:hAnsi="Times New Roman" w:cs="Times New Roman"/>
          <w:b/>
          <w:bCs/>
          <w:i w:val="0"/>
          <w:iCs w:val="0"/>
          <w:color w:val="000000" w:themeColor="text1"/>
          <w:sz w:val="24"/>
          <w:szCs w:val="24"/>
        </w:rPr>
        <w:t xml:space="preserve">P3 </w:t>
      </w:r>
      <w:r w:rsidRPr="00DF345E">
        <w:rPr>
          <w:rFonts w:ascii="Times New Roman" w:hAnsi="Times New Roman" w:cs="Times New Roman"/>
          <w:b/>
          <w:bCs/>
          <w:i w:val="0"/>
          <w:iCs w:val="0"/>
          <w:color w:val="000000" w:themeColor="text1"/>
          <w:sz w:val="24"/>
          <w:szCs w:val="24"/>
        </w:rPr>
        <w:t xml:space="preserve">s postavljenim </w:t>
      </w:r>
      <w:r w:rsidR="0079571B">
        <w:rPr>
          <w:rFonts w:ascii="Times New Roman" w:hAnsi="Times New Roman" w:cs="Times New Roman"/>
          <w:b/>
          <w:bCs/>
          <w:i w:val="0"/>
          <w:iCs w:val="0"/>
          <w:color w:val="000000" w:themeColor="text1"/>
          <w:sz w:val="24"/>
          <w:szCs w:val="24"/>
        </w:rPr>
        <w:t xml:space="preserve">i učvršćenim </w:t>
      </w:r>
      <w:r w:rsidRPr="00DF345E">
        <w:rPr>
          <w:rFonts w:ascii="Times New Roman" w:hAnsi="Times New Roman" w:cs="Times New Roman"/>
          <w:b/>
          <w:bCs/>
          <w:i w:val="0"/>
          <w:iCs w:val="0"/>
          <w:color w:val="000000" w:themeColor="text1"/>
          <w:sz w:val="24"/>
          <w:szCs w:val="24"/>
        </w:rPr>
        <w:t>pružnim eksplozivnim nabojem prije eksplozi</w:t>
      </w:r>
      <w:r w:rsidR="00F76FAD">
        <w:rPr>
          <w:rFonts w:ascii="Times New Roman" w:hAnsi="Times New Roman" w:cs="Times New Roman"/>
          <w:b/>
          <w:bCs/>
          <w:i w:val="0"/>
          <w:iCs w:val="0"/>
          <w:color w:val="000000" w:themeColor="text1"/>
          <w:sz w:val="24"/>
          <w:szCs w:val="24"/>
        </w:rPr>
        <w:t>vnog djelovanja</w:t>
      </w:r>
      <w:bookmarkEnd w:id="169"/>
    </w:p>
    <w:p w14:paraId="4312BF4C" w14:textId="77777777" w:rsidR="005113FB" w:rsidRPr="00BD27E7" w:rsidRDefault="005113FB" w:rsidP="00BD27E7">
      <w:pPr>
        <w:rPr>
          <w:i/>
          <w:iCs/>
        </w:rPr>
      </w:pPr>
    </w:p>
    <w:p w14:paraId="5721E59A" w14:textId="796E2D1F" w:rsidR="00DF345E" w:rsidRPr="00297C8E" w:rsidRDefault="00156FFC" w:rsidP="00297C8E">
      <w:pPr>
        <w:spacing w:line="360" w:lineRule="auto"/>
        <w:jc w:val="both"/>
        <w:rPr>
          <w:rFonts w:ascii="Times New Roman" w:hAnsi="Times New Roman" w:cs="Times New Roman"/>
          <w:sz w:val="24"/>
          <w:szCs w:val="24"/>
        </w:rPr>
      </w:pPr>
      <w:r w:rsidRPr="00156FFC">
        <w:rPr>
          <w:rFonts w:ascii="Times New Roman" w:hAnsi="Times New Roman" w:cs="Times New Roman"/>
          <w:sz w:val="24"/>
          <w:szCs w:val="24"/>
        </w:rPr>
        <w:t>Na slici 1</w:t>
      </w:r>
      <w:r w:rsidR="00D871B4">
        <w:rPr>
          <w:rFonts w:ascii="Times New Roman" w:hAnsi="Times New Roman" w:cs="Times New Roman"/>
          <w:sz w:val="24"/>
          <w:szCs w:val="24"/>
        </w:rPr>
        <w:t>7</w:t>
      </w:r>
      <w:r w:rsidR="00BD27E7">
        <w:rPr>
          <w:rFonts w:ascii="Times New Roman" w:hAnsi="Times New Roman" w:cs="Times New Roman"/>
          <w:sz w:val="24"/>
          <w:szCs w:val="24"/>
        </w:rPr>
        <w:t>.</w:t>
      </w:r>
      <w:r w:rsidRPr="00156FFC">
        <w:rPr>
          <w:rFonts w:ascii="Times New Roman" w:hAnsi="Times New Roman" w:cs="Times New Roman"/>
          <w:sz w:val="24"/>
          <w:szCs w:val="24"/>
        </w:rPr>
        <w:t xml:space="preserve"> može se vidjeti AB</w:t>
      </w:r>
      <w:r w:rsidR="005813DB">
        <w:rPr>
          <w:rFonts w:ascii="Times New Roman" w:hAnsi="Times New Roman" w:cs="Times New Roman"/>
          <w:sz w:val="24"/>
          <w:szCs w:val="24"/>
        </w:rPr>
        <w:t xml:space="preserve">P3 </w:t>
      </w:r>
      <w:r w:rsidRPr="00156FFC">
        <w:rPr>
          <w:rFonts w:ascii="Times New Roman" w:hAnsi="Times New Roman" w:cs="Times New Roman"/>
          <w:sz w:val="24"/>
          <w:szCs w:val="24"/>
        </w:rPr>
        <w:t xml:space="preserve">s postavljenim pružnim eksplozivnim nabojem koji se sastoji od osam trotilskih metaka od 500 g, četiri trotilska metka od 200 g te pet punjenja </w:t>
      </w:r>
      <w:r w:rsidR="00EA38BC">
        <w:rPr>
          <w:rFonts w:ascii="Times New Roman" w:hAnsi="Times New Roman" w:cs="Times New Roman"/>
          <w:sz w:val="24"/>
          <w:szCs w:val="24"/>
        </w:rPr>
        <w:t>plastičnog eksploziva pentrita</w:t>
      </w:r>
      <w:r w:rsidR="00EA38BC" w:rsidRPr="00156FFC">
        <w:rPr>
          <w:rFonts w:ascii="Times New Roman" w:hAnsi="Times New Roman" w:cs="Times New Roman"/>
          <w:sz w:val="24"/>
          <w:szCs w:val="24"/>
        </w:rPr>
        <w:t xml:space="preserve"> </w:t>
      </w:r>
      <w:r w:rsidRPr="00156FFC">
        <w:rPr>
          <w:rFonts w:ascii="Times New Roman" w:hAnsi="Times New Roman" w:cs="Times New Roman"/>
          <w:sz w:val="24"/>
          <w:szCs w:val="24"/>
        </w:rPr>
        <w:t>od 500 g</w:t>
      </w:r>
      <w:r w:rsidR="00A30ACD">
        <w:rPr>
          <w:rFonts w:ascii="Times New Roman" w:hAnsi="Times New Roman" w:cs="Times New Roman"/>
          <w:sz w:val="24"/>
          <w:szCs w:val="24"/>
        </w:rPr>
        <w:t xml:space="preserve"> učvršćenih ljepljivom trakom. Punjenja pentrita postavljena su u središte te se mogu razlikovati od trotilskih metaka po smeđoj boji omota punjenja.</w:t>
      </w:r>
    </w:p>
    <w:p w14:paraId="53092F1B" w14:textId="77777777" w:rsidR="00DF345E" w:rsidRDefault="00DF345E" w:rsidP="00A30ACD">
      <w:pPr>
        <w:keepNext/>
        <w:jc w:val="center"/>
      </w:pPr>
      <w:r>
        <w:rPr>
          <w:noProof/>
          <w:lang w:eastAsia="hr-HR"/>
        </w:rPr>
        <w:lastRenderedPageBreak/>
        <w:drawing>
          <wp:inline distT="0" distB="0" distL="0" distR="0" wp14:anchorId="6711848B" wp14:editId="2C7A9170">
            <wp:extent cx="5458278" cy="3429000"/>
            <wp:effectExtent l="0" t="0" r="9525" b="0"/>
            <wp:docPr id="229" name="Slika 229" descr="Slika na kojoj se prikazuje trava, na otvorenom, tlo, park&#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lika 229" descr="Slika na kojoj se prikazuje trava, na otvorenom, tlo, park&#10;&#10;Opis je automatski generiran"/>
                    <pic:cNvPicPr/>
                  </pic:nvPicPr>
                  <pic:blipFill rotWithShape="1">
                    <a:blip r:embed="rId31" cstate="print">
                      <a:extLst>
                        <a:ext uri="{28A0092B-C50C-407E-A947-70E740481C1C}">
                          <a14:useLocalDpi xmlns:a14="http://schemas.microsoft.com/office/drawing/2010/main" val="0"/>
                        </a:ext>
                      </a:extLst>
                    </a:blip>
                    <a:srcRect t="16237"/>
                    <a:stretch/>
                  </pic:blipFill>
                  <pic:spPr bwMode="auto">
                    <a:xfrm>
                      <a:off x="0" y="0"/>
                      <a:ext cx="5467321" cy="3434681"/>
                    </a:xfrm>
                    <a:prstGeom prst="rect">
                      <a:avLst/>
                    </a:prstGeom>
                    <a:ln>
                      <a:noFill/>
                    </a:ln>
                    <a:extLst>
                      <a:ext uri="{53640926-AAD7-44D8-BBD7-CCE9431645EC}">
                        <a14:shadowObscured xmlns:a14="http://schemas.microsoft.com/office/drawing/2010/main"/>
                      </a:ext>
                    </a:extLst>
                  </pic:spPr>
                </pic:pic>
              </a:graphicData>
            </a:graphic>
          </wp:inline>
        </w:drawing>
      </w:r>
    </w:p>
    <w:p w14:paraId="166D1E32" w14:textId="61E4855D" w:rsidR="00DF345E" w:rsidRDefault="00DF345E" w:rsidP="00DF345E">
      <w:pPr>
        <w:pStyle w:val="Opisslike"/>
        <w:spacing w:line="360" w:lineRule="auto"/>
        <w:jc w:val="center"/>
        <w:rPr>
          <w:rFonts w:ascii="Times New Roman" w:hAnsi="Times New Roman" w:cs="Times New Roman"/>
          <w:b/>
          <w:bCs/>
          <w:i w:val="0"/>
          <w:iCs w:val="0"/>
          <w:color w:val="000000" w:themeColor="text1"/>
          <w:sz w:val="24"/>
          <w:szCs w:val="24"/>
        </w:rPr>
      </w:pPr>
      <w:bookmarkStart w:id="170" w:name="_Toc75815416"/>
      <w:r w:rsidRPr="00DF345E">
        <w:rPr>
          <w:rFonts w:ascii="Times New Roman" w:hAnsi="Times New Roman" w:cs="Times New Roman"/>
          <w:b/>
          <w:bCs/>
          <w:i w:val="0"/>
          <w:iCs w:val="0"/>
          <w:color w:val="000000" w:themeColor="text1"/>
          <w:sz w:val="24"/>
          <w:szCs w:val="24"/>
        </w:rPr>
        <w:t xml:space="preserve">Slika </w:t>
      </w:r>
      <w:r w:rsidRPr="00DF345E">
        <w:rPr>
          <w:rFonts w:ascii="Times New Roman" w:hAnsi="Times New Roman" w:cs="Times New Roman"/>
          <w:b/>
          <w:bCs/>
          <w:i w:val="0"/>
          <w:iCs w:val="0"/>
          <w:color w:val="000000" w:themeColor="text1"/>
          <w:sz w:val="24"/>
          <w:szCs w:val="24"/>
        </w:rPr>
        <w:fldChar w:fldCharType="begin"/>
      </w:r>
      <w:r w:rsidRPr="00DF345E">
        <w:rPr>
          <w:rFonts w:ascii="Times New Roman" w:hAnsi="Times New Roman" w:cs="Times New Roman"/>
          <w:b/>
          <w:bCs/>
          <w:i w:val="0"/>
          <w:iCs w:val="0"/>
          <w:color w:val="000000" w:themeColor="text1"/>
          <w:sz w:val="24"/>
          <w:szCs w:val="24"/>
        </w:rPr>
        <w:instrText xml:space="preserve"> SEQ Slika \* ARABIC </w:instrText>
      </w:r>
      <w:r w:rsidRPr="00DF345E">
        <w:rPr>
          <w:rFonts w:ascii="Times New Roman" w:hAnsi="Times New Roman" w:cs="Times New Roman"/>
          <w:b/>
          <w:bCs/>
          <w:i w:val="0"/>
          <w:iCs w:val="0"/>
          <w:color w:val="000000" w:themeColor="text1"/>
          <w:sz w:val="24"/>
          <w:szCs w:val="24"/>
        </w:rPr>
        <w:fldChar w:fldCharType="separate"/>
      </w:r>
      <w:r w:rsidR="000A0C59">
        <w:rPr>
          <w:rFonts w:ascii="Times New Roman" w:hAnsi="Times New Roman" w:cs="Times New Roman"/>
          <w:b/>
          <w:bCs/>
          <w:i w:val="0"/>
          <w:iCs w:val="0"/>
          <w:noProof/>
          <w:color w:val="000000" w:themeColor="text1"/>
          <w:sz w:val="24"/>
          <w:szCs w:val="24"/>
        </w:rPr>
        <w:t>18</w:t>
      </w:r>
      <w:r w:rsidRPr="00DF345E">
        <w:rPr>
          <w:rFonts w:ascii="Times New Roman" w:hAnsi="Times New Roman" w:cs="Times New Roman"/>
          <w:b/>
          <w:bCs/>
          <w:i w:val="0"/>
          <w:iCs w:val="0"/>
          <w:color w:val="000000" w:themeColor="text1"/>
          <w:sz w:val="24"/>
          <w:szCs w:val="24"/>
        </w:rPr>
        <w:fldChar w:fldCharType="end"/>
      </w:r>
      <w:r w:rsidRPr="00DF345E">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DF345E">
        <w:rPr>
          <w:rFonts w:ascii="Times New Roman" w:hAnsi="Times New Roman" w:cs="Times New Roman"/>
          <w:b/>
          <w:bCs/>
          <w:i w:val="0"/>
          <w:iCs w:val="0"/>
          <w:color w:val="000000" w:themeColor="text1"/>
          <w:sz w:val="24"/>
          <w:szCs w:val="24"/>
        </w:rPr>
        <w:t>AB</w:t>
      </w:r>
      <w:r w:rsidR="005813DB">
        <w:rPr>
          <w:rFonts w:ascii="Times New Roman" w:hAnsi="Times New Roman" w:cs="Times New Roman"/>
          <w:b/>
          <w:bCs/>
          <w:i w:val="0"/>
          <w:iCs w:val="0"/>
          <w:color w:val="000000" w:themeColor="text1"/>
          <w:sz w:val="24"/>
          <w:szCs w:val="24"/>
        </w:rPr>
        <w:t xml:space="preserve">P4 </w:t>
      </w:r>
      <w:r w:rsidRPr="00DF345E">
        <w:rPr>
          <w:rFonts w:ascii="Times New Roman" w:hAnsi="Times New Roman" w:cs="Times New Roman"/>
          <w:b/>
          <w:bCs/>
          <w:i w:val="0"/>
          <w:iCs w:val="0"/>
          <w:color w:val="000000" w:themeColor="text1"/>
          <w:sz w:val="24"/>
          <w:szCs w:val="24"/>
        </w:rPr>
        <w:t xml:space="preserve">s postavljenim </w:t>
      </w:r>
      <w:r w:rsidR="0079571B">
        <w:rPr>
          <w:rFonts w:ascii="Times New Roman" w:hAnsi="Times New Roman" w:cs="Times New Roman"/>
          <w:b/>
          <w:bCs/>
          <w:i w:val="0"/>
          <w:iCs w:val="0"/>
          <w:color w:val="000000" w:themeColor="text1"/>
          <w:sz w:val="24"/>
          <w:szCs w:val="24"/>
        </w:rPr>
        <w:t xml:space="preserve">i učvršćenim </w:t>
      </w:r>
      <w:r w:rsidRPr="00DF345E">
        <w:rPr>
          <w:rFonts w:ascii="Times New Roman" w:hAnsi="Times New Roman" w:cs="Times New Roman"/>
          <w:b/>
          <w:bCs/>
          <w:i w:val="0"/>
          <w:iCs w:val="0"/>
          <w:color w:val="000000" w:themeColor="text1"/>
          <w:sz w:val="24"/>
          <w:szCs w:val="24"/>
        </w:rPr>
        <w:t xml:space="preserve">pružnim eksplozivnim nabojem prije </w:t>
      </w:r>
      <w:r w:rsidR="007F2BE6" w:rsidRPr="00DF345E">
        <w:rPr>
          <w:rFonts w:ascii="Times New Roman" w:hAnsi="Times New Roman" w:cs="Times New Roman"/>
          <w:b/>
          <w:bCs/>
          <w:i w:val="0"/>
          <w:iCs w:val="0"/>
          <w:color w:val="000000" w:themeColor="text1"/>
          <w:sz w:val="24"/>
          <w:szCs w:val="24"/>
        </w:rPr>
        <w:t>eksplo</w:t>
      </w:r>
      <w:r w:rsidR="007F2BE6">
        <w:rPr>
          <w:rFonts w:ascii="Times New Roman" w:hAnsi="Times New Roman" w:cs="Times New Roman"/>
          <w:b/>
          <w:bCs/>
          <w:i w:val="0"/>
          <w:iCs w:val="0"/>
          <w:color w:val="000000" w:themeColor="text1"/>
          <w:sz w:val="24"/>
          <w:szCs w:val="24"/>
        </w:rPr>
        <w:t>zivnog djelovanja</w:t>
      </w:r>
      <w:bookmarkEnd w:id="170"/>
    </w:p>
    <w:p w14:paraId="4F62FCA1" w14:textId="77777777" w:rsidR="000E0A73" w:rsidRPr="00BD27E7" w:rsidRDefault="000E0A73" w:rsidP="000E0A73">
      <w:pPr>
        <w:rPr>
          <w:rFonts w:ascii="Times New Roman" w:hAnsi="Times New Roman" w:cs="Times New Roman"/>
          <w:sz w:val="24"/>
          <w:szCs w:val="24"/>
        </w:rPr>
      </w:pPr>
    </w:p>
    <w:p w14:paraId="1057BEA8" w14:textId="16C69302" w:rsidR="00156FFC" w:rsidRPr="00156FFC" w:rsidRDefault="00156FFC" w:rsidP="001D1DF9">
      <w:pPr>
        <w:spacing w:line="360" w:lineRule="auto"/>
        <w:jc w:val="both"/>
        <w:rPr>
          <w:rFonts w:ascii="Times New Roman" w:hAnsi="Times New Roman" w:cs="Times New Roman"/>
          <w:sz w:val="24"/>
          <w:szCs w:val="24"/>
        </w:rPr>
      </w:pPr>
      <w:r w:rsidRPr="00156FFC">
        <w:rPr>
          <w:rFonts w:ascii="Times New Roman" w:hAnsi="Times New Roman" w:cs="Times New Roman"/>
          <w:sz w:val="24"/>
          <w:szCs w:val="24"/>
        </w:rPr>
        <w:t>Slika 1</w:t>
      </w:r>
      <w:r w:rsidR="00D871B4">
        <w:rPr>
          <w:rFonts w:ascii="Times New Roman" w:hAnsi="Times New Roman" w:cs="Times New Roman"/>
          <w:sz w:val="24"/>
          <w:szCs w:val="24"/>
        </w:rPr>
        <w:t>8</w:t>
      </w:r>
      <w:r w:rsidR="00BD27E7">
        <w:rPr>
          <w:rFonts w:ascii="Times New Roman" w:hAnsi="Times New Roman" w:cs="Times New Roman"/>
          <w:sz w:val="24"/>
          <w:szCs w:val="24"/>
        </w:rPr>
        <w:t>.</w:t>
      </w:r>
      <w:r w:rsidRPr="00156FFC">
        <w:rPr>
          <w:rFonts w:ascii="Times New Roman" w:hAnsi="Times New Roman" w:cs="Times New Roman"/>
          <w:sz w:val="24"/>
          <w:szCs w:val="24"/>
        </w:rPr>
        <w:t xml:space="preserve"> prikazuje AB</w:t>
      </w:r>
      <w:r w:rsidR="005813DB">
        <w:rPr>
          <w:rFonts w:ascii="Times New Roman" w:hAnsi="Times New Roman" w:cs="Times New Roman"/>
          <w:sz w:val="24"/>
          <w:szCs w:val="24"/>
        </w:rPr>
        <w:t xml:space="preserve">P4 </w:t>
      </w:r>
      <w:r w:rsidRPr="00156FFC">
        <w:rPr>
          <w:rFonts w:ascii="Times New Roman" w:hAnsi="Times New Roman" w:cs="Times New Roman"/>
          <w:sz w:val="24"/>
          <w:szCs w:val="24"/>
        </w:rPr>
        <w:t>s 1</w:t>
      </w:r>
      <w:r w:rsidR="00EA38BC">
        <w:rPr>
          <w:rFonts w:ascii="Times New Roman" w:hAnsi="Times New Roman" w:cs="Times New Roman"/>
          <w:sz w:val="24"/>
          <w:szCs w:val="24"/>
        </w:rPr>
        <w:t>4</w:t>
      </w:r>
      <w:r w:rsidRPr="00156FFC">
        <w:rPr>
          <w:rFonts w:ascii="Times New Roman" w:hAnsi="Times New Roman" w:cs="Times New Roman"/>
          <w:sz w:val="24"/>
          <w:szCs w:val="24"/>
        </w:rPr>
        <w:t xml:space="preserve"> trotilskih metaka od 200 g oblikovanih u pružni eksplozivni naboj učvršćen ljepljivom trakom.</w:t>
      </w:r>
    </w:p>
    <w:p w14:paraId="401A50F9" w14:textId="77777777" w:rsidR="00DF345E" w:rsidRDefault="00DF345E">
      <w:pPr>
        <w:keepNext/>
        <w:jc w:val="center"/>
      </w:pPr>
      <w:r>
        <w:rPr>
          <w:noProof/>
          <w:lang w:eastAsia="hr-HR"/>
        </w:rPr>
        <w:lastRenderedPageBreak/>
        <w:drawing>
          <wp:inline distT="0" distB="0" distL="0" distR="0" wp14:anchorId="5431D4AA" wp14:editId="684932AC">
            <wp:extent cx="5524368" cy="3695700"/>
            <wp:effectExtent l="0" t="0" r="635" b="0"/>
            <wp:docPr id="230" name="Slika 230" descr="Slika na kojoj se prikazuje tekst, trava, na otvorenom, ceme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lika 230" descr="Slika na kojoj se prikazuje tekst, trava, na otvorenom, cement&#10;&#10;Opis je automatski generiran"/>
                    <pic:cNvPicPr/>
                  </pic:nvPicPr>
                  <pic:blipFill rotWithShape="1">
                    <a:blip r:embed="rId32" cstate="print">
                      <a:extLst>
                        <a:ext uri="{28A0092B-C50C-407E-A947-70E740481C1C}">
                          <a14:useLocalDpi xmlns:a14="http://schemas.microsoft.com/office/drawing/2010/main" val="0"/>
                        </a:ext>
                      </a:extLst>
                    </a:blip>
                    <a:srcRect t="10802"/>
                    <a:stretch/>
                  </pic:blipFill>
                  <pic:spPr bwMode="auto">
                    <a:xfrm>
                      <a:off x="0" y="0"/>
                      <a:ext cx="5534658" cy="3702584"/>
                    </a:xfrm>
                    <a:prstGeom prst="rect">
                      <a:avLst/>
                    </a:prstGeom>
                    <a:ln>
                      <a:noFill/>
                    </a:ln>
                    <a:extLst>
                      <a:ext uri="{53640926-AAD7-44D8-BBD7-CCE9431645EC}">
                        <a14:shadowObscured xmlns:a14="http://schemas.microsoft.com/office/drawing/2010/main"/>
                      </a:ext>
                    </a:extLst>
                  </pic:spPr>
                </pic:pic>
              </a:graphicData>
            </a:graphic>
          </wp:inline>
        </w:drawing>
      </w:r>
    </w:p>
    <w:p w14:paraId="7FF66490" w14:textId="2960EDFA" w:rsidR="00EA38BC" w:rsidRPr="00BD27E7" w:rsidRDefault="00DF345E" w:rsidP="00BD27E7">
      <w:pPr>
        <w:spacing w:line="360" w:lineRule="auto"/>
        <w:jc w:val="center"/>
        <w:rPr>
          <w:i/>
          <w:iCs/>
        </w:rPr>
      </w:pPr>
      <w:bookmarkStart w:id="171" w:name="_Toc75815417"/>
      <w:r w:rsidRPr="00DF345E">
        <w:rPr>
          <w:rFonts w:ascii="Times New Roman" w:hAnsi="Times New Roman" w:cs="Times New Roman"/>
          <w:b/>
          <w:bCs/>
          <w:color w:val="000000" w:themeColor="text1"/>
          <w:sz w:val="24"/>
          <w:szCs w:val="24"/>
        </w:rPr>
        <w:t xml:space="preserve">Slika </w:t>
      </w:r>
      <w:r w:rsidRPr="00DF345E">
        <w:rPr>
          <w:rFonts w:ascii="Times New Roman" w:hAnsi="Times New Roman" w:cs="Times New Roman"/>
          <w:b/>
          <w:bCs/>
          <w:color w:val="000000" w:themeColor="text1"/>
          <w:sz w:val="24"/>
          <w:szCs w:val="24"/>
        </w:rPr>
        <w:fldChar w:fldCharType="begin"/>
      </w:r>
      <w:r w:rsidRPr="00DF345E">
        <w:rPr>
          <w:rFonts w:ascii="Times New Roman" w:hAnsi="Times New Roman" w:cs="Times New Roman"/>
          <w:b/>
          <w:bCs/>
          <w:color w:val="000000" w:themeColor="text1"/>
          <w:sz w:val="24"/>
          <w:szCs w:val="24"/>
        </w:rPr>
        <w:instrText xml:space="preserve"> SEQ Slika \* ARABIC </w:instrText>
      </w:r>
      <w:r w:rsidRPr="00DF345E">
        <w:rPr>
          <w:rFonts w:ascii="Times New Roman" w:hAnsi="Times New Roman" w:cs="Times New Roman"/>
          <w:b/>
          <w:bCs/>
          <w:color w:val="000000" w:themeColor="text1"/>
          <w:sz w:val="24"/>
          <w:szCs w:val="24"/>
        </w:rPr>
        <w:fldChar w:fldCharType="separate"/>
      </w:r>
      <w:r w:rsidR="000A0C59">
        <w:rPr>
          <w:rFonts w:ascii="Times New Roman" w:hAnsi="Times New Roman" w:cs="Times New Roman"/>
          <w:b/>
          <w:bCs/>
          <w:noProof/>
          <w:color w:val="000000" w:themeColor="text1"/>
          <w:sz w:val="24"/>
          <w:szCs w:val="24"/>
        </w:rPr>
        <w:t>19</w:t>
      </w:r>
      <w:r w:rsidRPr="00DF345E">
        <w:rPr>
          <w:rFonts w:ascii="Times New Roman" w:hAnsi="Times New Roman" w:cs="Times New Roman"/>
          <w:b/>
          <w:bCs/>
          <w:color w:val="000000" w:themeColor="text1"/>
          <w:sz w:val="24"/>
          <w:szCs w:val="24"/>
        </w:rPr>
        <w:fldChar w:fldCharType="end"/>
      </w:r>
      <w:r w:rsidRPr="00DF345E">
        <w:rPr>
          <w:rFonts w:ascii="Times New Roman" w:hAnsi="Times New Roman" w:cs="Times New Roman"/>
          <w:b/>
          <w:bCs/>
          <w:color w:val="000000" w:themeColor="text1"/>
          <w:sz w:val="24"/>
          <w:szCs w:val="24"/>
        </w:rPr>
        <w:t>.</w:t>
      </w:r>
      <w:r w:rsidR="004F014A">
        <w:rPr>
          <w:rFonts w:ascii="Times New Roman" w:hAnsi="Times New Roman" w:cs="Times New Roman"/>
          <w:b/>
          <w:bCs/>
          <w:color w:val="000000" w:themeColor="text1"/>
          <w:sz w:val="24"/>
          <w:szCs w:val="24"/>
        </w:rPr>
        <w:tab/>
      </w:r>
      <w:r w:rsidRPr="00EA38BC">
        <w:rPr>
          <w:rFonts w:ascii="Times New Roman" w:hAnsi="Times New Roman" w:cs="Times New Roman"/>
          <w:b/>
          <w:bCs/>
          <w:color w:val="000000" w:themeColor="text1"/>
          <w:sz w:val="24"/>
          <w:szCs w:val="24"/>
        </w:rPr>
        <w:t>AB</w:t>
      </w:r>
      <w:r w:rsidR="005813DB" w:rsidRPr="00EA38BC">
        <w:rPr>
          <w:rFonts w:ascii="Times New Roman" w:hAnsi="Times New Roman" w:cs="Times New Roman"/>
          <w:b/>
          <w:bCs/>
          <w:color w:val="000000" w:themeColor="text1"/>
          <w:sz w:val="24"/>
          <w:szCs w:val="24"/>
        </w:rPr>
        <w:t xml:space="preserve">P5 </w:t>
      </w:r>
      <w:r w:rsidRPr="00EA38BC">
        <w:rPr>
          <w:rFonts w:ascii="Times New Roman" w:hAnsi="Times New Roman" w:cs="Times New Roman"/>
          <w:b/>
          <w:bCs/>
          <w:color w:val="000000" w:themeColor="text1"/>
          <w:sz w:val="24"/>
          <w:szCs w:val="24"/>
        </w:rPr>
        <w:t xml:space="preserve">s postavljenim </w:t>
      </w:r>
      <w:r w:rsidR="0079571B">
        <w:rPr>
          <w:rFonts w:ascii="Times New Roman" w:hAnsi="Times New Roman" w:cs="Times New Roman"/>
          <w:b/>
          <w:bCs/>
          <w:color w:val="000000" w:themeColor="text1"/>
          <w:sz w:val="24"/>
          <w:szCs w:val="24"/>
        </w:rPr>
        <w:t xml:space="preserve">i učvršćenim </w:t>
      </w:r>
      <w:r w:rsidRPr="00EA38BC">
        <w:rPr>
          <w:rFonts w:ascii="Times New Roman" w:hAnsi="Times New Roman" w:cs="Times New Roman"/>
          <w:b/>
          <w:bCs/>
          <w:color w:val="000000" w:themeColor="text1"/>
          <w:sz w:val="24"/>
          <w:szCs w:val="24"/>
        </w:rPr>
        <w:t>pružnim eksplozivnim nabojem prije eksplozi</w:t>
      </w:r>
      <w:r w:rsidR="007F2BE6">
        <w:rPr>
          <w:rFonts w:ascii="Times New Roman" w:hAnsi="Times New Roman" w:cs="Times New Roman"/>
          <w:b/>
          <w:bCs/>
          <w:color w:val="000000" w:themeColor="text1"/>
          <w:sz w:val="24"/>
          <w:szCs w:val="24"/>
        </w:rPr>
        <w:t>vnog djelovanja</w:t>
      </w:r>
      <w:bookmarkEnd w:id="171"/>
    </w:p>
    <w:p w14:paraId="62764A07" w14:textId="77777777" w:rsidR="000E0A73" w:rsidRPr="00BD27E7" w:rsidRDefault="000E0A73" w:rsidP="00BD27E7">
      <w:pPr>
        <w:pStyle w:val="Opisslike"/>
        <w:spacing w:line="360" w:lineRule="auto"/>
        <w:jc w:val="both"/>
        <w:rPr>
          <w:rFonts w:ascii="Times New Roman" w:hAnsi="Times New Roman" w:cs="Times New Roman"/>
          <w:sz w:val="24"/>
          <w:szCs w:val="24"/>
        </w:rPr>
      </w:pPr>
    </w:p>
    <w:p w14:paraId="653EFA4D" w14:textId="12C5F21B" w:rsidR="00A30ACD" w:rsidRPr="00A30ACD" w:rsidRDefault="00A30ACD" w:rsidP="00A30ACD">
      <w:pPr>
        <w:spacing w:line="360" w:lineRule="auto"/>
        <w:jc w:val="both"/>
        <w:rPr>
          <w:rFonts w:ascii="Times New Roman" w:hAnsi="Times New Roman" w:cs="Times New Roman"/>
          <w:sz w:val="24"/>
          <w:szCs w:val="24"/>
        </w:rPr>
      </w:pPr>
      <w:r w:rsidRPr="00A30ACD">
        <w:rPr>
          <w:rFonts w:ascii="Times New Roman" w:hAnsi="Times New Roman" w:cs="Times New Roman"/>
          <w:sz w:val="24"/>
          <w:szCs w:val="24"/>
        </w:rPr>
        <w:t>Na slici 1</w:t>
      </w:r>
      <w:r w:rsidR="00D871B4">
        <w:rPr>
          <w:rFonts w:ascii="Times New Roman" w:hAnsi="Times New Roman" w:cs="Times New Roman"/>
          <w:sz w:val="24"/>
          <w:szCs w:val="24"/>
        </w:rPr>
        <w:t>9</w:t>
      </w:r>
      <w:r w:rsidR="00BD27E7">
        <w:rPr>
          <w:rFonts w:ascii="Times New Roman" w:hAnsi="Times New Roman" w:cs="Times New Roman"/>
          <w:sz w:val="24"/>
          <w:szCs w:val="24"/>
        </w:rPr>
        <w:t>.</w:t>
      </w:r>
      <w:r w:rsidRPr="00A30ACD">
        <w:rPr>
          <w:rFonts w:ascii="Times New Roman" w:hAnsi="Times New Roman" w:cs="Times New Roman"/>
          <w:sz w:val="24"/>
          <w:szCs w:val="24"/>
        </w:rPr>
        <w:t xml:space="preserve"> prikazana je AB</w:t>
      </w:r>
      <w:r w:rsidR="005813DB">
        <w:rPr>
          <w:rFonts w:ascii="Times New Roman" w:hAnsi="Times New Roman" w:cs="Times New Roman"/>
          <w:sz w:val="24"/>
          <w:szCs w:val="24"/>
        </w:rPr>
        <w:t xml:space="preserve">P5 </w:t>
      </w:r>
      <w:r w:rsidRPr="00A30ACD">
        <w:rPr>
          <w:rFonts w:ascii="Times New Roman" w:hAnsi="Times New Roman" w:cs="Times New Roman"/>
          <w:sz w:val="24"/>
          <w:szCs w:val="24"/>
        </w:rPr>
        <w:t>s postavljenih 14 trotilskih metaka od 200 g oblikovanih u pružni eksplozivni naboj učvršćen ljepljivom trakom.</w:t>
      </w:r>
    </w:p>
    <w:p w14:paraId="0CBEC46F" w14:textId="77777777" w:rsidR="000A0C59" w:rsidRDefault="00DF345E">
      <w:pPr>
        <w:keepNext/>
        <w:jc w:val="center"/>
      </w:pPr>
      <w:r>
        <w:rPr>
          <w:noProof/>
          <w:lang w:eastAsia="hr-HR"/>
        </w:rPr>
        <w:lastRenderedPageBreak/>
        <w:drawing>
          <wp:inline distT="0" distB="0" distL="0" distR="0" wp14:anchorId="12834737" wp14:editId="711E071A">
            <wp:extent cx="5343525" cy="3163000"/>
            <wp:effectExtent l="0" t="0" r="0" b="0"/>
            <wp:docPr id="231" name="Slika 231" descr="Slika na kojoj se prikazuje trava, na otvorenom, park, ceme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lika 231" descr="Slika na kojoj se prikazuje trava, na otvorenom, park, cement&#10;&#10;Opis je automatski generiran"/>
                    <pic:cNvPicPr/>
                  </pic:nvPicPr>
                  <pic:blipFill rotWithShape="1">
                    <a:blip r:embed="rId33" cstate="print">
                      <a:extLst>
                        <a:ext uri="{28A0092B-C50C-407E-A947-70E740481C1C}">
                          <a14:useLocalDpi xmlns:a14="http://schemas.microsoft.com/office/drawing/2010/main" val="0"/>
                        </a:ext>
                      </a:extLst>
                    </a:blip>
                    <a:srcRect t="17857" b="3219"/>
                    <a:stretch/>
                  </pic:blipFill>
                  <pic:spPr bwMode="auto">
                    <a:xfrm>
                      <a:off x="0" y="0"/>
                      <a:ext cx="5360840" cy="3173249"/>
                    </a:xfrm>
                    <a:prstGeom prst="rect">
                      <a:avLst/>
                    </a:prstGeom>
                    <a:ln>
                      <a:noFill/>
                    </a:ln>
                    <a:extLst>
                      <a:ext uri="{53640926-AAD7-44D8-BBD7-CCE9431645EC}">
                        <a14:shadowObscured xmlns:a14="http://schemas.microsoft.com/office/drawing/2010/main"/>
                      </a:ext>
                    </a:extLst>
                  </pic:spPr>
                </pic:pic>
              </a:graphicData>
            </a:graphic>
          </wp:inline>
        </w:drawing>
      </w:r>
    </w:p>
    <w:p w14:paraId="057E1E34" w14:textId="40F0AD77" w:rsidR="00DF345E" w:rsidRPr="00BD27E7" w:rsidRDefault="000A0C59" w:rsidP="00BD27E7">
      <w:pPr>
        <w:pStyle w:val="Opisslike"/>
        <w:spacing w:line="360" w:lineRule="auto"/>
        <w:jc w:val="center"/>
        <w:rPr>
          <w:rFonts w:ascii="Times New Roman" w:hAnsi="Times New Roman" w:cs="Times New Roman"/>
          <w:b/>
          <w:bCs/>
          <w:color w:val="000000" w:themeColor="text1"/>
          <w:sz w:val="24"/>
          <w:szCs w:val="24"/>
        </w:rPr>
      </w:pPr>
      <w:bookmarkStart w:id="172" w:name="_Toc75815418"/>
      <w:r w:rsidRPr="00BD27E7">
        <w:rPr>
          <w:rFonts w:ascii="Times New Roman" w:hAnsi="Times New Roman" w:cs="Times New Roman"/>
          <w:b/>
          <w:bCs/>
          <w:i w:val="0"/>
          <w:iCs w:val="0"/>
          <w:color w:val="000000" w:themeColor="text1"/>
          <w:sz w:val="24"/>
          <w:szCs w:val="24"/>
        </w:rPr>
        <w:t xml:space="preserve">Slika </w:t>
      </w:r>
      <w:r w:rsidRPr="00BD27E7">
        <w:rPr>
          <w:rFonts w:ascii="Times New Roman" w:hAnsi="Times New Roman" w:cs="Times New Roman"/>
          <w:b/>
          <w:bCs/>
          <w:i w:val="0"/>
          <w:iCs w:val="0"/>
          <w:color w:val="000000" w:themeColor="text1"/>
          <w:sz w:val="24"/>
          <w:szCs w:val="24"/>
        </w:rPr>
        <w:fldChar w:fldCharType="begin"/>
      </w:r>
      <w:r w:rsidRPr="00BD27E7">
        <w:rPr>
          <w:rFonts w:ascii="Times New Roman" w:hAnsi="Times New Roman" w:cs="Times New Roman"/>
          <w:b/>
          <w:bCs/>
          <w:i w:val="0"/>
          <w:iCs w:val="0"/>
          <w:color w:val="000000" w:themeColor="text1"/>
          <w:sz w:val="24"/>
          <w:szCs w:val="24"/>
        </w:rPr>
        <w:instrText xml:space="preserve"> SEQ Slika \* ARABIC </w:instrText>
      </w:r>
      <w:r w:rsidRPr="00BD27E7">
        <w:rPr>
          <w:rFonts w:ascii="Times New Roman" w:hAnsi="Times New Roman" w:cs="Times New Roman"/>
          <w:b/>
          <w:bCs/>
          <w:i w:val="0"/>
          <w:iCs w:val="0"/>
          <w:color w:val="000000" w:themeColor="text1"/>
          <w:sz w:val="24"/>
          <w:szCs w:val="24"/>
        </w:rPr>
        <w:fldChar w:fldCharType="separate"/>
      </w:r>
      <w:r w:rsidRPr="00BD27E7">
        <w:rPr>
          <w:rFonts w:ascii="Times New Roman" w:hAnsi="Times New Roman" w:cs="Times New Roman"/>
          <w:b/>
          <w:bCs/>
          <w:i w:val="0"/>
          <w:iCs w:val="0"/>
          <w:noProof/>
          <w:color w:val="000000" w:themeColor="text1"/>
          <w:sz w:val="24"/>
          <w:szCs w:val="24"/>
        </w:rPr>
        <w:t>20</w:t>
      </w:r>
      <w:r w:rsidRPr="00BD27E7">
        <w:rPr>
          <w:rFonts w:ascii="Times New Roman" w:hAnsi="Times New Roman" w:cs="Times New Roman"/>
          <w:b/>
          <w:bCs/>
          <w:i w:val="0"/>
          <w:iCs w:val="0"/>
          <w:color w:val="000000" w:themeColor="text1"/>
          <w:sz w:val="24"/>
          <w:szCs w:val="24"/>
        </w:rPr>
        <w:fldChar w:fldCharType="end"/>
      </w:r>
      <w:r w:rsidRPr="00BD27E7">
        <w:rPr>
          <w:rFonts w:ascii="Times New Roman" w:hAnsi="Times New Roman" w:cs="Times New Roman"/>
          <w:b/>
          <w:bCs/>
          <w:i w:val="0"/>
          <w:iCs w:val="0"/>
          <w:color w:val="000000" w:themeColor="text1"/>
          <w:sz w:val="24"/>
          <w:szCs w:val="24"/>
        </w:rPr>
        <w:t>.</w:t>
      </w:r>
      <w:r w:rsidRPr="00BD27E7">
        <w:rPr>
          <w:rFonts w:ascii="Times New Roman" w:hAnsi="Times New Roman" w:cs="Times New Roman"/>
          <w:b/>
          <w:bCs/>
          <w:i w:val="0"/>
          <w:iCs w:val="0"/>
          <w:color w:val="000000" w:themeColor="text1"/>
          <w:sz w:val="24"/>
          <w:szCs w:val="24"/>
        </w:rPr>
        <w:tab/>
        <w:t>ABP</w:t>
      </w:r>
      <w:r w:rsidR="001A75E1">
        <w:rPr>
          <w:rFonts w:ascii="Times New Roman" w:hAnsi="Times New Roman" w:cs="Times New Roman"/>
          <w:b/>
          <w:bCs/>
          <w:i w:val="0"/>
          <w:iCs w:val="0"/>
          <w:color w:val="000000" w:themeColor="text1"/>
          <w:sz w:val="24"/>
          <w:szCs w:val="24"/>
        </w:rPr>
        <w:t>6</w:t>
      </w:r>
      <w:r w:rsidRPr="00BD27E7">
        <w:rPr>
          <w:rFonts w:ascii="Times New Roman" w:hAnsi="Times New Roman" w:cs="Times New Roman"/>
          <w:b/>
          <w:bCs/>
          <w:i w:val="0"/>
          <w:iCs w:val="0"/>
          <w:color w:val="000000" w:themeColor="text1"/>
          <w:sz w:val="24"/>
          <w:szCs w:val="24"/>
        </w:rPr>
        <w:t xml:space="preserve"> s postavljenim i učvršćenim pružnim eksplozivnim nabojem prije eksplozivnog djelovanja</w:t>
      </w:r>
      <w:bookmarkEnd w:id="172"/>
    </w:p>
    <w:p w14:paraId="5DECEE4D" w14:textId="77777777" w:rsidR="000E0A73" w:rsidRPr="00BD27E7" w:rsidRDefault="000E0A73" w:rsidP="00BD27E7">
      <w:pPr>
        <w:pStyle w:val="Opisslike"/>
        <w:spacing w:line="360" w:lineRule="auto"/>
        <w:jc w:val="both"/>
        <w:rPr>
          <w:rFonts w:ascii="Times New Roman" w:hAnsi="Times New Roman" w:cs="Times New Roman"/>
          <w:sz w:val="24"/>
          <w:szCs w:val="24"/>
        </w:rPr>
      </w:pPr>
    </w:p>
    <w:p w14:paraId="2EFD426A" w14:textId="5B027A9B" w:rsidR="00DF345E" w:rsidRDefault="00A30ACD" w:rsidP="004B7481">
      <w:pPr>
        <w:spacing w:line="360" w:lineRule="auto"/>
        <w:jc w:val="both"/>
        <w:rPr>
          <w:rFonts w:ascii="Times New Roman" w:hAnsi="Times New Roman" w:cs="Times New Roman"/>
          <w:sz w:val="24"/>
          <w:szCs w:val="24"/>
        </w:rPr>
      </w:pPr>
      <w:r w:rsidRPr="004B7481">
        <w:rPr>
          <w:rFonts w:ascii="Times New Roman" w:hAnsi="Times New Roman" w:cs="Times New Roman"/>
          <w:sz w:val="24"/>
          <w:szCs w:val="24"/>
        </w:rPr>
        <w:t xml:space="preserve">Slika </w:t>
      </w:r>
      <w:r w:rsidR="00D871B4">
        <w:rPr>
          <w:rFonts w:ascii="Times New Roman" w:hAnsi="Times New Roman" w:cs="Times New Roman"/>
          <w:sz w:val="24"/>
          <w:szCs w:val="24"/>
        </w:rPr>
        <w:t>20</w:t>
      </w:r>
      <w:r w:rsidR="00BD27E7">
        <w:rPr>
          <w:rFonts w:ascii="Times New Roman" w:hAnsi="Times New Roman" w:cs="Times New Roman"/>
          <w:sz w:val="24"/>
          <w:szCs w:val="24"/>
        </w:rPr>
        <w:t>.</w:t>
      </w:r>
      <w:r w:rsidRPr="004B7481">
        <w:rPr>
          <w:rFonts w:ascii="Times New Roman" w:hAnsi="Times New Roman" w:cs="Times New Roman"/>
          <w:sz w:val="24"/>
          <w:szCs w:val="24"/>
        </w:rPr>
        <w:t xml:space="preserve"> prikazuje AB</w:t>
      </w:r>
      <w:r w:rsidR="005813DB">
        <w:rPr>
          <w:rFonts w:ascii="Times New Roman" w:hAnsi="Times New Roman" w:cs="Times New Roman"/>
          <w:sz w:val="24"/>
          <w:szCs w:val="24"/>
        </w:rPr>
        <w:t xml:space="preserve">P6 </w:t>
      </w:r>
      <w:r w:rsidRPr="004B7481">
        <w:rPr>
          <w:rFonts w:ascii="Times New Roman" w:hAnsi="Times New Roman" w:cs="Times New Roman"/>
          <w:sz w:val="24"/>
          <w:szCs w:val="24"/>
        </w:rPr>
        <w:t>s pružnim eksplozivnim nabojem koji se sastoji od četiri trotilska metka od 200 g te 26 trotilskih metaka od 100 g učvršćenih ljepljivom trakom. Trotilski metci od 200 g postavljeni su na krajeve eksplozivnog naboja te imaju oblik kvadra</w:t>
      </w:r>
      <w:r w:rsidR="004B7481" w:rsidRPr="004B7481">
        <w:rPr>
          <w:rFonts w:ascii="Times New Roman" w:hAnsi="Times New Roman" w:cs="Times New Roman"/>
          <w:sz w:val="24"/>
          <w:szCs w:val="24"/>
        </w:rPr>
        <w:t>, dok su trotilski metci od 100 g valjkastog oblika te su postavljeni u središte.</w:t>
      </w:r>
    </w:p>
    <w:p w14:paraId="756845A6" w14:textId="77777777" w:rsidR="004B7481" w:rsidRPr="004B7481" w:rsidRDefault="004B7481" w:rsidP="004B7481">
      <w:pPr>
        <w:spacing w:line="360" w:lineRule="auto"/>
        <w:jc w:val="both"/>
        <w:rPr>
          <w:rFonts w:ascii="Times New Roman" w:hAnsi="Times New Roman" w:cs="Times New Roman"/>
          <w:sz w:val="24"/>
          <w:szCs w:val="24"/>
        </w:rPr>
      </w:pPr>
    </w:p>
    <w:p w14:paraId="18FBB1CA" w14:textId="72F2E241" w:rsidR="00E645EA" w:rsidRDefault="00411A95" w:rsidP="00BD27E7">
      <w:pPr>
        <w:pStyle w:val="Naslov3"/>
        <w:numPr>
          <w:ilvl w:val="1"/>
          <w:numId w:val="37"/>
        </w:numPr>
        <w:spacing w:line="360" w:lineRule="auto"/>
        <w:jc w:val="both"/>
        <w:rPr>
          <w:rFonts w:ascii="Times New Roman" w:hAnsi="Times New Roman" w:cs="Times New Roman"/>
          <w:b/>
          <w:bCs/>
          <w:color w:val="000000" w:themeColor="text1"/>
        </w:rPr>
      </w:pPr>
      <w:bookmarkStart w:id="173" w:name="_Toc75309319"/>
      <w:bookmarkStart w:id="174" w:name="_Toc75815388"/>
      <w:r>
        <w:rPr>
          <w:rFonts w:ascii="Times New Roman" w:hAnsi="Times New Roman" w:cs="Times New Roman"/>
          <w:b/>
          <w:bCs/>
          <w:color w:val="000000" w:themeColor="text1"/>
        </w:rPr>
        <w:t>Priprema i provedba rušenja uzoraka AB ploča</w:t>
      </w:r>
      <w:bookmarkEnd w:id="173"/>
      <w:bookmarkEnd w:id="174"/>
    </w:p>
    <w:p w14:paraId="23AEC9FB" w14:textId="47706A36" w:rsidR="00BB0F72" w:rsidRDefault="00FE113A"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Rušenje uzoraka AB ploča provedeno je kao sastavni dio vježbe „Rušenje elemenata i materijala“ u okviru vojno stručne prakse kadeta roda inženjerij</w:t>
      </w:r>
      <w:r w:rsidR="00A83E1E">
        <w:rPr>
          <w:rFonts w:ascii="Times New Roman" w:hAnsi="Times New Roman" w:cs="Times New Roman"/>
          <w:sz w:val="24"/>
          <w:szCs w:val="24"/>
        </w:rPr>
        <w:t>e</w:t>
      </w:r>
      <w:r>
        <w:rPr>
          <w:rFonts w:ascii="Times New Roman" w:hAnsi="Times New Roman" w:cs="Times New Roman"/>
          <w:sz w:val="24"/>
          <w:szCs w:val="24"/>
        </w:rPr>
        <w:t xml:space="preserve">. Vježba je provedena u amfiteatru vojnog poligona Cerovac u Karlovcu. </w:t>
      </w:r>
    </w:p>
    <w:p w14:paraId="73EED8A0" w14:textId="04ABB871" w:rsidR="009E26A3" w:rsidRDefault="00FE113A"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okviru pripreme za provedbu vježbe uzorci AB ploča postavljeni su na drvene trupce kružnog poprečnog presjeka širine 0,4 m i visine </w:t>
      </w:r>
      <w:r w:rsidR="00D871B4">
        <w:rPr>
          <w:rFonts w:ascii="Times New Roman" w:hAnsi="Times New Roman" w:cs="Times New Roman"/>
          <w:sz w:val="24"/>
          <w:szCs w:val="24"/>
        </w:rPr>
        <w:t>jedan</w:t>
      </w:r>
      <w:r>
        <w:rPr>
          <w:rFonts w:ascii="Times New Roman" w:hAnsi="Times New Roman" w:cs="Times New Roman"/>
          <w:sz w:val="24"/>
          <w:szCs w:val="24"/>
        </w:rPr>
        <w:t xml:space="preserve"> m</w:t>
      </w:r>
      <w:r w:rsidR="00D871B4">
        <w:rPr>
          <w:rFonts w:ascii="Times New Roman" w:hAnsi="Times New Roman" w:cs="Times New Roman"/>
          <w:sz w:val="24"/>
          <w:szCs w:val="24"/>
        </w:rPr>
        <w:t>etar</w:t>
      </w:r>
      <w:r>
        <w:rPr>
          <w:rFonts w:ascii="Times New Roman" w:hAnsi="Times New Roman" w:cs="Times New Roman"/>
          <w:sz w:val="24"/>
          <w:szCs w:val="24"/>
        </w:rPr>
        <w:t>.</w:t>
      </w:r>
      <w:r w:rsidR="00D11D93">
        <w:rPr>
          <w:rFonts w:ascii="Times New Roman" w:hAnsi="Times New Roman" w:cs="Times New Roman"/>
          <w:sz w:val="24"/>
          <w:szCs w:val="24"/>
        </w:rPr>
        <w:t xml:space="preserve"> Trupci su radi stabilizacije bili zabijeni u zemlju</w:t>
      </w:r>
      <w:r w:rsidR="00DA4606">
        <w:rPr>
          <w:rFonts w:ascii="Times New Roman" w:hAnsi="Times New Roman" w:cs="Times New Roman"/>
          <w:sz w:val="24"/>
          <w:szCs w:val="24"/>
        </w:rPr>
        <w:t xml:space="preserve"> do dubine od</w:t>
      </w:r>
      <w:r w:rsidR="00D11D93">
        <w:rPr>
          <w:rFonts w:ascii="Times New Roman" w:hAnsi="Times New Roman" w:cs="Times New Roman"/>
          <w:sz w:val="24"/>
          <w:szCs w:val="24"/>
        </w:rPr>
        <w:t xml:space="preserve"> 0,34 m</w:t>
      </w:r>
      <w:r w:rsidR="00F05260">
        <w:rPr>
          <w:rFonts w:ascii="Times New Roman" w:hAnsi="Times New Roman" w:cs="Times New Roman"/>
          <w:sz w:val="24"/>
          <w:szCs w:val="24"/>
        </w:rPr>
        <w:t xml:space="preserve"> </w:t>
      </w:r>
      <w:r w:rsidR="00D871B4">
        <w:rPr>
          <w:rFonts w:ascii="Times New Roman" w:hAnsi="Times New Roman" w:cs="Times New Roman"/>
          <w:sz w:val="24"/>
          <w:szCs w:val="24"/>
        </w:rPr>
        <w:t>(</w:t>
      </w:r>
      <w:r w:rsidR="00F05260">
        <w:rPr>
          <w:rFonts w:ascii="Times New Roman" w:hAnsi="Times New Roman" w:cs="Times New Roman"/>
          <w:sz w:val="24"/>
          <w:szCs w:val="24"/>
        </w:rPr>
        <w:t>slika 2</w:t>
      </w:r>
      <w:r w:rsidR="00D871B4">
        <w:rPr>
          <w:rFonts w:ascii="Times New Roman" w:hAnsi="Times New Roman" w:cs="Times New Roman"/>
          <w:sz w:val="24"/>
          <w:szCs w:val="24"/>
        </w:rPr>
        <w:t>1</w:t>
      </w:r>
      <w:r w:rsidR="00BD27E7">
        <w:rPr>
          <w:rFonts w:ascii="Times New Roman" w:hAnsi="Times New Roman" w:cs="Times New Roman"/>
          <w:sz w:val="24"/>
          <w:szCs w:val="24"/>
        </w:rPr>
        <w:t>.</w:t>
      </w:r>
      <w:r w:rsidR="00D871B4">
        <w:rPr>
          <w:rFonts w:ascii="Times New Roman" w:hAnsi="Times New Roman" w:cs="Times New Roman"/>
          <w:sz w:val="24"/>
          <w:szCs w:val="24"/>
        </w:rPr>
        <w:t>)</w:t>
      </w:r>
      <w:r w:rsidR="00D11D93">
        <w:rPr>
          <w:rFonts w:ascii="Times New Roman" w:hAnsi="Times New Roman" w:cs="Times New Roman"/>
          <w:sz w:val="24"/>
          <w:szCs w:val="24"/>
        </w:rPr>
        <w:t xml:space="preserve">. Razlog odvajanja uzoraka AB ploča od zemljane podloge je smanjenje </w:t>
      </w:r>
      <w:r w:rsidR="001162D0">
        <w:rPr>
          <w:rFonts w:ascii="Times New Roman" w:hAnsi="Times New Roman" w:cs="Times New Roman"/>
          <w:sz w:val="24"/>
          <w:szCs w:val="24"/>
        </w:rPr>
        <w:t>računske</w:t>
      </w:r>
      <w:r w:rsidR="00D11D93">
        <w:rPr>
          <w:rFonts w:ascii="Times New Roman" w:hAnsi="Times New Roman" w:cs="Times New Roman"/>
          <w:sz w:val="24"/>
          <w:szCs w:val="24"/>
        </w:rPr>
        <w:t xml:space="preserve"> crte otpora</w:t>
      </w:r>
      <w:r w:rsidR="00EA38BC">
        <w:rPr>
          <w:rFonts w:ascii="Times New Roman" w:hAnsi="Times New Roman" w:cs="Times New Roman"/>
          <w:sz w:val="24"/>
          <w:szCs w:val="24"/>
        </w:rPr>
        <w:t xml:space="preserve">, </w:t>
      </w:r>
      <w:r w:rsidR="00D11D93" w:rsidRPr="00BD27E7">
        <w:rPr>
          <w:rFonts w:ascii="Times New Roman" w:hAnsi="Times New Roman" w:cs="Times New Roman"/>
          <w:i/>
          <w:iCs/>
          <w:sz w:val="24"/>
          <w:szCs w:val="24"/>
        </w:rPr>
        <w:t>h</w:t>
      </w:r>
      <w:r w:rsidR="00EA38BC">
        <w:rPr>
          <w:rFonts w:ascii="Times New Roman" w:hAnsi="Times New Roman" w:cs="Times New Roman"/>
          <w:sz w:val="24"/>
          <w:szCs w:val="24"/>
        </w:rPr>
        <w:t>,</w:t>
      </w:r>
      <w:r w:rsidR="00D11D93">
        <w:rPr>
          <w:rFonts w:ascii="Times New Roman" w:hAnsi="Times New Roman" w:cs="Times New Roman"/>
          <w:sz w:val="24"/>
          <w:szCs w:val="24"/>
        </w:rPr>
        <w:t xml:space="preserve"> i djelovanja reflektiranog udarnog vala. Naime, zemlja ili bilo koji drugi materijal podloge pruža otpor eksplozivnom djelovanju te se </w:t>
      </w:r>
      <w:r w:rsidR="00C54EDB">
        <w:rPr>
          <w:rFonts w:ascii="Times New Roman" w:hAnsi="Times New Roman" w:cs="Times New Roman"/>
          <w:sz w:val="24"/>
          <w:szCs w:val="24"/>
        </w:rPr>
        <w:t>oslobođena energija</w:t>
      </w:r>
      <w:r w:rsidR="00D11D93">
        <w:rPr>
          <w:rFonts w:ascii="Times New Roman" w:hAnsi="Times New Roman" w:cs="Times New Roman"/>
          <w:sz w:val="24"/>
          <w:szCs w:val="24"/>
        </w:rPr>
        <w:t xml:space="preserve"> djelomično troši na razorno djelovanje na podlogu. Odvajanjem uzoraka </w:t>
      </w:r>
      <w:r w:rsidR="00D11D93">
        <w:rPr>
          <w:rFonts w:ascii="Times New Roman" w:hAnsi="Times New Roman" w:cs="Times New Roman"/>
          <w:sz w:val="24"/>
          <w:szCs w:val="24"/>
        </w:rPr>
        <w:lastRenderedPageBreak/>
        <w:t>AB ploča od podloge eliminiran</w:t>
      </w:r>
      <w:r w:rsidR="00C54EDB">
        <w:rPr>
          <w:rFonts w:ascii="Times New Roman" w:hAnsi="Times New Roman" w:cs="Times New Roman"/>
          <w:sz w:val="24"/>
          <w:szCs w:val="24"/>
        </w:rPr>
        <w:t>o je takvo trošenje energije i utjecaj udarnog vala te je postignut svojevrsni model rasponske ploče mosta.</w:t>
      </w:r>
    </w:p>
    <w:p w14:paraId="573EE4E0" w14:textId="1F7ECDD1" w:rsidR="009E26A3" w:rsidRDefault="009E26A3" w:rsidP="009E26A3">
      <w:pPr>
        <w:keepNext/>
        <w:spacing w:line="360" w:lineRule="auto"/>
        <w:jc w:val="both"/>
      </w:pPr>
      <w:r>
        <w:rPr>
          <w:rFonts w:ascii="Times New Roman" w:hAnsi="Times New Roman" w:cs="Times New Roman"/>
          <w:noProof/>
          <w:sz w:val="24"/>
          <w:szCs w:val="24"/>
          <w:lang w:eastAsia="hr-HR"/>
        </w:rPr>
        <w:drawing>
          <wp:inline distT="0" distB="0" distL="0" distR="0" wp14:anchorId="1F983C4E" wp14:editId="3758DD6C">
            <wp:extent cx="5761355" cy="259715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1355" cy="2597150"/>
                    </a:xfrm>
                    <a:prstGeom prst="rect">
                      <a:avLst/>
                    </a:prstGeom>
                    <a:noFill/>
                  </pic:spPr>
                </pic:pic>
              </a:graphicData>
            </a:graphic>
          </wp:inline>
        </w:drawing>
      </w:r>
    </w:p>
    <w:p w14:paraId="4D2B7D3C" w14:textId="096679D9" w:rsidR="009E26A3" w:rsidRDefault="009E26A3" w:rsidP="009E26A3">
      <w:pPr>
        <w:jc w:val="center"/>
        <w:rPr>
          <w:rFonts w:ascii="Times New Roman" w:hAnsi="Times New Roman" w:cs="Times New Roman"/>
          <w:b/>
          <w:bCs/>
          <w:sz w:val="24"/>
          <w:szCs w:val="24"/>
        </w:rPr>
      </w:pPr>
      <w:bookmarkStart w:id="175" w:name="_Toc75815419"/>
      <w:r w:rsidRPr="009E26A3">
        <w:rPr>
          <w:rFonts w:ascii="Times New Roman" w:hAnsi="Times New Roman" w:cs="Times New Roman"/>
          <w:b/>
          <w:bCs/>
          <w:sz w:val="24"/>
          <w:szCs w:val="24"/>
        </w:rPr>
        <w:t xml:space="preserve">Slika </w:t>
      </w:r>
      <w:r w:rsidRPr="009E26A3">
        <w:rPr>
          <w:rFonts w:ascii="Times New Roman" w:hAnsi="Times New Roman" w:cs="Times New Roman"/>
          <w:b/>
          <w:bCs/>
          <w:sz w:val="24"/>
          <w:szCs w:val="24"/>
        </w:rPr>
        <w:fldChar w:fldCharType="begin"/>
      </w:r>
      <w:r w:rsidRPr="009E26A3">
        <w:rPr>
          <w:rFonts w:ascii="Times New Roman" w:hAnsi="Times New Roman" w:cs="Times New Roman"/>
          <w:b/>
          <w:bCs/>
          <w:sz w:val="24"/>
          <w:szCs w:val="24"/>
        </w:rPr>
        <w:instrText xml:space="preserve"> SEQ Slika \* ARABIC </w:instrText>
      </w:r>
      <w:r w:rsidRPr="009E26A3">
        <w:rPr>
          <w:rFonts w:ascii="Times New Roman" w:hAnsi="Times New Roman" w:cs="Times New Roman"/>
          <w:b/>
          <w:bCs/>
          <w:sz w:val="24"/>
          <w:szCs w:val="24"/>
        </w:rPr>
        <w:fldChar w:fldCharType="separate"/>
      </w:r>
      <w:r w:rsidR="00A46313">
        <w:rPr>
          <w:rFonts w:ascii="Times New Roman" w:hAnsi="Times New Roman" w:cs="Times New Roman"/>
          <w:b/>
          <w:bCs/>
          <w:noProof/>
          <w:sz w:val="24"/>
          <w:szCs w:val="24"/>
        </w:rPr>
        <w:t>21</w:t>
      </w:r>
      <w:r w:rsidRPr="009E26A3">
        <w:rPr>
          <w:rFonts w:ascii="Times New Roman" w:hAnsi="Times New Roman" w:cs="Times New Roman"/>
          <w:b/>
          <w:bCs/>
          <w:sz w:val="24"/>
          <w:szCs w:val="24"/>
        </w:rPr>
        <w:fldChar w:fldCharType="end"/>
      </w:r>
      <w:r w:rsidRPr="009E26A3">
        <w:rPr>
          <w:rFonts w:ascii="Times New Roman" w:hAnsi="Times New Roman" w:cs="Times New Roman"/>
          <w:b/>
          <w:bCs/>
          <w:sz w:val="24"/>
          <w:szCs w:val="24"/>
        </w:rPr>
        <w:t>.</w:t>
      </w:r>
      <w:r w:rsidR="004F014A">
        <w:rPr>
          <w:rFonts w:ascii="Times New Roman" w:hAnsi="Times New Roman" w:cs="Times New Roman"/>
          <w:b/>
          <w:bCs/>
          <w:sz w:val="24"/>
          <w:szCs w:val="24"/>
        </w:rPr>
        <w:tab/>
      </w:r>
      <w:r w:rsidRPr="009E26A3">
        <w:rPr>
          <w:rFonts w:ascii="Times New Roman" w:hAnsi="Times New Roman" w:cs="Times New Roman"/>
          <w:b/>
          <w:bCs/>
          <w:sz w:val="24"/>
          <w:szCs w:val="24"/>
        </w:rPr>
        <w:t>Uzorci AB ploča na drvenim trupcima prije provedbe rušenja</w:t>
      </w:r>
      <w:bookmarkEnd w:id="175"/>
    </w:p>
    <w:p w14:paraId="4E8251B7" w14:textId="77777777" w:rsidR="000E0A73" w:rsidRPr="009E26A3" w:rsidRDefault="000E0A73" w:rsidP="00CF4F73">
      <w:pPr>
        <w:jc w:val="both"/>
        <w:rPr>
          <w:rFonts w:ascii="Times New Roman" w:hAnsi="Times New Roman" w:cs="Times New Roman"/>
          <w:b/>
          <w:bCs/>
          <w:sz w:val="28"/>
          <w:szCs w:val="28"/>
        </w:rPr>
      </w:pPr>
    </w:p>
    <w:p w14:paraId="7D82FCCF" w14:textId="688A8947" w:rsidR="00BB0F72" w:rsidRDefault="00CD13B9" w:rsidP="00297C8E">
      <w:pPr>
        <w:spacing w:line="360" w:lineRule="auto"/>
        <w:jc w:val="both"/>
        <w:rPr>
          <w:rFonts w:ascii="Times New Roman" w:hAnsi="Times New Roman" w:cs="Times New Roman"/>
          <w:sz w:val="24"/>
          <w:szCs w:val="24"/>
        </w:rPr>
      </w:pPr>
      <w:r>
        <w:rPr>
          <w:rFonts w:ascii="Times New Roman" w:hAnsi="Times New Roman" w:cs="Times New Roman"/>
          <w:sz w:val="24"/>
          <w:szCs w:val="24"/>
        </w:rPr>
        <w:t>Također, napravljen je i proračun eksplozivnog naboja, određene su konačne količine eksploziva (tablica 10</w:t>
      </w:r>
      <w:r w:rsidR="004826CC">
        <w:rPr>
          <w:rFonts w:ascii="Times New Roman" w:hAnsi="Times New Roman" w:cs="Times New Roman"/>
          <w:sz w:val="24"/>
          <w:szCs w:val="24"/>
        </w:rPr>
        <w:t>.</w:t>
      </w:r>
      <w:r>
        <w:rPr>
          <w:rFonts w:ascii="Times New Roman" w:hAnsi="Times New Roman" w:cs="Times New Roman"/>
          <w:sz w:val="24"/>
          <w:szCs w:val="24"/>
        </w:rPr>
        <w:t>)</w:t>
      </w:r>
      <w:r w:rsidR="00D22C19">
        <w:rPr>
          <w:rFonts w:ascii="Times New Roman" w:hAnsi="Times New Roman" w:cs="Times New Roman"/>
          <w:sz w:val="24"/>
          <w:szCs w:val="24"/>
        </w:rPr>
        <w:t>,</w:t>
      </w:r>
      <w:r>
        <w:rPr>
          <w:rFonts w:ascii="Times New Roman" w:hAnsi="Times New Roman" w:cs="Times New Roman"/>
          <w:sz w:val="24"/>
          <w:szCs w:val="24"/>
        </w:rPr>
        <w:t xml:space="preserve"> mjesta njegova postavljanja</w:t>
      </w:r>
      <w:r w:rsidR="00D22C19">
        <w:rPr>
          <w:rFonts w:ascii="Times New Roman" w:hAnsi="Times New Roman" w:cs="Times New Roman"/>
          <w:sz w:val="24"/>
          <w:szCs w:val="24"/>
        </w:rPr>
        <w:t xml:space="preserve"> te je provedeno dimenzioniranje istoga.</w:t>
      </w:r>
      <w:r w:rsidR="00EA38BC">
        <w:rPr>
          <w:rFonts w:ascii="Times New Roman" w:hAnsi="Times New Roman" w:cs="Times New Roman"/>
          <w:sz w:val="24"/>
          <w:szCs w:val="24"/>
        </w:rPr>
        <w:t xml:space="preserve"> </w:t>
      </w:r>
      <w:r w:rsidR="00D22C19">
        <w:rPr>
          <w:rFonts w:ascii="Times New Roman" w:hAnsi="Times New Roman" w:cs="Times New Roman"/>
          <w:sz w:val="24"/>
          <w:szCs w:val="24"/>
        </w:rPr>
        <w:t>Pružni eksplozivni naboj postavljen je na definiranom mjestu i učvršćen je ljepljivom trakom.</w:t>
      </w:r>
    </w:p>
    <w:p w14:paraId="3B497714" w14:textId="198F0861" w:rsidR="00FE113A" w:rsidRDefault="00BB0F72" w:rsidP="00297C8E">
      <w:pPr>
        <w:spacing w:line="360" w:lineRule="auto"/>
        <w:jc w:val="both"/>
        <w:rPr>
          <w:rFonts w:ascii="Times New Roman" w:hAnsi="Times New Roman" w:cs="Times New Roman"/>
          <w:sz w:val="24"/>
          <w:szCs w:val="24"/>
        </w:rPr>
      </w:pPr>
      <w:r>
        <w:rPr>
          <w:rFonts w:ascii="Times New Roman" w:hAnsi="Times New Roman" w:cs="Times New Roman"/>
          <w:sz w:val="24"/>
          <w:szCs w:val="24"/>
        </w:rPr>
        <w:t>Po postavljanju eksplozivnog naboja u isti su postavljene električne detonatorske kapsule (EDK) koje su se povezale u serijsku električnu mrežu. Uloga EDK je prijenos detonacije na eksplozivni naboj prilikom električnog iniciranja</w:t>
      </w:r>
      <w:r w:rsidR="00E343F3">
        <w:rPr>
          <w:rFonts w:ascii="Times New Roman" w:hAnsi="Times New Roman" w:cs="Times New Roman"/>
          <w:sz w:val="24"/>
          <w:szCs w:val="24"/>
        </w:rPr>
        <w:t xml:space="preserve">. </w:t>
      </w:r>
    </w:p>
    <w:p w14:paraId="7BCD1CC2" w14:textId="46FFE9C7" w:rsidR="00027745" w:rsidRDefault="00E343F3" w:rsidP="00297C8E">
      <w:pPr>
        <w:spacing w:line="360" w:lineRule="auto"/>
        <w:jc w:val="both"/>
        <w:rPr>
          <w:rFonts w:ascii="Times New Roman" w:hAnsi="Times New Roman" w:cs="Times New Roman"/>
          <w:sz w:val="24"/>
          <w:szCs w:val="24"/>
        </w:rPr>
      </w:pPr>
      <w:r>
        <w:rPr>
          <w:rFonts w:ascii="Times New Roman" w:hAnsi="Times New Roman" w:cs="Times New Roman"/>
          <w:sz w:val="24"/>
          <w:szCs w:val="24"/>
        </w:rPr>
        <w:t>U posljednjoj fazi pripreme za provedbu rušenja provjerila se ispravnost mreže nakon čega se sa sigurne udaljenosti i iz zaklona izvršilo samo iniciranje eksplozivnog naboja</w:t>
      </w:r>
      <w:r w:rsidR="00F84FE1">
        <w:rPr>
          <w:rFonts w:ascii="Times New Roman" w:hAnsi="Times New Roman" w:cs="Times New Roman"/>
          <w:sz w:val="24"/>
          <w:szCs w:val="24"/>
        </w:rPr>
        <w:t>,</w:t>
      </w:r>
      <w:r w:rsidR="00DA4606">
        <w:rPr>
          <w:rFonts w:ascii="Times New Roman" w:hAnsi="Times New Roman" w:cs="Times New Roman"/>
          <w:sz w:val="24"/>
          <w:szCs w:val="24"/>
        </w:rPr>
        <w:t xml:space="preserve"> </w:t>
      </w:r>
      <w:r>
        <w:rPr>
          <w:rFonts w:ascii="Times New Roman" w:hAnsi="Times New Roman" w:cs="Times New Roman"/>
          <w:sz w:val="24"/>
          <w:szCs w:val="24"/>
        </w:rPr>
        <w:t>odnosno rušenje elemenata.</w:t>
      </w:r>
    </w:p>
    <w:p w14:paraId="202EA970" w14:textId="086F418C" w:rsidR="00D179FB" w:rsidRDefault="00D179FB" w:rsidP="00297C8E">
      <w:pPr>
        <w:spacing w:line="360" w:lineRule="auto"/>
        <w:jc w:val="both"/>
        <w:rPr>
          <w:rFonts w:ascii="Times New Roman" w:hAnsi="Times New Roman" w:cs="Times New Roman"/>
          <w:sz w:val="24"/>
          <w:szCs w:val="24"/>
        </w:rPr>
      </w:pPr>
    </w:p>
    <w:p w14:paraId="2F324DCF" w14:textId="19BC3AF9" w:rsidR="00D179FB" w:rsidRDefault="00D179FB" w:rsidP="00297C8E">
      <w:pPr>
        <w:spacing w:line="360" w:lineRule="auto"/>
        <w:jc w:val="both"/>
        <w:rPr>
          <w:rFonts w:ascii="Times New Roman" w:hAnsi="Times New Roman" w:cs="Times New Roman"/>
          <w:sz w:val="24"/>
          <w:szCs w:val="24"/>
        </w:rPr>
      </w:pPr>
    </w:p>
    <w:p w14:paraId="652F2D15" w14:textId="5C552FEC" w:rsidR="00D179FB" w:rsidRDefault="00D179FB" w:rsidP="00297C8E">
      <w:pPr>
        <w:spacing w:line="360" w:lineRule="auto"/>
        <w:jc w:val="both"/>
        <w:rPr>
          <w:rFonts w:ascii="Times New Roman" w:hAnsi="Times New Roman" w:cs="Times New Roman"/>
          <w:sz w:val="24"/>
          <w:szCs w:val="24"/>
        </w:rPr>
      </w:pPr>
    </w:p>
    <w:p w14:paraId="4B1C54D7" w14:textId="06FD7441" w:rsidR="00D179FB" w:rsidRDefault="00D179FB" w:rsidP="00297C8E">
      <w:pPr>
        <w:spacing w:line="360" w:lineRule="auto"/>
        <w:jc w:val="both"/>
        <w:rPr>
          <w:rFonts w:ascii="Times New Roman" w:hAnsi="Times New Roman" w:cs="Times New Roman"/>
          <w:sz w:val="24"/>
          <w:szCs w:val="24"/>
        </w:rPr>
      </w:pPr>
    </w:p>
    <w:p w14:paraId="44619743" w14:textId="3E293314" w:rsidR="00D179FB" w:rsidRDefault="00D179FB" w:rsidP="00297C8E">
      <w:pPr>
        <w:spacing w:line="360" w:lineRule="auto"/>
        <w:jc w:val="both"/>
        <w:rPr>
          <w:rFonts w:ascii="Times New Roman" w:hAnsi="Times New Roman" w:cs="Times New Roman"/>
          <w:sz w:val="24"/>
          <w:szCs w:val="24"/>
        </w:rPr>
      </w:pPr>
    </w:p>
    <w:p w14:paraId="4F860CD2" w14:textId="77777777" w:rsidR="00EA38BC" w:rsidRDefault="00EA38BC" w:rsidP="00297C8E">
      <w:pPr>
        <w:spacing w:line="360" w:lineRule="auto"/>
        <w:jc w:val="both"/>
        <w:rPr>
          <w:rFonts w:ascii="Times New Roman" w:hAnsi="Times New Roman" w:cs="Times New Roman"/>
          <w:sz w:val="24"/>
          <w:szCs w:val="24"/>
        </w:rPr>
      </w:pPr>
    </w:p>
    <w:p w14:paraId="0FE1E262" w14:textId="053BB678" w:rsidR="00AE2042" w:rsidRDefault="00E343F3" w:rsidP="00BD27E7">
      <w:pPr>
        <w:pStyle w:val="Naslov1"/>
        <w:numPr>
          <w:ilvl w:val="0"/>
          <w:numId w:val="37"/>
        </w:numPr>
        <w:spacing w:line="360" w:lineRule="auto"/>
        <w:jc w:val="both"/>
        <w:rPr>
          <w:rFonts w:ascii="Times New Roman" w:hAnsi="Times New Roman" w:cs="Times New Roman"/>
          <w:b/>
          <w:bCs/>
          <w:caps/>
          <w:color w:val="000000" w:themeColor="text1"/>
          <w:sz w:val="28"/>
          <w:szCs w:val="28"/>
        </w:rPr>
      </w:pPr>
      <w:bookmarkStart w:id="176" w:name="_Toc75309320"/>
      <w:bookmarkStart w:id="177" w:name="_Toc75815389"/>
      <w:r w:rsidRPr="00411A95">
        <w:rPr>
          <w:rFonts w:ascii="Times New Roman" w:hAnsi="Times New Roman" w:cs="Times New Roman"/>
          <w:b/>
          <w:bCs/>
          <w:caps/>
          <w:color w:val="000000" w:themeColor="text1"/>
          <w:sz w:val="28"/>
          <w:szCs w:val="28"/>
        </w:rPr>
        <w:lastRenderedPageBreak/>
        <w:t>REZULTATI I RASPRAVA</w:t>
      </w:r>
      <w:bookmarkEnd w:id="176"/>
      <w:bookmarkEnd w:id="177"/>
    </w:p>
    <w:p w14:paraId="341D55E5" w14:textId="77777777" w:rsidR="00411A95" w:rsidRPr="00411A95" w:rsidRDefault="00411A95" w:rsidP="00297C8E">
      <w:pPr>
        <w:spacing w:line="360" w:lineRule="auto"/>
        <w:jc w:val="both"/>
      </w:pPr>
    </w:p>
    <w:p w14:paraId="0102C824" w14:textId="54CB2FD5" w:rsidR="00633C92" w:rsidRDefault="00AE2042" w:rsidP="00297C8E">
      <w:pPr>
        <w:spacing w:line="360" w:lineRule="auto"/>
        <w:jc w:val="both"/>
        <w:rPr>
          <w:rFonts w:ascii="Times New Roman" w:hAnsi="Times New Roman" w:cs="Times New Roman"/>
          <w:sz w:val="24"/>
          <w:szCs w:val="24"/>
        </w:rPr>
      </w:pPr>
      <w:r>
        <w:rPr>
          <w:rFonts w:ascii="Times New Roman" w:hAnsi="Times New Roman" w:cs="Times New Roman"/>
          <w:sz w:val="24"/>
          <w:szCs w:val="24"/>
        </w:rPr>
        <w:t>Rezultati vizualnog pregleda</w:t>
      </w:r>
      <w:r w:rsidR="00EA38BC">
        <w:rPr>
          <w:rFonts w:ascii="Times New Roman" w:hAnsi="Times New Roman" w:cs="Times New Roman"/>
          <w:sz w:val="24"/>
          <w:szCs w:val="24"/>
        </w:rPr>
        <w:t xml:space="preserve"> betona te</w:t>
      </w:r>
      <w:r>
        <w:rPr>
          <w:rFonts w:ascii="Times New Roman" w:hAnsi="Times New Roman" w:cs="Times New Roman"/>
          <w:sz w:val="24"/>
          <w:szCs w:val="24"/>
        </w:rPr>
        <w:t xml:space="preserve"> ispitivanja </w:t>
      </w:r>
      <w:r w:rsidR="00EA38BC">
        <w:rPr>
          <w:rFonts w:ascii="Times New Roman" w:hAnsi="Times New Roman" w:cs="Times New Roman"/>
          <w:sz w:val="24"/>
          <w:szCs w:val="24"/>
        </w:rPr>
        <w:t xml:space="preserve">njegove </w:t>
      </w:r>
      <w:r>
        <w:rPr>
          <w:rFonts w:ascii="Times New Roman" w:hAnsi="Times New Roman" w:cs="Times New Roman"/>
          <w:sz w:val="24"/>
          <w:szCs w:val="24"/>
        </w:rPr>
        <w:t xml:space="preserve">električne otpornosti, </w:t>
      </w:r>
      <w:r w:rsidR="00EC1684">
        <w:rPr>
          <w:rFonts w:ascii="Times New Roman" w:hAnsi="Times New Roman" w:cs="Times New Roman"/>
          <w:sz w:val="24"/>
          <w:szCs w:val="24"/>
        </w:rPr>
        <w:t>vrijednosti odskoka sklerometra</w:t>
      </w:r>
      <w:r>
        <w:rPr>
          <w:rFonts w:ascii="Times New Roman" w:hAnsi="Times New Roman" w:cs="Times New Roman"/>
          <w:sz w:val="24"/>
          <w:szCs w:val="24"/>
        </w:rPr>
        <w:t xml:space="preserve"> i ultrazvuka prikazani su grafički radi lakšeg uočavanja nastalih promjena. Kako je uslijed eksplozije došlo do određenih oštećenja na svakoj od ploča, ispitivanja nije bilo moguće</w:t>
      </w:r>
      <w:r w:rsidR="00DA4606">
        <w:rPr>
          <w:rFonts w:ascii="Times New Roman" w:hAnsi="Times New Roman" w:cs="Times New Roman"/>
          <w:sz w:val="24"/>
          <w:szCs w:val="24"/>
        </w:rPr>
        <w:t xml:space="preserve"> uvijek</w:t>
      </w:r>
      <w:r>
        <w:rPr>
          <w:rFonts w:ascii="Times New Roman" w:hAnsi="Times New Roman" w:cs="Times New Roman"/>
          <w:sz w:val="24"/>
          <w:szCs w:val="24"/>
        </w:rPr>
        <w:t xml:space="preserve"> provesti na identičnim mjernim poljima prije i nakon eksplozije.</w:t>
      </w:r>
    </w:p>
    <w:p w14:paraId="72EDE1AE" w14:textId="241CC357" w:rsidR="00881802" w:rsidRDefault="00881802" w:rsidP="00297C8E">
      <w:pPr>
        <w:spacing w:line="360" w:lineRule="auto"/>
        <w:jc w:val="both"/>
        <w:rPr>
          <w:rFonts w:ascii="Times New Roman" w:hAnsi="Times New Roman" w:cs="Times New Roman"/>
          <w:sz w:val="24"/>
          <w:szCs w:val="24"/>
        </w:rPr>
      </w:pPr>
      <w:r>
        <w:rPr>
          <w:rFonts w:ascii="Times New Roman" w:hAnsi="Times New Roman" w:cs="Times New Roman"/>
          <w:sz w:val="24"/>
          <w:szCs w:val="24"/>
        </w:rPr>
        <w:t>Budući da je na ABP1, ABP2, ABP4, ABP5 i ABP6 postavljena približno jednaka količina eksploziva, rezultati mjerenja na istima su analizirani i međusobno uspoređeni kako bi se dobio zaključak o učinku eksplozivnog djelovanja</w:t>
      </w:r>
      <w:r w:rsidR="00AB65EE">
        <w:rPr>
          <w:rFonts w:ascii="Times New Roman" w:hAnsi="Times New Roman" w:cs="Times New Roman"/>
          <w:sz w:val="24"/>
          <w:szCs w:val="24"/>
        </w:rPr>
        <w:t xml:space="preserve"> na betone različitog sastava</w:t>
      </w:r>
      <w:r>
        <w:rPr>
          <w:rFonts w:ascii="Times New Roman" w:hAnsi="Times New Roman" w:cs="Times New Roman"/>
          <w:sz w:val="24"/>
          <w:szCs w:val="24"/>
        </w:rPr>
        <w:t>. Na ABP3 postavljena je približno trostruko veća količina eksploziva u odnosu na ABP4, stoga su rezulta</w:t>
      </w:r>
      <w:r w:rsidR="00AB65EE">
        <w:rPr>
          <w:rFonts w:ascii="Times New Roman" w:hAnsi="Times New Roman" w:cs="Times New Roman"/>
          <w:sz w:val="24"/>
          <w:szCs w:val="24"/>
        </w:rPr>
        <w:t>ti tih dviju ploča zasebno uspoređeni kako bi se utvrdilo hoće li se rezultati trostruko razlikovati.</w:t>
      </w:r>
      <w:r w:rsidR="002F04F3">
        <w:rPr>
          <w:rFonts w:ascii="Times New Roman" w:hAnsi="Times New Roman" w:cs="Times New Roman"/>
          <w:sz w:val="24"/>
          <w:szCs w:val="24"/>
        </w:rPr>
        <w:t xml:space="preserve"> Prilikom navođenja dobivenih rezultata mjerenja na pojedinim mjernim poljima navedena je udaljenost mjernog polja </w:t>
      </w:r>
      <w:r w:rsidR="003F23F1">
        <w:rPr>
          <w:rFonts w:ascii="Times New Roman" w:hAnsi="Times New Roman" w:cs="Times New Roman"/>
          <w:sz w:val="24"/>
          <w:szCs w:val="24"/>
        </w:rPr>
        <w:t>od ishodišta po osi apscisa (x os) i osi ordinata (y os)</w:t>
      </w:r>
      <w:r w:rsidR="001F1ED4">
        <w:rPr>
          <w:rFonts w:ascii="Times New Roman" w:hAnsi="Times New Roman" w:cs="Times New Roman"/>
          <w:sz w:val="24"/>
          <w:szCs w:val="24"/>
        </w:rPr>
        <w:t>, kao i njegova udaljenost od postavljenog eksplozivnog naboja.</w:t>
      </w:r>
    </w:p>
    <w:p w14:paraId="2CCEBDFA" w14:textId="77777777" w:rsidR="00801BC2" w:rsidRPr="00633C92" w:rsidRDefault="00801BC2" w:rsidP="00297C8E">
      <w:pPr>
        <w:pStyle w:val="Naslov2"/>
        <w:spacing w:line="360" w:lineRule="auto"/>
        <w:jc w:val="both"/>
      </w:pPr>
    </w:p>
    <w:p w14:paraId="0C9E2623" w14:textId="469EA412" w:rsidR="00411A95" w:rsidRDefault="00AE2042"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178" w:name="_Toc75309321"/>
      <w:bookmarkStart w:id="179" w:name="_Toc75815390"/>
      <w:r w:rsidRPr="00411A95">
        <w:rPr>
          <w:rFonts w:ascii="Times New Roman" w:hAnsi="Times New Roman" w:cs="Times New Roman"/>
          <w:b/>
          <w:bCs/>
          <w:color w:val="000000" w:themeColor="text1"/>
          <w:sz w:val="24"/>
          <w:szCs w:val="24"/>
        </w:rPr>
        <w:t>Vizualni pregled</w:t>
      </w:r>
      <w:bookmarkEnd w:id="178"/>
      <w:bookmarkEnd w:id="179"/>
    </w:p>
    <w:p w14:paraId="73FA482B" w14:textId="5571C6FC" w:rsidR="009F7C79" w:rsidRDefault="009638D5" w:rsidP="000E0A73">
      <w:pPr>
        <w:spacing w:line="360" w:lineRule="auto"/>
        <w:jc w:val="both"/>
        <w:rPr>
          <w:rFonts w:ascii="Times New Roman" w:hAnsi="Times New Roman" w:cs="Times New Roman"/>
          <w:sz w:val="24"/>
          <w:szCs w:val="24"/>
        </w:rPr>
      </w:pPr>
      <w:r w:rsidRPr="009638D5">
        <w:rPr>
          <w:rFonts w:ascii="Times New Roman" w:hAnsi="Times New Roman" w:cs="Times New Roman"/>
          <w:sz w:val="24"/>
          <w:szCs w:val="24"/>
        </w:rPr>
        <w:t xml:space="preserve">Vizualnim pregledom izmjerila se </w:t>
      </w:r>
      <w:r w:rsidR="002D692C">
        <w:rPr>
          <w:rFonts w:ascii="Times New Roman" w:hAnsi="Times New Roman" w:cs="Times New Roman"/>
          <w:sz w:val="24"/>
          <w:szCs w:val="24"/>
        </w:rPr>
        <w:t xml:space="preserve">razorena površina betona, odnosno </w:t>
      </w:r>
      <w:r w:rsidRPr="009638D5">
        <w:rPr>
          <w:rFonts w:ascii="Times New Roman" w:hAnsi="Times New Roman" w:cs="Times New Roman"/>
          <w:sz w:val="24"/>
          <w:szCs w:val="24"/>
        </w:rPr>
        <w:t xml:space="preserve">površina odlomljenog i </w:t>
      </w:r>
      <w:r w:rsidR="002D692C">
        <w:rPr>
          <w:rFonts w:ascii="Times New Roman" w:hAnsi="Times New Roman" w:cs="Times New Roman"/>
          <w:sz w:val="24"/>
          <w:szCs w:val="24"/>
        </w:rPr>
        <w:t xml:space="preserve">površina </w:t>
      </w:r>
      <w:r w:rsidRPr="009638D5">
        <w:rPr>
          <w:rFonts w:ascii="Times New Roman" w:hAnsi="Times New Roman" w:cs="Times New Roman"/>
          <w:sz w:val="24"/>
          <w:szCs w:val="24"/>
        </w:rPr>
        <w:t>oštećenog betona. Oštećenje podrazumijeva razaranje zaštitnog sloja betona, mjestimice i dublje od armature. Odlomljenom površinom se smatra razaranje betona po čitavoj debljini AB ploče.</w:t>
      </w:r>
    </w:p>
    <w:p w14:paraId="5EE1711C" w14:textId="09BD2B5F" w:rsidR="009F7C79" w:rsidRDefault="009F7C79" w:rsidP="000E0A73">
      <w:pPr>
        <w:spacing w:line="360" w:lineRule="auto"/>
        <w:jc w:val="both"/>
        <w:rPr>
          <w:rFonts w:ascii="Times New Roman" w:hAnsi="Times New Roman" w:cs="Times New Roman"/>
          <w:sz w:val="24"/>
          <w:szCs w:val="24"/>
        </w:rPr>
      </w:pPr>
    </w:p>
    <w:p w14:paraId="39359A14" w14:textId="5864BE71" w:rsidR="009F7C79" w:rsidRDefault="009F7C79" w:rsidP="000E0A73">
      <w:pPr>
        <w:spacing w:line="360" w:lineRule="auto"/>
        <w:jc w:val="both"/>
        <w:rPr>
          <w:rFonts w:ascii="Times New Roman" w:hAnsi="Times New Roman" w:cs="Times New Roman"/>
          <w:sz w:val="24"/>
          <w:szCs w:val="24"/>
        </w:rPr>
      </w:pPr>
    </w:p>
    <w:p w14:paraId="2BEAD257" w14:textId="6A940C8C" w:rsidR="009F7C79" w:rsidRDefault="009F7C79" w:rsidP="000E0A73">
      <w:pPr>
        <w:spacing w:line="360" w:lineRule="auto"/>
        <w:jc w:val="both"/>
        <w:rPr>
          <w:rFonts w:ascii="Times New Roman" w:hAnsi="Times New Roman" w:cs="Times New Roman"/>
          <w:sz w:val="24"/>
          <w:szCs w:val="24"/>
        </w:rPr>
      </w:pPr>
    </w:p>
    <w:p w14:paraId="4CB258DC" w14:textId="7107CF61" w:rsidR="009F7C79" w:rsidRDefault="009F7C79" w:rsidP="000E0A73">
      <w:pPr>
        <w:spacing w:line="360" w:lineRule="auto"/>
        <w:jc w:val="both"/>
        <w:rPr>
          <w:rFonts w:ascii="Times New Roman" w:hAnsi="Times New Roman" w:cs="Times New Roman"/>
          <w:sz w:val="24"/>
          <w:szCs w:val="24"/>
        </w:rPr>
      </w:pPr>
    </w:p>
    <w:p w14:paraId="53ABA5D0" w14:textId="7B04F3DA" w:rsidR="009F7C79" w:rsidRDefault="009F7C79" w:rsidP="000E0A73">
      <w:pPr>
        <w:spacing w:line="360" w:lineRule="auto"/>
        <w:jc w:val="both"/>
        <w:rPr>
          <w:rFonts w:ascii="Times New Roman" w:hAnsi="Times New Roman" w:cs="Times New Roman"/>
          <w:sz w:val="24"/>
          <w:szCs w:val="24"/>
        </w:rPr>
      </w:pPr>
    </w:p>
    <w:p w14:paraId="080BE37E" w14:textId="77777777" w:rsidR="009F7C79" w:rsidRDefault="009F7C79" w:rsidP="000E0A73">
      <w:pPr>
        <w:spacing w:line="360" w:lineRule="auto"/>
        <w:jc w:val="both"/>
        <w:rPr>
          <w:rFonts w:ascii="Times New Roman" w:hAnsi="Times New Roman" w:cs="Times New Roman"/>
          <w:sz w:val="24"/>
          <w:szCs w:val="24"/>
        </w:rPr>
      </w:pPr>
    </w:p>
    <w:p w14:paraId="14CA5060" w14:textId="77777777" w:rsidR="00D179FB" w:rsidRPr="000E0A73" w:rsidRDefault="00D179FB" w:rsidP="000E0A73">
      <w:pPr>
        <w:spacing w:line="360" w:lineRule="auto"/>
        <w:jc w:val="both"/>
        <w:rPr>
          <w:rFonts w:ascii="Times New Roman" w:hAnsi="Times New Roman" w:cs="Times New Roman"/>
          <w:sz w:val="24"/>
          <w:szCs w:val="24"/>
        </w:rPr>
      </w:pPr>
    </w:p>
    <w:p w14:paraId="43D51EEE" w14:textId="21CB139F" w:rsidR="00EF0C54" w:rsidRPr="00381A72" w:rsidRDefault="00EF0C54" w:rsidP="004B7481">
      <w:pPr>
        <w:pStyle w:val="Opisslike"/>
        <w:keepNext/>
        <w:spacing w:line="360" w:lineRule="auto"/>
        <w:jc w:val="center"/>
        <w:rPr>
          <w:rFonts w:ascii="Times New Roman" w:hAnsi="Times New Roman" w:cs="Times New Roman"/>
          <w:b/>
          <w:bCs/>
          <w:i w:val="0"/>
          <w:iCs w:val="0"/>
          <w:color w:val="000000" w:themeColor="text1"/>
          <w:sz w:val="24"/>
          <w:szCs w:val="24"/>
        </w:rPr>
      </w:pPr>
      <w:bookmarkStart w:id="180" w:name="_Toc69920541"/>
      <w:bookmarkStart w:id="181" w:name="_Toc75815460"/>
      <w:r w:rsidRPr="00381A72">
        <w:rPr>
          <w:rFonts w:ascii="Times New Roman" w:hAnsi="Times New Roman" w:cs="Times New Roman"/>
          <w:b/>
          <w:bCs/>
          <w:i w:val="0"/>
          <w:iCs w:val="0"/>
          <w:color w:val="000000" w:themeColor="text1"/>
          <w:sz w:val="24"/>
          <w:szCs w:val="24"/>
        </w:rPr>
        <w:lastRenderedPageBreak/>
        <w:t xml:space="preserve">Tablica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11</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Odlomljeni i oštećeni dijelovi AB ploča uslijed eksplozivnog djelovanja</w:t>
      </w:r>
      <w:bookmarkEnd w:id="180"/>
      <w:bookmarkEnd w:id="181"/>
      <w:r w:rsidR="002853E4">
        <w:rPr>
          <w:rFonts w:ascii="Times New Roman" w:hAnsi="Times New Roman" w:cs="Times New Roman"/>
          <w:b/>
          <w:bCs/>
          <w:i w:val="0"/>
          <w:iCs w:val="0"/>
          <w:color w:val="000000" w:themeColor="text1"/>
          <w:sz w:val="24"/>
          <w:szCs w:val="24"/>
        </w:rPr>
        <w:t xml:space="preserve"> </w:t>
      </w:r>
    </w:p>
    <w:tbl>
      <w:tblPr>
        <w:tblStyle w:val="Reetkatablice"/>
        <w:tblW w:w="0" w:type="auto"/>
        <w:jc w:val="center"/>
        <w:tblLayout w:type="fixed"/>
        <w:tblLook w:val="04A0" w:firstRow="1" w:lastRow="0" w:firstColumn="1" w:lastColumn="0" w:noHBand="0" w:noVBand="1"/>
      </w:tblPr>
      <w:tblGrid>
        <w:gridCol w:w="953"/>
        <w:gridCol w:w="1115"/>
        <w:gridCol w:w="1363"/>
        <w:gridCol w:w="1363"/>
        <w:gridCol w:w="1109"/>
        <w:gridCol w:w="1109"/>
        <w:gridCol w:w="1021"/>
        <w:gridCol w:w="990"/>
      </w:tblGrid>
      <w:tr w:rsidR="00D705D5" w:rsidRPr="00633C92" w14:paraId="50B03C7D" w14:textId="4C3ED163" w:rsidTr="007151D9">
        <w:trPr>
          <w:trHeight w:val="754"/>
          <w:jc w:val="center"/>
        </w:trPr>
        <w:tc>
          <w:tcPr>
            <w:tcW w:w="953" w:type="dxa"/>
            <w:vAlign w:val="center"/>
          </w:tcPr>
          <w:p w14:paraId="3032EAEB" w14:textId="73551A8E"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Oznaka uzorka</w:t>
            </w:r>
          </w:p>
        </w:tc>
        <w:tc>
          <w:tcPr>
            <w:tcW w:w="1115" w:type="dxa"/>
            <w:vAlign w:val="center"/>
          </w:tcPr>
          <w:p w14:paraId="7191A765" w14:textId="477EA1CE" w:rsidR="00D705D5" w:rsidRPr="007151D9" w:rsidRDefault="00D705D5" w:rsidP="00E55F0D">
            <w:pPr>
              <w:spacing w:line="360" w:lineRule="auto"/>
              <w:jc w:val="center"/>
              <w:rPr>
                <w:rFonts w:ascii="Times New Roman" w:hAnsi="Times New Roman" w:cs="Times New Roman"/>
                <w:sz w:val="24"/>
                <w:szCs w:val="24"/>
              </w:rPr>
            </w:pPr>
            <w:bookmarkStart w:id="182" w:name="_Hlk69769645"/>
            <w:r w:rsidRPr="007151D9">
              <w:rPr>
                <w:rFonts w:ascii="Times New Roman" w:hAnsi="Times New Roman" w:cs="Times New Roman"/>
                <w:sz w:val="24"/>
                <w:szCs w:val="24"/>
              </w:rPr>
              <w:t>Površina</w:t>
            </w:r>
          </w:p>
        </w:tc>
        <w:tc>
          <w:tcPr>
            <w:tcW w:w="1363" w:type="dxa"/>
            <w:vAlign w:val="center"/>
          </w:tcPr>
          <w:p w14:paraId="1AEBDA00" w14:textId="7CDAD105"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Odlomljeno [m</w:t>
            </w:r>
            <w:r w:rsidRPr="007151D9">
              <w:rPr>
                <w:rFonts w:ascii="Times New Roman" w:hAnsi="Times New Roman" w:cs="Times New Roman"/>
                <w:sz w:val="24"/>
                <w:szCs w:val="24"/>
                <w:vertAlign w:val="superscript"/>
              </w:rPr>
              <w:t>2</w:t>
            </w:r>
            <w:r w:rsidRPr="007151D9">
              <w:rPr>
                <w:rFonts w:ascii="Times New Roman" w:hAnsi="Times New Roman" w:cs="Times New Roman"/>
                <w:sz w:val="24"/>
                <w:szCs w:val="24"/>
              </w:rPr>
              <w:t>]</w:t>
            </w:r>
          </w:p>
        </w:tc>
        <w:tc>
          <w:tcPr>
            <w:tcW w:w="1363" w:type="dxa"/>
            <w:vAlign w:val="center"/>
          </w:tcPr>
          <w:p w14:paraId="3E062B02" w14:textId="1B75562D"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Odlomljeno</w:t>
            </w:r>
          </w:p>
          <w:p w14:paraId="6516FB6E" w14:textId="6E404ED4"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w:t>
            </w:r>
          </w:p>
        </w:tc>
        <w:tc>
          <w:tcPr>
            <w:tcW w:w="1109" w:type="dxa"/>
            <w:vAlign w:val="center"/>
          </w:tcPr>
          <w:p w14:paraId="468FF34A" w14:textId="77777777"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Oštećeno</w:t>
            </w:r>
          </w:p>
          <w:p w14:paraId="3DB8851A" w14:textId="79D3924A"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[m</w:t>
            </w:r>
            <w:r w:rsidRPr="007151D9">
              <w:rPr>
                <w:rFonts w:ascii="Times New Roman" w:hAnsi="Times New Roman" w:cs="Times New Roman"/>
                <w:sz w:val="24"/>
                <w:szCs w:val="24"/>
                <w:vertAlign w:val="superscript"/>
              </w:rPr>
              <w:t>2</w:t>
            </w:r>
            <w:r w:rsidRPr="007151D9">
              <w:rPr>
                <w:rFonts w:ascii="Times New Roman" w:hAnsi="Times New Roman" w:cs="Times New Roman"/>
                <w:sz w:val="24"/>
                <w:szCs w:val="24"/>
              </w:rPr>
              <w:t>]</w:t>
            </w:r>
          </w:p>
        </w:tc>
        <w:tc>
          <w:tcPr>
            <w:tcW w:w="1109" w:type="dxa"/>
            <w:vAlign w:val="center"/>
          </w:tcPr>
          <w:p w14:paraId="1E3D222B" w14:textId="77777777"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Oštećeno</w:t>
            </w:r>
          </w:p>
          <w:p w14:paraId="6AD6FDA0" w14:textId="791AE030" w:rsidR="00D705D5" w:rsidRPr="007151D9" w:rsidRDefault="00D705D5" w:rsidP="00E55F0D">
            <w:pPr>
              <w:spacing w:line="360" w:lineRule="auto"/>
              <w:jc w:val="center"/>
              <w:rPr>
                <w:rFonts w:ascii="Times New Roman" w:hAnsi="Times New Roman" w:cs="Times New Roman"/>
                <w:sz w:val="24"/>
                <w:szCs w:val="24"/>
              </w:rPr>
            </w:pPr>
            <w:r w:rsidRPr="007151D9">
              <w:rPr>
                <w:rFonts w:ascii="Times New Roman" w:hAnsi="Times New Roman" w:cs="Times New Roman"/>
                <w:sz w:val="24"/>
                <w:szCs w:val="24"/>
              </w:rPr>
              <w:t>[%]</w:t>
            </w:r>
          </w:p>
        </w:tc>
        <w:tc>
          <w:tcPr>
            <w:tcW w:w="1021" w:type="dxa"/>
            <w:vAlign w:val="center"/>
          </w:tcPr>
          <w:p w14:paraId="0EC1033C" w14:textId="20D28C82" w:rsidR="00D705D5" w:rsidRPr="002D692C" w:rsidRDefault="00D705D5" w:rsidP="00E55F0D">
            <w:pPr>
              <w:spacing w:line="360" w:lineRule="auto"/>
              <w:jc w:val="center"/>
              <w:rPr>
                <w:rFonts w:ascii="Times New Roman" w:hAnsi="Times New Roman" w:cs="Times New Roman"/>
              </w:rPr>
            </w:pPr>
            <w:r w:rsidRPr="002D692C">
              <w:rPr>
                <w:rFonts w:ascii="Times New Roman" w:hAnsi="Times New Roman" w:cs="Times New Roman"/>
              </w:rPr>
              <w:t>Ukupno</w:t>
            </w:r>
          </w:p>
          <w:p w14:paraId="4865218E" w14:textId="63BA7380" w:rsidR="002D692C" w:rsidRPr="002D692C" w:rsidRDefault="002D692C" w:rsidP="00E55F0D">
            <w:pPr>
              <w:spacing w:line="360" w:lineRule="auto"/>
              <w:jc w:val="center"/>
              <w:rPr>
                <w:rFonts w:ascii="Times New Roman" w:hAnsi="Times New Roman" w:cs="Times New Roman"/>
              </w:rPr>
            </w:pPr>
            <w:r w:rsidRPr="002D692C">
              <w:rPr>
                <w:rFonts w:ascii="Times New Roman" w:hAnsi="Times New Roman" w:cs="Times New Roman"/>
              </w:rPr>
              <w:t>razoreno</w:t>
            </w:r>
          </w:p>
          <w:p w14:paraId="54CCD264" w14:textId="20C78326" w:rsidR="00D705D5" w:rsidRPr="002D692C" w:rsidRDefault="00D705D5" w:rsidP="00E55F0D">
            <w:pPr>
              <w:spacing w:line="360" w:lineRule="auto"/>
              <w:jc w:val="center"/>
              <w:rPr>
                <w:rFonts w:ascii="Times New Roman" w:hAnsi="Times New Roman" w:cs="Times New Roman"/>
              </w:rPr>
            </w:pPr>
            <w:r w:rsidRPr="002D692C">
              <w:rPr>
                <w:rFonts w:ascii="Times New Roman" w:hAnsi="Times New Roman" w:cs="Times New Roman"/>
              </w:rPr>
              <w:t>[m</w:t>
            </w:r>
            <w:r w:rsidRPr="002D692C">
              <w:rPr>
                <w:rFonts w:ascii="Times New Roman" w:hAnsi="Times New Roman" w:cs="Times New Roman"/>
                <w:vertAlign w:val="superscript"/>
              </w:rPr>
              <w:t>2</w:t>
            </w:r>
            <w:r w:rsidRPr="002D692C">
              <w:rPr>
                <w:rFonts w:ascii="Times New Roman" w:hAnsi="Times New Roman" w:cs="Times New Roman"/>
              </w:rPr>
              <w:t>]</w:t>
            </w:r>
          </w:p>
        </w:tc>
        <w:tc>
          <w:tcPr>
            <w:tcW w:w="990" w:type="dxa"/>
            <w:vAlign w:val="center"/>
          </w:tcPr>
          <w:p w14:paraId="69DA26C7" w14:textId="20E42035" w:rsidR="00D705D5" w:rsidRPr="002D692C" w:rsidRDefault="00D705D5" w:rsidP="00E55F0D">
            <w:pPr>
              <w:spacing w:line="360" w:lineRule="auto"/>
              <w:jc w:val="center"/>
              <w:rPr>
                <w:rFonts w:ascii="Times New Roman" w:hAnsi="Times New Roman" w:cs="Times New Roman"/>
              </w:rPr>
            </w:pPr>
            <w:r w:rsidRPr="002D692C">
              <w:rPr>
                <w:rFonts w:ascii="Times New Roman" w:hAnsi="Times New Roman" w:cs="Times New Roman"/>
              </w:rPr>
              <w:t>Ukupno</w:t>
            </w:r>
            <w:r w:rsidR="002D692C" w:rsidRPr="002D692C">
              <w:rPr>
                <w:rFonts w:ascii="Times New Roman" w:hAnsi="Times New Roman" w:cs="Times New Roman"/>
              </w:rPr>
              <w:t xml:space="preserve"> razoreno</w:t>
            </w:r>
          </w:p>
          <w:p w14:paraId="20F38F8B" w14:textId="561B74BA" w:rsidR="00D705D5" w:rsidRPr="002D692C" w:rsidRDefault="00D705D5" w:rsidP="00E55F0D">
            <w:pPr>
              <w:spacing w:line="360" w:lineRule="auto"/>
              <w:jc w:val="center"/>
              <w:rPr>
                <w:rFonts w:ascii="Times New Roman" w:hAnsi="Times New Roman" w:cs="Times New Roman"/>
              </w:rPr>
            </w:pPr>
            <w:r w:rsidRPr="002D692C">
              <w:rPr>
                <w:rFonts w:ascii="Times New Roman" w:hAnsi="Times New Roman" w:cs="Times New Roman"/>
              </w:rPr>
              <w:t>[%]</w:t>
            </w:r>
          </w:p>
        </w:tc>
      </w:tr>
      <w:bookmarkEnd w:id="182"/>
      <w:tr w:rsidR="001F1ED4" w14:paraId="6CE3FD30" w14:textId="3AD69366" w:rsidTr="007151D9">
        <w:trPr>
          <w:trHeight w:val="503"/>
          <w:jc w:val="center"/>
        </w:trPr>
        <w:tc>
          <w:tcPr>
            <w:tcW w:w="953" w:type="dxa"/>
            <w:vMerge w:val="restart"/>
            <w:vAlign w:val="center"/>
          </w:tcPr>
          <w:p w14:paraId="21B31CF7" w14:textId="621710F0" w:rsidR="001F1ED4" w:rsidRPr="00E55F0D" w:rsidRDefault="001F1ED4" w:rsidP="00E55F0D">
            <w:pPr>
              <w:spacing w:line="360" w:lineRule="auto"/>
              <w:jc w:val="center"/>
              <w:rPr>
                <w:rFonts w:ascii="Times New Roman" w:hAnsi="Times New Roman" w:cs="Times New Roman"/>
              </w:rPr>
            </w:pPr>
            <w:r>
              <w:rPr>
                <w:rFonts w:ascii="Times New Roman" w:hAnsi="Times New Roman" w:cs="Times New Roman"/>
              </w:rPr>
              <w:t>ABP1</w:t>
            </w:r>
          </w:p>
        </w:tc>
        <w:tc>
          <w:tcPr>
            <w:tcW w:w="1115" w:type="dxa"/>
            <w:vAlign w:val="center"/>
          </w:tcPr>
          <w:p w14:paraId="6F0C1112" w14:textId="1A3A6724"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Gornja</w:t>
            </w:r>
          </w:p>
        </w:tc>
        <w:tc>
          <w:tcPr>
            <w:tcW w:w="1363" w:type="dxa"/>
            <w:vMerge w:val="restart"/>
            <w:vAlign w:val="center"/>
          </w:tcPr>
          <w:p w14:paraId="081266C7" w14:textId="53263A68"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0,3075</w:t>
            </w:r>
          </w:p>
        </w:tc>
        <w:tc>
          <w:tcPr>
            <w:tcW w:w="1363" w:type="dxa"/>
            <w:vMerge w:val="restart"/>
            <w:vAlign w:val="center"/>
          </w:tcPr>
          <w:p w14:paraId="44FD9E42" w14:textId="763871E0"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10,25</w:t>
            </w:r>
          </w:p>
        </w:tc>
        <w:tc>
          <w:tcPr>
            <w:tcW w:w="1109" w:type="dxa"/>
            <w:vAlign w:val="center"/>
          </w:tcPr>
          <w:p w14:paraId="50AD2C22" w14:textId="57832BD8"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0,3825</w:t>
            </w:r>
          </w:p>
        </w:tc>
        <w:tc>
          <w:tcPr>
            <w:tcW w:w="1109" w:type="dxa"/>
            <w:vAlign w:val="center"/>
          </w:tcPr>
          <w:p w14:paraId="1E82EC3F" w14:textId="4BCC6653"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12,75</w:t>
            </w:r>
          </w:p>
        </w:tc>
        <w:tc>
          <w:tcPr>
            <w:tcW w:w="1021" w:type="dxa"/>
            <w:vAlign w:val="center"/>
          </w:tcPr>
          <w:p w14:paraId="1FADE2D6" w14:textId="674B4E32"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0,69</w:t>
            </w:r>
          </w:p>
        </w:tc>
        <w:tc>
          <w:tcPr>
            <w:tcW w:w="990" w:type="dxa"/>
            <w:vAlign w:val="center"/>
          </w:tcPr>
          <w:p w14:paraId="54E189F8" w14:textId="2ED5E807"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23,00</w:t>
            </w:r>
          </w:p>
        </w:tc>
      </w:tr>
      <w:tr w:rsidR="001F1ED4" w14:paraId="3AC2CBB1" w14:textId="6B76C7BB" w:rsidTr="007151D9">
        <w:trPr>
          <w:trHeight w:val="458"/>
          <w:jc w:val="center"/>
        </w:trPr>
        <w:tc>
          <w:tcPr>
            <w:tcW w:w="953" w:type="dxa"/>
            <w:vMerge/>
            <w:vAlign w:val="center"/>
          </w:tcPr>
          <w:p w14:paraId="759217C8" w14:textId="77777777" w:rsidR="001F1ED4" w:rsidRPr="00E55F0D" w:rsidRDefault="001F1ED4" w:rsidP="00E55F0D">
            <w:pPr>
              <w:spacing w:line="360" w:lineRule="auto"/>
              <w:jc w:val="center"/>
              <w:rPr>
                <w:rFonts w:ascii="Times New Roman" w:hAnsi="Times New Roman" w:cs="Times New Roman"/>
              </w:rPr>
            </w:pPr>
          </w:p>
        </w:tc>
        <w:tc>
          <w:tcPr>
            <w:tcW w:w="1115" w:type="dxa"/>
            <w:vAlign w:val="center"/>
          </w:tcPr>
          <w:p w14:paraId="0D29C3F2" w14:textId="1ECDECE4"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Donja</w:t>
            </w:r>
          </w:p>
        </w:tc>
        <w:tc>
          <w:tcPr>
            <w:tcW w:w="1363" w:type="dxa"/>
            <w:vMerge/>
            <w:vAlign w:val="center"/>
          </w:tcPr>
          <w:p w14:paraId="01589C43" w14:textId="33A28BD1" w:rsidR="001F1ED4" w:rsidRPr="00E55F0D" w:rsidRDefault="001F1ED4">
            <w:pPr>
              <w:spacing w:line="360" w:lineRule="auto"/>
              <w:jc w:val="center"/>
              <w:rPr>
                <w:rFonts w:ascii="Times New Roman" w:hAnsi="Times New Roman" w:cs="Times New Roman"/>
                <w:sz w:val="24"/>
                <w:szCs w:val="24"/>
              </w:rPr>
            </w:pPr>
          </w:p>
        </w:tc>
        <w:tc>
          <w:tcPr>
            <w:tcW w:w="1363" w:type="dxa"/>
            <w:vMerge/>
            <w:vAlign w:val="center"/>
          </w:tcPr>
          <w:p w14:paraId="3F6F688B" w14:textId="44CCB16A" w:rsidR="001F1ED4" w:rsidRPr="00E55F0D" w:rsidRDefault="001F1ED4">
            <w:pPr>
              <w:spacing w:line="360" w:lineRule="auto"/>
              <w:jc w:val="center"/>
              <w:rPr>
                <w:rFonts w:ascii="Times New Roman" w:hAnsi="Times New Roman" w:cs="Times New Roman"/>
                <w:sz w:val="24"/>
                <w:szCs w:val="24"/>
              </w:rPr>
            </w:pPr>
          </w:p>
        </w:tc>
        <w:tc>
          <w:tcPr>
            <w:tcW w:w="1109" w:type="dxa"/>
            <w:vAlign w:val="center"/>
          </w:tcPr>
          <w:p w14:paraId="300A764C" w14:textId="1FEFD0C4"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0,675</w:t>
            </w:r>
          </w:p>
        </w:tc>
        <w:tc>
          <w:tcPr>
            <w:tcW w:w="1109" w:type="dxa"/>
            <w:vAlign w:val="center"/>
          </w:tcPr>
          <w:p w14:paraId="1C690C04" w14:textId="2809639D"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22,5</w:t>
            </w:r>
            <w:r>
              <w:rPr>
                <w:rFonts w:ascii="Times New Roman" w:hAnsi="Times New Roman" w:cs="Times New Roman"/>
                <w:sz w:val="24"/>
                <w:szCs w:val="24"/>
              </w:rPr>
              <w:t>0</w:t>
            </w:r>
          </w:p>
        </w:tc>
        <w:tc>
          <w:tcPr>
            <w:tcW w:w="1021" w:type="dxa"/>
            <w:vAlign w:val="center"/>
          </w:tcPr>
          <w:p w14:paraId="04FEB718" w14:textId="592B87A3"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0,9825</w:t>
            </w:r>
          </w:p>
        </w:tc>
        <w:tc>
          <w:tcPr>
            <w:tcW w:w="990" w:type="dxa"/>
            <w:vAlign w:val="center"/>
          </w:tcPr>
          <w:p w14:paraId="46D94C91" w14:textId="4A670344" w:rsidR="001F1ED4" w:rsidRPr="00E55F0D" w:rsidRDefault="001F1ED4" w:rsidP="00E55F0D">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32,75</w:t>
            </w:r>
          </w:p>
        </w:tc>
      </w:tr>
      <w:tr w:rsidR="001F1ED4" w14:paraId="7611144C" w14:textId="77777777" w:rsidTr="007151D9">
        <w:trPr>
          <w:trHeight w:val="504"/>
          <w:jc w:val="center"/>
        </w:trPr>
        <w:tc>
          <w:tcPr>
            <w:tcW w:w="953" w:type="dxa"/>
            <w:vMerge w:val="restart"/>
            <w:vAlign w:val="center"/>
          </w:tcPr>
          <w:p w14:paraId="2C2C88FC" w14:textId="5D3E0628" w:rsidR="001F1ED4" w:rsidRPr="00E55F0D" w:rsidRDefault="001F1ED4" w:rsidP="004B7481">
            <w:pPr>
              <w:spacing w:line="360" w:lineRule="auto"/>
              <w:jc w:val="center"/>
              <w:rPr>
                <w:rFonts w:ascii="Times New Roman" w:hAnsi="Times New Roman" w:cs="Times New Roman"/>
              </w:rPr>
            </w:pPr>
            <w:r>
              <w:rPr>
                <w:rFonts w:ascii="Times New Roman" w:hAnsi="Times New Roman" w:cs="Times New Roman"/>
              </w:rPr>
              <w:t>ABP2</w:t>
            </w:r>
          </w:p>
        </w:tc>
        <w:tc>
          <w:tcPr>
            <w:tcW w:w="1115" w:type="dxa"/>
            <w:vAlign w:val="center"/>
          </w:tcPr>
          <w:p w14:paraId="6A6E5331" w14:textId="537C539B"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Gornja</w:t>
            </w:r>
          </w:p>
        </w:tc>
        <w:tc>
          <w:tcPr>
            <w:tcW w:w="1363" w:type="dxa"/>
            <w:vMerge w:val="restart"/>
            <w:vAlign w:val="center"/>
          </w:tcPr>
          <w:p w14:paraId="257A6A40" w14:textId="32B5D57A"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0,25875</w:t>
            </w:r>
          </w:p>
        </w:tc>
        <w:tc>
          <w:tcPr>
            <w:tcW w:w="1363" w:type="dxa"/>
            <w:vMerge w:val="restart"/>
            <w:vAlign w:val="center"/>
          </w:tcPr>
          <w:p w14:paraId="644ADEDB" w14:textId="0D991766"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8,63</w:t>
            </w:r>
          </w:p>
        </w:tc>
        <w:tc>
          <w:tcPr>
            <w:tcW w:w="1109" w:type="dxa"/>
            <w:vAlign w:val="center"/>
          </w:tcPr>
          <w:p w14:paraId="27546DF2" w14:textId="02B3826E"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0,405</w:t>
            </w:r>
          </w:p>
        </w:tc>
        <w:tc>
          <w:tcPr>
            <w:tcW w:w="1109" w:type="dxa"/>
            <w:vAlign w:val="center"/>
          </w:tcPr>
          <w:p w14:paraId="6D0AB673" w14:textId="49499C99"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13,5</w:t>
            </w:r>
            <w:r>
              <w:rPr>
                <w:rFonts w:ascii="Times New Roman" w:hAnsi="Times New Roman" w:cs="Times New Roman"/>
                <w:sz w:val="24"/>
                <w:szCs w:val="24"/>
              </w:rPr>
              <w:t>0</w:t>
            </w:r>
          </w:p>
        </w:tc>
        <w:tc>
          <w:tcPr>
            <w:tcW w:w="1021" w:type="dxa"/>
            <w:vAlign w:val="center"/>
          </w:tcPr>
          <w:p w14:paraId="4F065C4D" w14:textId="6C1E708F"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0,66375</w:t>
            </w:r>
          </w:p>
        </w:tc>
        <w:tc>
          <w:tcPr>
            <w:tcW w:w="990" w:type="dxa"/>
            <w:vAlign w:val="center"/>
          </w:tcPr>
          <w:p w14:paraId="420FDFFF" w14:textId="66D1195B"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22,13</w:t>
            </w:r>
          </w:p>
        </w:tc>
      </w:tr>
      <w:tr w:rsidR="001F1ED4" w14:paraId="6F7119F1" w14:textId="77777777" w:rsidTr="007151D9">
        <w:trPr>
          <w:trHeight w:val="326"/>
          <w:jc w:val="center"/>
        </w:trPr>
        <w:tc>
          <w:tcPr>
            <w:tcW w:w="953" w:type="dxa"/>
            <w:vMerge/>
            <w:vAlign w:val="center"/>
          </w:tcPr>
          <w:p w14:paraId="03854E2C" w14:textId="77777777" w:rsidR="001F1ED4" w:rsidRPr="00E55F0D" w:rsidRDefault="001F1ED4" w:rsidP="004B7481">
            <w:pPr>
              <w:spacing w:line="360" w:lineRule="auto"/>
              <w:jc w:val="center"/>
              <w:rPr>
                <w:rFonts w:ascii="Times New Roman" w:hAnsi="Times New Roman" w:cs="Times New Roman"/>
              </w:rPr>
            </w:pPr>
          </w:p>
        </w:tc>
        <w:tc>
          <w:tcPr>
            <w:tcW w:w="1115" w:type="dxa"/>
            <w:vAlign w:val="center"/>
          </w:tcPr>
          <w:p w14:paraId="0ECB31C1" w14:textId="7EC69830"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Donja</w:t>
            </w:r>
          </w:p>
        </w:tc>
        <w:tc>
          <w:tcPr>
            <w:tcW w:w="1363" w:type="dxa"/>
            <w:vMerge/>
            <w:vAlign w:val="center"/>
          </w:tcPr>
          <w:p w14:paraId="24406FF6" w14:textId="675F451B" w:rsidR="001F1ED4" w:rsidRPr="00E55F0D" w:rsidRDefault="001F1ED4">
            <w:pPr>
              <w:spacing w:line="360" w:lineRule="auto"/>
              <w:jc w:val="center"/>
              <w:rPr>
                <w:rFonts w:ascii="Times New Roman" w:hAnsi="Times New Roman" w:cs="Times New Roman"/>
                <w:sz w:val="24"/>
                <w:szCs w:val="24"/>
              </w:rPr>
            </w:pPr>
          </w:p>
        </w:tc>
        <w:tc>
          <w:tcPr>
            <w:tcW w:w="1363" w:type="dxa"/>
            <w:vMerge/>
            <w:vAlign w:val="center"/>
          </w:tcPr>
          <w:p w14:paraId="571408B5" w14:textId="01D6F321" w:rsidR="001F1ED4" w:rsidRPr="00E55F0D" w:rsidRDefault="001F1ED4">
            <w:pPr>
              <w:spacing w:line="360" w:lineRule="auto"/>
              <w:jc w:val="center"/>
              <w:rPr>
                <w:rFonts w:ascii="Times New Roman" w:hAnsi="Times New Roman" w:cs="Times New Roman"/>
                <w:sz w:val="24"/>
                <w:szCs w:val="24"/>
              </w:rPr>
            </w:pPr>
          </w:p>
        </w:tc>
        <w:tc>
          <w:tcPr>
            <w:tcW w:w="1109" w:type="dxa"/>
            <w:vAlign w:val="center"/>
          </w:tcPr>
          <w:p w14:paraId="369EE783" w14:textId="0FABD5DF"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0,8775</w:t>
            </w:r>
          </w:p>
        </w:tc>
        <w:tc>
          <w:tcPr>
            <w:tcW w:w="1109" w:type="dxa"/>
            <w:vAlign w:val="center"/>
          </w:tcPr>
          <w:p w14:paraId="09246BAD" w14:textId="4E387440"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29,25</w:t>
            </w:r>
          </w:p>
        </w:tc>
        <w:tc>
          <w:tcPr>
            <w:tcW w:w="1021" w:type="dxa"/>
            <w:vAlign w:val="center"/>
          </w:tcPr>
          <w:p w14:paraId="55439294" w14:textId="66D08EFB"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1,13625</w:t>
            </w:r>
          </w:p>
        </w:tc>
        <w:tc>
          <w:tcPr>
            <w:tcW w:w="990" w:type="dxa"/>
            <w:vAlign w:val="center"/>
          </w:tcPr>
          <w:p w14:paraId="1C5B2397" w14:textId="6A0A1F87"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37,88</w:t>
            </w:r>
          </w:p>
        </w:tc>
      </w:tr>
      <w:tr w:rsidR="001F1ED4" w14:paraId="50DB2C8A" w14:textId="61CF83DA" w:rsidTr="007151D9">
        <w:trPr>
          <w:trHeight w:val="399"/>
          <w:jc w:val="center"/>
        </w:trPr>
        <w:tc>
          <w:tcPr>
            <w:tcW w:w="953" w:type="dxa"/>
            <w:vMerge w:val="restart"/>
            <w:vAlign w:val="center"/>
          </w:tcPr>
          <w:p w14:paraId="3023CACA" w14:textId="2BAADAC2" w:rsidR="001F1ED4" w:rsidRPr="00E55F0D" w:rsidRDefault="001F1ED4" w:rsidP="004B7481">
            <w:pPr>
              <w:spacing w:line="360" w:lineRule="auto"/>
              <w:jc w:val="center"/>
              <w:rPr>
                <w:rFonts w:ascii="Times New Roman" w:hAnsi="Times New Roman" w:cs="Times New Roman"/>
              </w:rPr>
            </w:pPr>
            <w:r>
              <w:rPr>
                <w:rFonts w:ascii="Times New Roman" w:hAnsi="Times New Roman" w:cs="Times New Roman"/>
              </w:rPr>
              <w:t>ABP3</w:t>
            </w:r>
          </w:p>
        </w:tc>
        <w:tc>
          <w:tcPr>
            <w:tcW w:w="1115" w:type="dxa"/>
            <w:vAlign w:val="center"/>
          </w:tcPr>
          <w:p w14:paraId="690D404D" w14:textId="27D23A7C"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Gornja</w:t>
            </w:r>
          </w:p>
        </w:tc>
        <w:tc>
          <w:tcPr>
            <w:tcW w:w="1363" w:type="dxa"/>
            <w:vMerge w:val="restart"/>
            <w:vAlign w:val="center"/>
          </w:tcPr>
          <w:p w14:paraId="0D0FEBD8" w14:textId="78C203FD" w:rsidR="001F1ED4" w:rsidRPr="00E55F0D" w:rsidRDefault="001F1ED4" w:rsidP="00A83E1E">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0,51</w:t>
            </w:r>
          </w:p>
        </w:tc>
        <w:tc>
          <w:tcPr>
            <w:tcW w:w="1363" w:type="dxa"/>
            <w:vMerge w:val="restart"/>
            <w:vAlign w:val="center"/>
          </w:tcPr>
          <w:p w14:paraId="36D78686" w14:textId="5298A125"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17</w:t>
            </w:r>
            <w:r>
              <w:rPr>
                <w:rFonts w:ascii="Times New Roman" w:hAnsi="Times New Roman" w:cs="Times New Roman"/>
                <w:sz w:val="24"/>
                <w:szCs w:val="24"/>
              </w:rPr>
              <w:t>,00</w:t>
            </w:r>
          </w:p>
        </w:tc>
        <w:tc>
          <w:tcPr>
            <w:tcW w:w="1109" w:type="dxa"/>
            <w:vAlign w:val="center"/>
          </w:tcPr>
          <w:p w14:paraId="0550A058" w14:textId="2AC3BFD2"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0,54</w:t>
            </w:r>
          </w:p>
        </w:tc>
        <w:tc>
          <w:tcPr>
            <w:tcW w:w="1109" w:type="dxa"/>
            <w:vAlign w:val="center"/>
          </w:tcPr>
          <w:p w14:paraId="01240566" w14:textId="4413DE72"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18</w:t>
            </w:r>
            <w:r>
              <w:rPr>
                <w:rFonts w:ascii="Times New Roman" w:hAnsi="Times New Roman" w:cs="Times New Roman"/>
                <w:sz w:val="24"/>
                <w:szCs w:val="24"/>
              </w:rPr>
              <w:t>,00</w:t>
            </w:r>
          </w:p>
        </w:tc>
        <w:tc>
          <w:tcPr>
            <w:tcW w:w="1021" w:type="dxa"/>
            <w:vAlign w:val="center"/>
          </w:tcPr>
          <w:p w14:paraId="5DEFBAB9" w14:textId="76ABF222"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1,05</w:t>
            </w:r>
          </w:p>
        </w:tc>
        <w:tc>
          <w:tcPr>
            <w:tcW w:w="990" w:type="dxa"/>
            <w:vAlign w:val="center"/>
          </w:tcPr>
          <w:p w14:paraId="7102210D" w14:textId="014D5FF0"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35,00</w:t>
            </w:r>
          </w:p>
        </w:tc>
      </w:tr>
      <w:tr w:rsidR="001F1ED4" w14:paraId="64637D94" w14:textId="79BAEE46" w:rsidTr="007151D9">
        <w:trPr>
          <w:trHeight w:val="407"/>
          <w:jc w:val="center"/>
        </w:trPr>
        <w:tc>
          <w:tcPr>
            <w:tcW w:w="953" w:type="dxa"/>
            <w:vMerge/>
            <w:vAlign w:val="center"/>
          </w:tcPr>
          <w:p w14:paraId="4B34004E" w14:textId="77777777" w:rsidR="001F1ED4" w:rsidRPr="00E55F0D" w:rsidRDefault="001F1ED4" w:rsidP="004B7481">
            <w:pPr>
              <w:spacing w:line="360" w:lineRule="auto"/>
              <w:jc w:val="center"/>
              <w:rPr>
                <w:rFonts w:ascii="Times New Roman" w:hAnsi="Times New Roman" w:cs="Times New Roman"/>
              </w:rPr>
            </w:pPr>
          </w:p>
        </w:tc>
        <w:tc>
          <w:tcPr>
            <w:tcW w:w="1115" w:type="dxa"/>
            <w:vAlign w:val="center"/>
          </w:tcPr>
          <w:p w14:paraId="1749DE40" w14:textId="211066E0"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Donja</w:t>
            </w:r>
          </w:p>
        </w:tc>
        <w:tc>
          <w:tcPr>
            <w:tcW w:w="1363" w:type="dxa"/>
            <w:vMerge/>
            <w:vAlign w:val="center"/>
          </w:tcPr>
          <w:p w14:paraId="116BA894" w14:textId="003310A1" w:rsidR="001F1ED4" w:rsidRPr="00E55F0D" w:rsidRDefault="001F1ED4">
            <w:pPr>
              <w:spacing w:line="360" w:lineRule="auto"/>
              <w:jc w:val="center"/>
              <w:rPr>
                <w:rFonts w:ascii="Times New Roman" w:hAnsi="Times New Roman" w:cs="Times New Roman"/>
                <w:sz w:val="24"/>
                <w:szCs w:val="24"/>
              </w:rPr>
            </w:pPr>
          </w:p>
        </w:tc>
        <w:tc>
          <w:tcPr>
            <w:tcW w:w="1363" w:type="dxa"/>
            <w:vMerge/>
            <w:vAlign w:val="center"/>
          </w:tcPr>
          <w:p w14:paraId="6A2EF262" w14:textId="73F56B2F" w:rsidR="001F1ED4" w:rsidRPr="00E55F0D" w:rsidRDefault="001F1ED4">
            <w:pPr>
              <w:spacing w:line="360" w:lineRule="auto"/>
              <w:jc w:val="center"/>
              <w:rPr>
                <w:rFonts w:ascii="Times New Roman" w:hAnsi="Times New Roman" w:cs="Times New Roman"/>
                <w:sz w:val="24"/>
                <w:szCs w:val="24"/>
              </w:rPr>
            </w:pPr>
          </w:p>
        </w:tc>
        <w:tc>
          <w:tcPr>
            <w:tcW w:w="1109" w:type="dxa"/>
            <w:vAlign w:val="center"/>
          </w:tcPr>
          <w:p w14:paraId="2615886C" w14:textId="5677E71B"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1,26</w:t>
            </w:r>
          </w:p>
        </w:tc>
        <w:tc>
          <w:tcPr>
            <w:tcW w:w="1109" w:type="dxa"/>
            <w:vAlign w:val="center"/>
          </w:tcPr>
          <w:p w14:paraId="231F6383" w14:textId="01EDBE3A"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42</w:t>
            </w:r>
            <w:r>
              <w:rPr>
                <w:rFonts w:ascii="Times New Roman" w:hAnsi="Times New Roman" w:cs="Times New Roman"/>
                <w:sz w:val="24"/>
                <w:szCs w:val="24"/>
              </w:rPr>
              <w:t>,00</w:t>
            </w:r>
          </w:p>
        </w:tc>
        <w:tc>
          <w:tcPr>
            <w:tcW w:w="1021" w:type="dxa"/>
            <w:vAlign w:val="center"/>
          </w:tcPr>
          <w:p w14:paraId="06396EFC" w14:textId="46FCC963"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1,77</w:t>
            </w:r>
          </w:p>
        </w:tc>
        <w:tc>
          <w:tcPr>
            <w:tcW w:w="990" w:type="dxa"/>
            <w:vAlign w:val="center"/>
          </w:tcPr>
          <w:p w14:paraId="1353EBB1" w14:textId="6752EEF5"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59,00</w:t>
            </w:r>
          </w:p>
        </w:tc>
      </w:tr>
      <w:tr w:rsidR="001F1ED4" w14:paraId="75B58F15" w14:textId="77777777" w:rsidTr="007151D9">
        <w:trPr>
          <w:trHeight w:val="501"/>
          <w:jc w:val="center"/>
        </w:trPr>
        <w:tc>
          <w:tcPr>
            <w:tcW w:w="953" w:type="dxa"/>
            <w:vMerge w:val="restart"/>
            <w:vAlign w:val="center"/>
          </w:tcPr>
          <w:p w14:paraId="0927FCAF" w14:textId="6707556E" w:rsidR="001F1ED4" w:rsidRPr="00E55F0D" w:rsidRDefault="001F1ED4" w:rsidP="004B7481">
            <w:pPr>
              <w:spacing w:line="360" w:lineRule="auto"/>
              <w:jc w:val="center"/>
              <w:rPr>
                <w:rFonts w:ascii="Times New Roman" w:hAnsi="Times New Roman" w:cs="Times New Roman"/>
              </w:rPr>
            </w:pPr>
            <w:r>
              <w:rPr>
                <w:rFonts w:ascii="Times New Roman" w:hAnsi="Times New Roman" w:cs="Times New Roman"/>
              </w:rPr>
              <w:t>ABP4</w:t>
            </w:r>
          </w:p>
        </w:tc>
        <w:tc>
          <w:tcPr>
            <w:tcW w:w="1115" w:type="dxa"/>
            <w:vAlign w:val="center"/>
          </w:tcPr>
          <w:p w14:paraId="3B5EF7DC" w14:textId="4D715377"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Gornja</w:t>
            </w:r>
          </w:p>
        </w:tc>
        <w:tc>
          <w:tcPr>
            <w:tcW w:w="1363" w:type="dxa"/>
            <w:vMerge w:val="restart"/>
            <w:vAlign w:val="center"/>
          </w:tcPr>
          <w:p w14:paraId="45578EB6" w14:textId="573AAA81"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0,05625</w:t>
            </w:r>
          </w:p>
        </w:tc>
        <w:tc>
          <w:tcPr>
            <w:tcW w:w="1363" w:type="dxa"/>
            <w:vMerge w:val="restart"/>
            <w:vAlign w:val="center"/>
          </w:tcPr>
          <w:p w14:paraId="4B0AA326" w14:textId="5F40DAEE"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1,88</w:t>
            </w:r>
          </w:p>
        </w:tc>
        <w:tc>
          <w:tcPr>
            <w:tcW w:w="1109" w:type="dxa"/>
            <w:vAlign w:val="center"/>
          </w:tcPr>
          <w:p w14:paraId="7221CA22" w14:textId="23D037CB"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0,3375</w:t>
            </w:r>
          </w:p>
        </w:tc>
        <w:tc>
          <w:tcPr>
            <w:tcW w:w="1109" w:type="dxa"/>
            <w:vAlign w:val="center"/>
          </w:tcPr>
          <w:p w14:paraId="155478AF" w14:textId="05F92757"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11,25</w:t>
            </w:r>
          </w:p>
        </w:tc>
        <w:tc>
          <w:tcPr>
            <w:tcW w:w="1021" w:type="dxa"/>
            <w:vAlign w:val="center"/>
          </w:tcPr>
          <w:p w14:paraId="64A68EA4" w14:textId="4266D7BF"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0,39375</w:t>
            </w:r>
          </w:p>
        </w:tc>
        <w:tc>
          <w:tcPr>
            <w:tcW w:w="990" w:type="dxa"/>
            <w:vAlign w:val="center"/>
          </w:tcPr>
          <w:p w14:paraId="64BB04D7" w14:textId="7E6F9B7E"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13,13</w:t>
            </w:r>
          </w:p>
        </w:tc>
      </w:tr>
      <w:tr w:rsidR="001F1ED4" w14:paraId="7653B6AE" w14:textId="77777777" w:rsidTr="007151D9">
        <w:trPr>
          <w:trHeight w:val="309"/>
          <w:jc w:val="center"/>
        </w:trPr>
        <w:tc>
          <w:tcPr>
            <w:tcW w:w="953" w:type="dxa"/>
            <w:vMerge/>
            <w:vAlign w:val="center"/>
          </w:tcPr>
          <w:p w14:paraId="7A55C7EF" w14:textId="77777777" w:rsidR="001F1ED4" w:rsidRPr="00E55F0D" w:rsidRDefault="001F1ED4" w:rsidP="004B7481">
            <w:pPr>
              <w:spacing w:line="360" w:lineRule="auto"/>
              <w:jc w:val="center"/>
              <w:rPr>
                <w:rFonts w:ascii="Times New Roman" w:hAnsi="Times New Roman" w:cs="Times New Roman"/>
              </w:rPr>
            </w:pPr>
          </w:p>
        </w:tc>
        <w:tc>
          <w:tcPr>
            <w:tcW w:w="1115" w:type="dxa"/>
            <w:vAlign w:val="center"/>
          </w:tcPr>
          <w:p w14:paraId="1C8DDC28" w14:textId="1AAD1A33"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Donja</w:t>
            </w:r>
          </w:p>
        </w:tc>
        <w:tc>
          <w:tcPr>
            <w:tcW w:w="1363" w:type="dxa"/>
            <w:vMerge/>
            <w:vAlign w:val="center"/>
          </w:tcPr>
          <w:p w14:paraId="09439FE2" w14:textId="21710B5D" w:rsidR="001F1ED4" w:rsidRPr="00E55F0D" w:rsidRDefault="001F1ED4">
            <w:pPr>
              <w:spacing w:line="360" w:lineRule="auto"/>
              <w:jc w:val="center"/>
              <w:rPr>
                <w:rFonts w:ascii="Times New Roman" w:hAnsi="Times New Roman" w:cs="Times New Roman"/>
                <w:sz w:val="24"/>
                <w:szCs w:val="24"/>
              </w:rPr>
            </w:pPr>
          </w:p>
        </w:tc>
        <w:tc>
          <w:tcPr>
            <w:tcW w:w="1363" w:type="dxa"/>
            <w:vMerge/>
            <w:vAlign w:val="center"/>
          </w:tcPr>
          <w:p w14:paraId="0259612B" w14:textId="136CFB64" w:rsidR="001F1ED4" w:rsidRPr="00E55F0D" w:rsidRDefault="001F1ED4">
            <w:pPr>
              <w:spacing w:line="360" w:lineRule="auto"/>
              <w:jc w:val="center"/>
              <w:rPr>
                <w:rFonts w:ascii="Times New Roman" w:hAnsi="Times New Roman" w:cs="Times New Roman"/>
                <w:sz w:val="24"/>
                <w:szCs w:val="24"/>
              </w:rPr>
            </w:pPr>
          </w:p>
        </w:tc>
        <w:tc>
          <w:tcPr>
            <w:tcW w:w="1109" w:type="dxa"/>
            <w:vAlign w:val="center"/>
          </w:tcPr>
          <w:p w14:paraId="39F16DB6" w14:textId="4387ACE2"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0,7875</w:t>
            </w:r>
          </w:p>
        </w:tc>
        <w:tc>
          <w:tcPr>
            <w:tcW w:w="1109" w:type="dxa"/>
            <w:vAlign w:val="center"/>
          </w:tcPr>
          <w:p w14:paraId="7E0AB6B5" w14:textId="47003092"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26,25</w:t>
            </w:r>
          </w:p>
        </w:tc>
        <w:tc>
          <w:tcPr>
            <w:tcW w:w="1021" w:type="dxa"/>
            <w:vAlign w:val="center"/>
          </w:tcPr>
          <w:p w14:paraId="7C103B8E" w14:textId="6D541C0A"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0,84375</w:t>
            </w:r>
          </w:p>
        </w:tc>
        <w:tc>
          <w:tcPr>
            <w:tcW w:w="990" w:type="dxa"/>
            <w:vAlign w:val="center"/>
          </w:tcPr>
          <w:p w14:paraId="15C9B5E4" w14:textId="4EC4A504"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28,13</w:t>
            </w:r>
          </w:p>
        </w:tc>
      </w:tr>
      <w:tr w:rsidR="001F1ED4" w14:paraId="7A3A7ACF" w14:textId="2F649D45" w:rsidTr="007151D9">
        <w:trPr>
          <w:trHeight w:val="558"/>
          <w:jc w:val="center"/>
        </w:trPr>
        <w:tc>
          <w:tcPr>
            <w:tcW w:w="953" w:type="dxa"/>
            <w:vMerge w:val="restart"/>
            <w:vAlign w:val="center"/>
          </w:tcPr>
          <w:p w14:paraId="12200C3B" w14:textId="31204B81" w:rsidR="001F1ED4" w:rsidRPr="00E55F0D" w:rsidRDefault="001F1ED4" w:rsidP="004B7481">
            <w:pPr>
              <w:spacing w:line="360" w:lineRule="auto"/>
              <w:jc w:val="center"/>
              <w:rPr>
                <w:rFonts w:ascii="Times New Roman" w:hAnsi="Times New Roman" w:cs="Times New Roman"/>
              </w:rPr>
            </w:pPr>
            <w:r>
              <w:rPr>
                <w:rFonts w:ascii="Times New Roman" w:hAnsi="Times New Roman" w:cs="Times New Roman"/>
              </w:rPr>
              <w:t>ABP5</w:t>
            </w:r>
          </w:p>
        </w:tc>
        <w:tc>
          <w:tcPr>
            <w:tcW w:w="1115" w:type="dxa"/>
            <w:vAlign w:val="center"/>
          </w:tcPr>
          <w:p w14:paraId="297BA266" w14:textId="073CA7C0"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Gornja</w:t>
            </w:r>
          </w:p>
        </w:tc>
        <w:tc>
          <w:tcPr>
            <w:tcW w:w="1363" w:type="dxa"/>
            <w:vMerge w:val="restart"/>
            <w:vAlign w:val="center"/>
          </w:tcPr>
          <w:p w14:paraId="127EC3FB" w14:textId="053DEAC9"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0,135</w:t>
            </w:r>
          </w:p>
        </w:tc>
        <w:tc>
          <w:tcPr>
            <w:tcW w:w="1363" w:type="dxa"/>
            <w:vMerge w:val="restart"/>
            <w:vAlign w:val="center"/>
          </w:tcPr>
          <w:p w14:paraId="24313A2B" w14:textId="402187D3"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4,5</w:t>
            </w:r>
            <w:r>
              <w:rPr>
                <w:rFonts w:ascii="Times New Roman" w:hAnsi="Times New Roman" w:cs="Times New Roman"/>
                <w:sz w:val="24"/>
                <w:szCs w:val="24"/>
              </w:rPr>
              <w:t>0</w:t>
            </w:r>
          </w:p>
        </w:tc>
        <w:tc>
          <w:tcPr>
            <w:tcW w:w="1109" w:type="dxa"/>
            <w:vAlign w:val="center"/>
          </w:tcPr>
          <w:p w14:paraId="0F915020" w14:textId="6CDCA600"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0,3375</w:t>
            </w:r>
          </w:p>
        </w:tc>
        <w:tc>
          <w:tcPr>
            <w:tcW w:w="1109" w:type="dxa"/>
            <w:vAlign w:val="center"/>
          </w:tcPr>
          <w:p w14:paraId="54BBA08F" w14:textId="21DCCC0C"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11,25</w:t>
            </w:r>
          </w:p>
        </w:tc>
        <w:tc>
          <w:tcPr>
            <w:tcW w:w="1021" w:type="dxa"/>
            <w:vAlign w:val="center"/>
          </w:tcPr>
          <w:p w14:paraId="3D0B6BFC" w14:textId="62DCA9C2"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0,4725</w:t>
            </w:r>
          </w:p>
        </w:tc>
        <w:tc>
          <w:tcPr>
            <w:tcW w:w="990" w:type="dxa"/>
            <w:vAlign w:val="center"/>
          </w:tcPr>
          <w:p w14:paraId="41F2259A" w14:textId="67D115D3"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15,75</w:t>
            </w:r>
          </w:p>
        </w:tc>
      </w:tr>
      <w:tr w:rsidR="001F1ED4" w14:paraId="19BC020D" w14:textId="01994E01" w:rsidTr="007151D9">
        <w:trPr>
          <w:trHeight w:val="458"/>
          <w:jc w:val="center"/>
        </w:trPr>
        <w:tc>
          <w:tcPr>
            <w:tcW w:w="953" w:type="dxa"/>
            <w:vMerge/>
            <w:vAlign w:val="center"/>
          </w:tcPr>
          <w:p w14:paraId="7DE5DA68" w14:textId="77777777" w:rsidR="001F1ED4" w:rsidRPr="00E55F0D" w:rsidRDefault="001F1ED4" w:rsidP="004B7481">
            <w:pPr>
              <w:spacing w:line="360" w:lineRule="auto"/>
              <w:jc w:val="center"/>
              <w:rPr>
                <w:rFonts w:ascii="Times New Roman" w:hAnsi="Times New Roman" w:cs="Times New Roman"/>
              </w:rPr>
            </w:pPr>
          </w:p>
        </w:tc>
        <w:tc>
          <w:tcPr>
            <w:tcW w:w="1115" w:type="dxa"/>
            <w:vAlign w:val="center"/>
          </w:tcPr>
          <w:p w14:paraId="545F9A0F" w14:textId="3559A5BB"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Donja</w:t>
            </w:r>
          </w:p>
        </w:tc>
        <w:tc>
          <w:tcPr>
            <w:tcW w:w="1363" w:type="dxa"/>
            <w:vMerge/>
            <w:vAlign w:val="center"/>
          </w:tcPr>
          <w:p w14:paraId="2CAB9DFA" w14:textId="5F08A8F9" w:rsidR="001F1ED4" w:rsidRPr="00E55F0D" w:rsidRDefault="001F1ED4">
            <w:pPr>
              <w:spacing w:line="360" w:lineRule="auto"/>
              <w:jc w:val="center"/>
              <w:rPr>
                <w:rFonts w:ascii="Times New Roman" w:hAnsi="Times New Roman" w:cs="Times New Roman"/>
                <w:sz w:val="24"/>
                <w:szCs w:val="24"/>
              </w:rPr>
            </w:pPr>
          </w:p>
        </w:tc>
        <w:tc>
          <w:tcPr>
            <w:tcW w:w="1363" w:type="dxa"/>
            <w:vMerge/>
            <w:vAlign w:val="center"/>
          </w:tcPr>
          <w:p w14:paraId="4ED84D25" w14:textId="09AAF495" w:rsidR="001F1ED4" w:rsidRPr="00E55F0D" w:rsidRDefault="001F1ED4">
            <w:pPr>
              <w:spacing w:line="360" w:lineRule="auto"/>
              <w:jc w:val="center"/>
              <w:rPr>
                <w:rFonts w:ascii="Times New Roman" w:hAnsi="Times New Roman" w:cs="Times New Roman"/>
                <w:sz w:val="24"/>
                <w:szCs w:val="24"/>
              </w:rPr>
            </w:pPr>
          </w:p>
        </w:tc>
        <w:tc>
          <w:tcPr>
            <w:tcW w:w="1109" w:type="dxa"/>
            <w:vAlign w:val="center"/>
          </w:tcPr>
          <w:p w14:paraId="5B146FAA" w14:textId="1A40060C"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0,54</w:t>
            </w:r>
          </w:p>
        </w:tc>
        <w:tc>
          <w:tcPr>
            <w:tcW w:w="1109" w:type="dxa"/>
            <w:vAlign w:val="center"/>
          </w:tcPr>
          <w:p w14:paraId="3A0CA3D3" w14:textId="7CF1170D"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18</w:t>
            </w:r>
            <w:r>
              <w:rPr>
                <w:rFonts w:ascii="Times New Roman" w:hAnsi="Times New Roman" w:cs="Times New Roman"/>
                <w:sz w:val="24"/>
                <w:szCs w:val="24"/>
              </w:rPr>
              <w:t>,00</w:t>
            </w:r>
          </w:p>
        </w:tc>
        <w:tc>
          <w:tcPr>
            <w:tcW w:w="1021" w:type="dxa"/>
            <w:vAlign w:val="center"/>
          </w:tcPr>
          <w:p w14:paraId="11F5B20B" w14:textId="2062CC2E"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0,675</w:t>
            </w:r>
          </w:p>
        </w:tc>
        <w:tc>
          <w:tcPr>
            <w:tcW w:w="990" w:type="dxa"/>
            <w:vAlign w:val="center"/>
          </w:tcPr>
          <w:p w14:paraId="715233A8" w14:textId="616458B8"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22,50</w:t>
            </w:r>
          </w:p>
        </w:tc>
      </w:tr>
      <w:tr w:rsidR="001F1ED4" w14:paraId="60311555" w14:textId="77777777" w:rsidTr="007151D9">
        <w:trPr>
          <w:trHeight w:val="502"/>
          <w:jc w:val="center"/>
        </w:trPr>
        <w:tc>
          <w:tcPr>
            <w:tcW w:w="953" w:type="dxa"/>
            <w:vMerge w:val="restart"/>
            <w:vAlign w:val="center"/>
          </w:tcPr>
          <w:p w14:paraId="62D52F09" w14:textId="0F43E2EC" w:rsidR="001F1ED4" w:rsidRPr="00E55F0D" w:rsidRDefault="001F1ED4" w:rsidP="004B7481">
            <w:pPr>
              <w:spacing w:line="360" w:lineRule="auto"/>
              <w:jc w:val="center"/>
              <w:rPr>
                <w:rFonts w:ascii="Times New Roman" w:hAnsi="Times New Roman" w:cs="Times New Roman"/>
              </w:rPr>
            </w:pPr>
            <w:r>
              <w:rPr>
                <w:rFonts w:ascii="Times New Roman" w:hAnsi="Times New Roman" w:cs="Times New Roman"/>
              </w:rPr>
              <w:t>ABP6</w:t>
            </w:r>
          </w:p>
        </w:tc>
        <w:tc>
          <w:tcPr>
            <w:tcW w:w="1115" w:type="dxa"/>
            <w:vAlign w:val="center"/>
          </w:tcPr>
          <w:p w14:paraId="7D9BC398" w14:textId="34004974"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Gornja</w:t>
            </w:r>
          </w:p>
        </w:tc>
        <w:tc>
          <w:tcPr>
            <w:tcW w:w="1363" w:type="dxa"/>
            <w:vMerge w:val="restart"/>
            <w:vAlign w:val="center"/>
          </w:tcPr>
          <w:p w14:paraId="5BABA863" w14:textId="6682DC8D"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0,13875</w:t>
            </w:r>
          </w:p>
        </w:tc>
        <w:tc>
          <w:tcPr>
            <w:tcW w:w="1363" w:type="dxa"/>
            <w:vMerge w:val="restart"/>
            <w:vAlign w:val="center"/>
          </w:tcPr>
          <w:p w14:paraId="6367B5B4" w14:textId="3EFC60AD" w:rsidR="001F1ED4" w:rsidRPr="00E55F0D" w:rsidRDefault="001F1ED4" w:rsidP="001F1ED4">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4,63</w:t>
            </w:r>
          </w:p>
        </w:tc>
        <w:tc>
          <w:tcPr>
            <w:tcW w:w="1109" w:type="dxa"/>
            <w:vAlign w:val="center"/>
          </w:tcPr>
          <w:p w14:paraId="1CB2AF22" w14:textId="7293E91D"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0,315</w:t>
            </w:r>
          </w:p>
        </w:tc>
        <w:tc>
          <w:tcPr>
            <w:tcW w:w="1109" w:type="dxa"/>
            <w:vAlign w:val="center"/>
          </w:tcPr>
          <w:p w14:paraId="0DF55EAE" w14:textId="480E381F"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10,5</w:t>
            </w:r>
            <w:r>
              <w:rPr>
                <w:rFonts w:ascii="Times New Roman" w:hAnsi="Times New Roman" w:cs="Times New Roman"/>
                <w:sz w:val="24"/>
                <w:szCs w:val="24"/>
              </w:rPr>
              <w:t>0</w:t>
            </w:r>
          </w:p>
        </w:tc>
        <w:tc>
          <w:tcPr>
            <w:tcW w:w="1021" w:type="dxa"/>
            <w:vAlign w:val="center"/>
          </w:tcPr>
          <w:p w14:paraId="193DFCF3" w14:textId="02769B61"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0,45375</w:t>
            </w:r>
          </w:p>
        </w:tc>
        <w:tc>
          <w:tcPr>
            <w:tcW w:w="990" w:type="dxa"/>
            <w:vAlign w:val="center"/>
          </w:tcPr>
          <w:p w14:paraId="7A1DB18B" w14:textId="1B3382F3"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15,13</w:t>
            </w:r>
          </w:p>
        </w:tc>
      </w:tr>
      <w:tr w:rsidR="001F1ED4" w14:paraId="77124912" w14:textId="77777777" w:rsidTr="007151D9">
        <w:trPr>
          <w:trHeight w:val="228"/>
          <w:jc w:val="center"/>
        </w:trPr>
        <w:tc>
          <w:tcPr>
            <w:tcW w:w="953" w:type="dxa"/>
            <w:vMerge/>
          </w:tcPr>
          <w:p w14:paraId="1B47962C" w14:textId="77777777" w:rsidR="001F1ED4" w:rsidRPr="00E55F0D" w:rsidRDefault="001F1ED4" w:rsidP="004B7481">
            <w:pPr>
              <w:spacing w:line="360" w:lineRule="auto"/>
              <w:jc w:val="center"/>
              <w:rPr>
                <w:rFonts w:ascii="Times New Roman" w:hAnsi="Times New Roman" w:cs="Times New Roman"/>
              </w:rPr>
            </w:pPr>
          </w:p>
        </w:tc>
        <w:tc>
          <w:tcPr>
            <w:tcW w:w="1115" w:type="dxa"/>
            <w:vAlign w:val="center"/>
          </w:tcPr>
          <w:p w14:paraId="2F8319C0" w14:textId="22336C4A"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Donja</w:t>
            </w:r>
          </w:p>
        </w:tc>
        <w:tc>
          <w:tcPr>
            <w:tcW w:w="1363" w:type="dxa"/>
            <w:vMerge/>
            <w:vAlign w:val="center"/>
          </w:tcPr>
          <w:p w14:paraId="537FABE5" w14:textId="3EEE52A3" w:rsidR="001F1ED4" w:rsidRPr="00E55F0D" w:rsidRDefault="001F1ED4" w:rsidP="004B7481">
            <w:pPr>
              <w:spacing w:line="360" w:lineRule="auto"/>
              <w:jc w:val="center"/>
              <w:rPr>
                <w:rFonts w:ascii="Times New Roman" w:hAnsi="Times New Roman" w:cs="Times New Roman"/>
                <w:sz w:val="24"/>
                <w:szCs w:val="24"/>
              </w:rPr>
            </w:pPr>
          </w:p>
        </w:tc>
        <w:tc>
          <w:tcPr>
            <w:tcW w:w="1363" w:type="dxa"/>
            <w:vMerge/>
            <w:vAlign w:val="center"/>
          </w:tcPr>
          <w:p w14:paraId="63F26587" w14:textId="1070291C" w:rsidR="001F1ED4" w:rsidRPr="00E55F0D" w:rsidRDefault="001F1ED4" w:rsidP="004B7481">
            <w:pPr>
              <w:spacing w:line="360" w:lineRule="auto"/>
              <w:jc w:val="center"/>
              <w:rPr>
                <w:rFonts w:ascii="Times New Roman" w:hAnsi="Times New Roman" w:cs="Times New Roman"/>
                <w:sz w:val="24"/>
                <w:szCs w:val="24"/>
              </w:rPr>
            </w:pPr>
          </w:p>
        </w:tc>
        <w:tc>
          <w:tcPr>
            <w:tcW w:w="1109" w:type="dxa"/>
            <w:vAlign w:val="center"/>
          </w:tcPr>
          <w:p w14:paraId="652DD71D" w14:textId="43EE8E5D"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0,5175</w:t>
            </w:r>
          </w:p>
        </w:tc>
        <w:tc>
          <w:tcPr>
            <w:tcW w:w="1109" w:type="dxa"/>
            <w:vAlign w:val="center"/>
          </w:tcPr>
          <w:p w14:paraId="2AA26308" w14:textId="31D84B9F"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17,25</w:t>
            </w:r>
          </w:p>
        </w:tc>
        <w:tc>
          <w:tcPr>
            <w:tcW w:w="1021" w:type="dxa"/>
            <w:vAlign w:val="center"/>
          </w:tcPr>
          <w:p w14:paraId="32BDE82C" w14:textId="51D9D153"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0,65625</w:t>
            </w:r>
          </w:p>
        </w:tc>
        <w:tc>
          <w:tcPr>
            <w:tcW w:w="990" w:type="dxa"/>
            <w:vAlign w:val="center"/>
          </w:tcPr>
          <w:p w14:paraId="3A80B7A7" w14:textId="2C4050B1" w:rsidR="001F1ED4" w:rsidRPr="00E55F0D" w:rsidRDefault="001F1ED4" w:rsidP="004B7481">
            <w:pPr>
              <w:spacing w:line="360" w:lineRule="auto"/>
              <w:jc w:val="center"/>
              <w:rPr>
                <w:rFonts w:ascii="Times New Roman" w:hAnsi="Times New Roman" w:cs="Times New Roman"/>
                <w:sz w:val="24"/>
                <w:szCs w:val="24"/>
              </w:rPr>
            </w:pPr>
            <w:r w:rsidRPr="00E55F0D">
              <w:rPr>
                <w:rFonts w:ascii="Times New Roman" w:hAnsi="Times New Roman" w:cs="Times New Roman"/>
                <w:sz w:val="24"/>
                <w:szCs w:val="24"/>
              </w:rPr>
              <w:t>21,88</w:t>
            </w:r>
          </w:p>
        </w:tc>
      </w:tr>
    </w:tbl>
    <w:p w14:paraId="6F2B863D" w14:textId="77777777" w:rsidR="002D692C" w:rsidRDefault="002D692C" w:rsidP="002D692C">
      <w:pPr>
        <w:widowControl w:val="0"/>
        <w:spacing w:before="60" w:after="0" w:line="360" w:lineRule="auto"/>
        <w:jc w:val="both"/>
        <w:rPr>
          <w:rFonts w:ascii="Times New Roman" w:hAnsi="Times New Roman" w:cs="Times New Roman"/>
          <w:sz w:val="24"/>
          <w:szCs w:val="24"/>
        </w:rPr>
      </w:pPr>
    </w:p>
    <w:p w14:paraId="17F1E2BF" w14:textId="25C14E53" w:rsidR="0000605D" w:rsidRPr="00D77BA2" w:rsidRDefault="004806B1" w:rsidP="002D692C">
      <w:pPr>
        <w:widowControl w:val="0"/>
        <w:spacing w:before="60" w:after="0" w:line="36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U tablici 11</w:t>
      </w:r>
      <w:r w:rsidR="004826CC">
        <w:rPr>
          <w:rFonts w:ascii="Times New Roman" w:hAnsi="Times New Roman" w:cs="Times New Roman"/>
          <w:sz w:val="24"/>
          <w:szCs w:val="24"/>
        </w:rPr>
        <w:t>.</w:t>
      </w:r>
      <w:r>
        <w:rPr>
          <w:rFonts w:ascii="Times New Roman" w:hAnsi="Times New Roman" w:cs="Times New Roman"/>
          <w:sz w:val="24"/>
          <w:szCs w:val="24"/>
        </w:rPr>
        <w:t xml:space="preserve"> prikazani su rezultati oštećene i odlomljene površine AB ploča uslijed eksplozivnog djelovanja. Za svaku ploču odvojeno su prikazani rezultati s gornje i s donje </w:t>
      </w:r>
      <w:r w:rsidR="00D77BA2">
        <w:rPr>
          <w:rFonts w:ascii="Times New Roman" w:hAnsi="Times New Roman" w:cs="Times New Roman"/>
          <w:sz w:val="24"/>
          <w:szCs w:val="24"/>
        </w:rPr>
        <w:t>strane budući da se isti značajno razlikuju</w:t>
      </w:r>
      <w:r w:rsidR="001F1ED4">
        <w:rPr>
          <w:rFonts w:ascii="Times New Roman" w:hAnsi="Times New Roman" w:cs="Times New Roman"/>
          <w:sz w:val="24"/>
          <w:szCs w:val="24"/>
        </w:rPr>
        <w:t xml:space="preserve"> prema oštećenoj površini betona. Kako se odlamanjem smatra razaranje betona po čitavoj debljini uzorka AB ploče, površina odlomljenog betona identična je s gornje i s donje strane</w:t>
      </w:r>
      <w:r w:rsidR="00D77BA2">
        <w:rPr>
          <w:rFonts w:ascii="Times New Roman" w:hAnsi="Times New Roman" w:cs="Times New Roman"/>
          <w:sz w:val="24"/>
          <w:szCs w:val="24"/>
        </w:rPr>
        <w:t>.</w:t>
      </w:r>
    </w:p>
    <w:p w14:paraId="69C8D0F5" w14:textId="77777777" w:rsidR="00177B18" w:rsidRDefault="00DA4D31" w:rsidP="00177B18">
      <w:pPr>
        <w:keepNext/>
        <w:spacing w:line="360" w:lineRule="auto"/>
        <w:jc w:val="both"/>
      </w:pPr>
      <w:r>
        <w:rPr>
          <w:noProof/>
          <w:lang w:eastAsia="hr-HR"/>
        </w:rPr>
        <w:drawing>
          <wp:inline distT="0" distB="0" distL="0" distR="0" wp14:anchorId="6D5366AC" wp14:editId="7C18C7B5">
            <wp:extent cx="5760720" cy="1711842"/>
            <wp:effectExtent l="0" t="0" r="0" b="3175"/>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9553" cy="1714467"/>
                    </a:xfrm>
                    <a:prstGeom prst="rect">
                      <a:avLst/>
                    </a:prstGeom>
                  </pic:spPr>
                </pic:pic>
              </a:graphicData>
            </a:graphic>
          </wp:inline>
        </w:drawing>
      </w:r>
    </w:p>
    <w:p w14:paraId="430A2EFD" w14:textId="010E23BA" w:rsidR="000E0A73" w:rsidRPr="00634328" w:rsidRDefault="00177B18" w:rsidP="00BD27E7">
      <w:pPr>
        <w:pStyle w:val="Opisslike"/>
        <w:spacing w:line="360" w:lineRule="auto"/>
        <w:jc w:val="center"/>
      </w:pPr>
      <w:bookmarkStart w:id="183" w:name="_Toc75815420"/>
      <w:r w:rsidRPr="00073FB8">
        <w:rPr>
          <w:rFonts w:ascii="Times New Roman" w:hAnsi="Times New Roman" w:cs="Times New Roman"/>
          <w:b/>
          <w:bCs/>
          <w:i w:val="0"/>
          <w:iCs w:val="0"/>
          <w:color w:val="000000" w:themeColor="text1"/>
          <w:sz w:val="24"/>
          <w:szCs w:val="24"/>
        </w:rPr>
        <w:t xml:space="preserve">Slika </w:t>
      </w:r>
      <w:r w:rsidRPr="00073FB8">
        <w:rPr>
          <w:rFonts w:ascii="Times New Roman" w:hAnsi="Times New Roman" w:cs="Times New Roman"/>
          <w:b/>
          <w:bCs/>
          <w:i w:val="0"/>
          <w:iCs w:val="0"/>
          <w:color w:val="000000" w:themeColor="text1"/>
          <w:sz w:val="24"/>
          <w:szCs w:val="24"/>
        </w:rPr>
        <w:fldChar w:fldCharType="begin"/>
      </w:r>
      <w:r w:rsidRPr="00073FB8">
        <w:rPr>
          <w:rFonts w:ascii="Times New Roman" w:hAnsi="Times New Roman" w:cs="Times New Roman"/>
          <w:b/>
          <w:bCs/>
          <w:i w:val="0"/>
          <w:iCs w:val="0"/>
          <w:color w:val="000000" w:themeColor="text1"/>
          <w:sz w:val="24"/>
          <w:szCs w:val="24"/>
        </w:rPr>
        <w:instrText xml:space="preserve"> SEQ Slika \* ARABIC </w:instrText>
      </w:r>
      <w:r w:rsidRPr="00073FB8">
        <w:rPr>
          <w:rFonts w:ascii="Times New Roman" w:hAnsi="Times New Roman" w:cs="Times New Roman"/>
          <w:b/>
          <w:bCs/>
          <w:i w:val="0"/>
          <w:iCs w:val="0"/>
          <w:color w:val="000000" w:themeColor="text1"/>
          <w:sz w:val="24"/>
          <w:szCs w:val="24"/>
        </w:rPr>
        <w:fldChar w:fldCharType="separate"/>
      </w:r>
      <w:r w:rsidR="00A46313">
        <w:rPr>
          <w:rFonts w:ascii="Times New Roman" w:hAnsi="Times New Roman" w:cs="Times New Roman"/>
          <w:b/>
          <w:bCs/>
          <w:i w:val="0"/>
          <w:iCs w:val="0"/>
          <w:noProof/>
          <w:color w:val="000000" w:themeColor="text1"/>
          <w:sz w:val="24"/>
          <w:szCs w:val="24"/>
        </w:rPr>
        <w:t>22</w:t>
      </w:r>
      <w:r w:rsidRPr="00073FB8">
        <w:rPr>
          <w:rFonts w:ascii="Times New Roman" w:hAnsi="Times New Roman" w:cs="Times New Roman"/>
          <w:b/>
          <w:bCs/>
          <w:i w:val="0"/>
          <w:iCs w:val="0"/>
          <w:color w:val="000000" w:themeColor="text1"/>
          <w:sz w:val="24"/>
          <w:szCs w:val="24"/>
        </w:rPr>
        <w:fldChar w:fldCharType="end"/>
      </w:r>
      <w:r w:rsidRPr="00073FB8">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073FB8">
        <w:rPr>
          <w:rFonts w:ascii="Times New Roman" w:hAnsi="Times New Roman" w:cs="Times New Roman"/>
          <w:b/>
          <w:bCs/>
          <w:i w:val="0"/>
          <w:iCs w:val="0"/>
          <w:color w:val="000000" w:themeColor="text1"/>
          <w:sz w:val="24"/>
          <w:szCs w:val="24"/>
        </w:rPr>
        <w:t>AB</w:t>
      </w:r>
      <w:r w:rsidR="005813DB">
        <w:rPr>
          <w:rFonts w:ascii="Times New Roman" w:hAnsi="Times New Roman" w:cs="Times New Roman"/>
          <w:b/>
          <w:bCs/>
          <w:i w:val="0"/>
          <w:iCs w:val="0"/>
          <w:color w:val="000000" w:themeColor="text1"/>
          <w:sz w:val="24"/>
          <w:szCs w:val="24"/>
        </w:rPr>
        <w:t xml:space="preserve">P1 </w:t>
      </w:r>
      <w:r w:rsidRPr="00073FB8">
        <w:rPr>
          <w:rFonts w:ascii="Times New Roman" w:hAnsi="Times New Roman" w:cs="Times New Roman"/>
          <w:b/>
          <w:bCs/>
          <w:i w:val="0"/>
          <w:iCs w:val="0"/>
          <w:color w:val="000000" w:themeColor="text1"/>
          <w:sz w:val="24"/>
          <w:szCs w:val="24"/>
        </w:rPr>
        <w:t>s gornje (lijevo) i donje (desno) strane nakon eksplozi</w:t>
      </w:r>
      <w:r w:rsidR="007F2BE6">
        <w:rPr>
          <w:rFonts w:ascii="Times New Roman" w:hAnsi="Times New Roman" w:cs="Times New Roman"/>
          <w:b/>
          <w:bCs/>
          <w:i w:val="0"/>
          <w:iCs w:val="0"/>
          <w:color w:val="000000" w:themeColor="text1"/>
          <w:sz w:val="24"/>
          <w:szCs w:val="24"/>
        </w:rPr>
        <w:t>vnog djelovanja</w:t>
      </w:r>
      <w:bookmarkEnd w:id="183"/>
    </w:p>
    <w:p w14:paraId="20904815" w14:textId="77777777" w:rsidR="00D70172" w:rsidRDefault="00D70172" w:rsidP="00D70172">
      <w:pPr>
        <w:keepNext/>
        <w:spacing w:line="360" w:lineRule="auto"/>
        <w:jc w:val="both"/>
      </w:pPr>
      <w:r>
        <w:rPr>
          <w:rFonts w:ascii="Times New Roman" w:hAnsi="Times New Roman" w:cs="Times New Roman"/>
          <w:noProof/>
          <w:sz w:val="24"/>
          <w:szCs w:val="24"/>
          <w:lang w:eastAsia="hr-HR"/>
        </w:rPr>
        <w:lastRenderedPageBreak/>
        <w:drawing>
          <wp:inline distT="0" distB="0" distL="0" distR="0" wp14:anchorId="563C2272" wp14:editId="698731A1">
            <wp:extent cx="5786110" cy="2360428"/>
            <wp:effectExtent l="0" t="0" r="5715" b="190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36" cstate="print">
                      <a:extLst>
                        <a:ext uri="{28A0092B-C50C-407E-A947-70E740481C1C}">
                          <a14:useLocalDpi xmlns:a14="http://schemas.microsoft.com/office/drawing/2010/main" val="0"/>
                        </a:ext>
                      </a:extLst>
                    </a:blip>
                    <a:srcRect b="9381"/>
                    <a:stretch/>
                  </pic:blipFill>
                  <pic:spPr bwMode="auto">
                    <a:xfrm>
                      <a:off x="0" y="0"/>
                      <a:ext cx="5808008" cy="2369361"/>
                    </a:xfrm>
                    <a:prstGeom prst="rect">
                      <a:avLst/>
                    </a:prstGeom>
                    <a:ln>
                      <a:noFill/>
                    </a:ln>
                    <a:extLst>
                      <a:ext uri="{53640926-AAD7-44D8-BBD7-CCE9431645EC}">
                        <a14:shadowObscured xmlns:a14="http://schemas.microsoft.com/office/drawing/2010/main"/>
                      </a:ext>
                    </a:extLst>
                  </pic:spPr>
                </pic:pic>
              </a:graphicData>
            </a:graphic>
          </wp:inline>
        </w:drawing>
      </w:r>
    </w:p>
    <w:p w14:paraId="589C100E" w14:textId="167D3A50" w:rsidR="00DF6DF4" w:rsidRDefault="00D70172"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184" w:name="_Toc75815421"/>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A46313">
        <w:rPr>
          <w:rFonts w:ascii="Times New Roman" w:hAnsi="Times New Roman" w:cs="Times New Roman"/>
          <w:b/>
          <w:bCs/>
          <w:i w:val="0"/>
          <w:iCs w:val="0"/>
          <w:noProof/>
          <w:color w:val="000000" w:themeColor="text1"/>
          <w:sz w:val="24"/>
          <w:szCs w:val="24"/>
        </w:rPr>
        <w:t>23</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Odlomljeni i oštećeni dijelovi AB</w:t>
      </w:r>
      <w:r w:rsidR="005813DB">
        <w:rPr>
          <w:rFonts w:ascii="Times New Roman" w:hAnsi="Times New Roman" w:cs="Times New Roman"/>
          <w:b/>
          <w:bCs/>
          <w:i w:val="0"/>
          <w:iCs w:val="0"/>
          <w:color w:val="000000" w:themeColor="text1"/>
          <w:sz w:val="24"/>
          <w:szCs w:val="24"/>
        </w:rPr>
        <w:t xml:space="preserve">P1 </w:t>
      </w:r>
      <w:r w:rsidRPr="00381A72">
        <w:rPr>
          <w:rFonts w:ascii="Times New Roman" w:hAnsi="Times New Roman" w:cs="Times New Roman"/>
          <w:b/>
          <w:bCs/>
          <w:i w:val="0"/>
          <w:iCs w:val="0"/>
          <w:color w:val="000000" w:themeColor="text1"/>
          <w:sz w:val="24"/>
          <w:szCs w:val="24"/>
        </w:rPr>
        <w:t>s gornje (lijevo) i donje (desno) strane</w:t>
      </w:r>
      <w:r w:rsidR="007F2BE6">
        <w:rPr>
          <w:rFonts w:ascii="Times New Roman" w:hAnsi="Times New Roman" w:cs="Times New Roman"/>
          <w:b/>
          <w:bCs/>
          <w:i w:val="0"/>
          <w:iCs w:val="0"/>
          <w:color w:val="000000" w:themeColor="text1"/>
          <w:sz w:val="24"/>
          <w:szCs w:val="24"/>
        </w:rPr>
        <w:t xml:space="preserve"> nakon eksplozivnog djelovanja</w:t>
      </w:r>
      <w:bookmarkEnd w:id="184"/>
    </w:p>
    <w:p w14:paraId="08B2A46C" w14:textId="77777777" w:rsidR="00BB748D" w:rsidRPr="00BB748D" w:rsidRDefault="00BB748D" w:rsidP="00BB748D"/>
    <w:p w14:paraId="57E1D1EB" w14:textId="11F6E45C" w:rsidR="00994769" w:rsidRPr="002D692C" w:rsidRDefault="00104AB7" w:rsidP="0063432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prikazanih podataka vidljivo je kako je kod ABP1 uslijed eksplozivnog djelovanja </w:t>
      </w:r>
      <w:r w:rsidR="002D692C">
        <w:rPr>
          <w:rFonts w:ascii="Times New Roman" w:hAnsi="Times New Roman" w:cs="Times New Roman"/>
          <w:sz w:val="24"/>
          <w:szCs w:val="24"/>
        </w:rPr>
        <w:t>ukupno razoreno</w:t>
      </w:r>
      <w:r>
        <w:rPr>
          <w:rFonts w:ascii="Times New Roman" w:hAnsi="Times New Roman" w:cs="Times New Roman"/>
          <w:sz w:val="24"/>
          <w:szCs w:val="24"/>
        </w:rPr>
        <w:t xml:space="preserve"> 23% gornje površine, dok je s donje strane </w:t>
      </w:r>
      <w:r w:rsidR="002D692C">
        <w:rPr>
          <w:rFonts w:ascii="Times New Roman" w:hAnsi="Times New Roman" w:cs="Times New Roman"/>
          <w:sz w:val="24"/>
          <w:szCs w:val="24"/>
        </w:rPr>
        <w:t>razoreno</w:t>
      </w:r>
      <w:r w:rsidR="00634328">
        <w:rPr>
          <w:rFonts w:ascii="Times New Roman" w:hAnsi="Times New Roman" w:cs="Times New Roman"/>
          <w:sz w:val="24"/>
          <w:szCs w:val="24"/>
        </w:rPr>
        <w:t xml:space="preserve"> 32,75% površine. Odnosno, s donje strane razoreno je čak 42% više površine u odnosu na gornju</w:t>
      </w:r>
      <w:r w:rsidR="00B634DA">
        <w:rPr>
          <w:rFonts w:ascii="Times New Roman" w:hAnsi="Times New Roman" w:cs="Times New Roman"/>
          <w:sz w:val="24"/>
          <w:szCs w:val="24"/>
        </w:rPr>
        <w:t>. Ukupna gornja i donja razorena površina kod ovog tipa ploče iznosila je 1,67 m</w:t>
      </w:r>
      <w:r w:rsidR="00B634DA">
        <w:rPr>
          <w:rFonts w:ascii="Times New Roman" w:hAnsi="Times New Roman" w:cs="Times New Roman"/>
          <w:sz w:val="24"/>
          <w:szCs w:val="24"/>
          <w:vertAlign w:val="superscript"/>
        </w:rPr>
        <w:t>2</w:t>
      </w:r>
      <w:r w:rsidR="00B634DA">
        <w:rPr>
          <w:rFonts w:ascii="Times New Roman" w:hAnsi="Times New Roman" w:cs="Times New Roman"/>
          <w:sz w:val="24"/>
          <w:szCs w:val="24"/>
        </w:rPr>
        <w:t xml:space="preserve"> (27,83% ukupne površine ploče)</w:t>
      </w:r>
      <w:r w:rsidR="00634328">
        <w:rPr>
          <w:rFonts w:ascii="Times New Roman" w:hAnsi="Times New Roman" w:cs="Times New Roman"/>
          <w:sz w:val="24"/>
          <w:szCs w:val="24"/>
        </w:rPr>
        <w:t xml:space="preserve"> </w:t>
      </w:r>
      <w:bookmarkStart w:id="185" w:name="_Hlk75789957"/>
      <w:r w:rsidR="004F2E4C">
        <w:rPr>
          <w:rFonts w:ascii="Times New Roman" w:hAnsi="Times New Roman" w:cs="Times New Roman"/>
          <w:sz w:val="24"/>
          <w:szCs w:val="24"/>
        </w:rPr>
        <w:t>(</w:t>
      </w:r>
      <w:r w:rsidR="00634328">
        <w:rPr>
          <w:rFonts w:ascii="Times New Roman" w:hAnsi="Times New Roman" w:cs="Times New Roman"/>
          <w:sz w:val="24"/>
          <w:szCs w:val="24"/>
        </w:rPr>
        <w:t>tablica 11</w:t>
      </w:r>
      <w:r w:rsidR="004826CC">
        <w:rPr>
          <w:rFonts w:ascii="Times New Roman" w:hAnsi="Times New Roman" w:cs="Times New Roman"/>
          <w:sz w:val="24"/>
          <w:szCs w:val="24"/>
        </w:rPr>
        <w:t>.</w:t>
      </w:r>
      <w:r w:rsidR="00634328">
        <w:rPr>
          <w:rFonts w:ascii="Times New Roman" w:hAnsi="Times New Roman" w:cs="Times New Roman"/>
          <w:sz w:val="24"/>
          <w:szCs w:val="24"/>
        </w:rPr>
        <w:t>, slik</w:t>
      </w:r>
      <w:r w:rsidR="004826CC">
        <w:rPr>
          <w:rFonts w:ascii="Times New Roman" w:hAnsi="Times New Roman" w:cs="Times New Roman"/>
          <w:sz w:val="24"/>
          <w:szCs w:val="24"/>
        </w:rPr>
        <w:t>e</w:t>
      </w:r>
      <w:r w:rsidR="00634328">
        <w:rPr>
          <w:rFonts w:ascii="Times New Roman" w:hAnsi="Times New Roman" w:cs="Times New Roman"/>
          <w:sz w:val="24"/>
          <w:szCs w:val="24"/>
        </w:rPr>
        <w:t xml:space="preserve"> </w:t>
      </w:r>
      <w:r w:rsidR="00E56EF8">
        <w:rPr>
          <w:rFonts w:ascii="Times New Roman" w:hAnsi="Times New Roman" w:cs="Times New Roman"/>
          <w:sz w:val="24"/>
          <w:szCs w:val="24"/>
        </w:rPr>
        <w:t>2</w:t>
      </w:r>
      <w:r w:rsidR="00E77FEC">
        <w:rPr>
          <w:rFonts w:ascii="Times New Roman" w:hAnsi="Times New Roman" w:cs="Times New Roman"/>
          <w:sz w:val="24"/>
          <w:szCs w:val="24"/>
        </w:rPr>
        <w:t>2</w:t>
      </w:r>
      <w:r w:rsidR="00BD27E7">
        <w:rPr>
          <w:rFonts w:ascii="Times New Roman" w:hAnsi="Times New Roman" w:cs="Times New Roman"/>
          <w:sz w:val="24"/>
          <w:szCs w:val="24"/>
        </w:rPr>
        <w:t>.-</w:t>
      </w:r>
      <w:r w:rsidR="00634328">
        <w:rPr>
          <w:rFonts w:ascii="Times New Roman" w:hAnsi="Times New Roman" w:cs="Times New Roman"/>
          <w:sz w:val="24"/>
          <w:szCs w:val="24"/>
        </w:rPr>
        <w:t>2</w:t>
      </w:r>
      <w:r w:rsidR="00E77FEC">
        <w:rPr>
          <w:rFonts w:ascii="Times New Roman" w:hAnsi="Times New Roman" w:cs="Times New Roman"/>
          <w:sz w:val="24"/>
          <w:szCs w:val="24"/>
        </w:rPr>
        <w:t>3</w:t>
      </w:r>
      <w:r w:rsidR="00EC1684">
        <w:rPr>
          <w:rFonts w:ascii="Times New Roman" w:hAnsi="Times New Roman" w:cs="Times New Roman"/>
          <w:sz w:val="24"/>
          <w:szCs w:val="24"/>
        </w:rPr>
        <w:t>.</w:t>
      </w:r>
      <w:r w:rsidR="004F2E4C">
        <w:rPr>
          <w:rFonts w:ascii="Times New Roman" w:hAnsi="Times New Roman" w:cs="Times New Roman"/>
          <w:sz w:val="24"/>
          <w:szCs w:val="24"/>
        </w:rPr>
        <w:t>).</w:t>
      </w:r>
      <w:bookmarkEnd w:id="185"/>
    </w:p>
    <w:p w14:paraId="0D3F0987" w14:textId="77777777" w:rsidR="00994769" w:rsidRDefault="00994769" w:rsidP="00634328">
      <w:pPr>
        <w:keepNext/>
        <w:spacing w:line="360" w:lineRule="auto"/>
        <w:jc w:val="center"/>
      </w:pPr>
      <w:r w:rsidRPr="00177B18">
        <w:rPr>
          <w:noProof/>
          <w:lang w:eastAsia="hr-HR"/>
        </w:rPr>
        <w:drawing>
          <wp:inline distT="0" distB="0" distL="0" distR="0" wp14:anchorId="23A89B82" wp14:editId="166282E0">
            <wp:extent cx="5760720" cy="1371600"/>
            <wp:effectExtent l="0" t="0" r="0" b="0"/>
            <wp:docPr id="250" name="Slika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6110" cy="1372883"/>
                    </a:xfrm>
                    <a:prstGeom prst="rect">
                      <a:avLst/>
                    </a:prstGeom>
                  </pic:spPr>
                </pic:pic>
              </a:graphicData>
            </a:graphic>
          </wp:inline>
        </w:drawing>
      </w:r>
    </w:p>
    <w:p w14:paraId="465D3BC3" w14:textId="42927246" w:rsidR="00994769" w:rsidRDefault="00994769" w:rsidP="00634328">
      <w:pPr>
        <w:pStyle w:val="Opisslike"/>
        <w:spacing w:line="360" w:lineRule="auto"/>
        <w:jc w:val="center"/>
        <w:rPr>
          <w:rFonts w:ascii="Times New Roman" w:hAnsi="Times New Roman" w:cs="Times New Roman"/>
          <w:b/>
          <w:bCs/>
          <w:i w:val="0"/>
          <w:iCs w:val="0"/>
          <w:color w:val="000000" w:themeColor="text1"/>
          <w:sz w:val="24"/>
          <w:szCs w:val="24"/>
        </w:rPr>
      </w:pPr>
      <w:bookmarkStart w:id="186" w:name="_Toc75815422"/>
      <w:r w:rsidRPr="00073FB8">
        <w:rPr>
          <w:rFonts w:ascii="Times New Roman" w:hAnsi="Times New Roman" w:cs="Times New Roman"/>
          <w:b/>
          <w:bCs/>
          <w:i w:val="0"/>
          <w:iCs w:val="0"/>
          <w:color w:val="000000" w:themeColor="text1"/>
          <w:sz w:val="24"/>
          <w:szCs w:val="24"/>
        </w:rPr>
        <w:t xml:space="preserve">Slika </w:t>
      </w:r>
      <w:r w:rsidRPr="00073FB8">
        <w:rPr>
          <w:rFonts w:ascii="Times New Roman" w:hAnsi="Times New Roman" w:cs="Times New Roman"/>
          <w:b/>
          <w:bCs/>
          <w:i w:val="0"/>
          <w:iCs w:val="0"/>
          <w:color w:val="000000" w:themeColor="text1"/>
          <w:sz w:val="24"/>
          <w:szCs w:val="24"/>
        </w:rPr>
        <w:fldChar w:fldCharType="begin"/>
      </w:r>
      <w:r w:rsidRPr="00073FB8">
        <w:rPr>
          <w:rFonts w:ascii="Times New Roman" w:hAnsi="Times New Roman" w:cs="Times New Roman"/>
          <w:b/>
          <w:bCs/>
          <w:i w:val="0"/>
          <w:iCs w:val="0"/>
          <w:color w:val="000000" w:themeColor="text1"/>
          <w:sz w:val="24"/>
          <w:szCs w:val="24"/>
        </w:rPr>
        <w:instrText xml:space="preserve"> SEQ Slika \* ARABIC </w:instrText>
      </w:r>
      <w:r w:rsidRPr="00073FB8">
        <w:rPr>
          <w:rFonts w:ascii="Times New Roman" w:hAnsi="Times New Roman" w:cs="Times New Roman"/>
          <w:b/>
          <w:bCs/>
          <w:i w:val="0"/>
          <w:iCs w:val="0"/>
          <w:color w:val="000000" w:themeColor="text1"/>
          <w:sz w:val="24"/>
          <w:szCs w:val="24"/>
        </w:rPr>
        <w:fldChar w:fldCharType="separate"/>
      </w:r>
      <w:r w:rsidR="00A46313">
        <w:rPr>
          <w:rFonts w:ascii="Times New Roman" w:hAnsi="Times New Roman" w:cs="Times New Roman"/>
          <w:b/>
          <w:bCs/>
          <w:i w:val="0"/>
          <w:iCs w:val="0"/>
          <w:noProof/>
          <w:color w:val="000000" w:themeColor="text1"/>
          <w:sz w:val="24"/>
          <w:szCs w:val="24"/>
        </w:rPr>
        <w:t>24</w:t>
      </w:r>
      <w:r w:rsidRPr="00073FB8">
        <w:rPr>
          <w:rFonts w:ascii="Times New Roman" w:hAnsi="Times New Roman" w:cs="Times New Roman"/>
          <w:b/>
          <w:bCs/>
          <w:i w:val="0"/>
          <w:iCs w:val="0"/>
          <w:color w:val="000000" w:themeColor="text1"/>
          <w:sz w:val="24"/>
          <w:szCs w:val="24"/>
        </w:rPr>
        <w:fldChar w:fldCharType="end"/>
      </w:r>
      <w:r w:rsidRPr="00073FB8">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073FB8">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P2 </w:t>
      </w:r>
      <w:r w:rsidR="007F2BE6">
        <w:rPr>
          <w:rFonts w:ascii="Times New Roman" w:hAnsi="Times New Roman" w:cs="Times New Roman"/>
          <w:b/>
          <w:bCs/>
          <w:i w:val="0"/>
          <w:iCs w:val="0"/>
          <w:color w:val="000000" w:themeColor="text1"/>
          <w:sz w:val="24"/>
          <w:szCs w:val="24"/>
        </w:rPr>
        <w:t xml:space="preserve">s gornje </w:t>
      </w:r>
      <w:r w:rsidRPr="00073FB8">
        <w:rPr>
          <w:rFonts w:ascii="Times New Roman" w:hAnsi="Times New Roman" w:cs="Times New Roman"/>
          <w:b/>
          <w:bCs/>
          <w:i w:val="0"/>
          <w:iCs w:val="0"/>
          <w:color w:val="000000" w:themeColor="text1"/>
          <w:sz w:val="24"/>
          <w:szCs w:val="24"/>
        </w:rPr>
        <w:t>(lijevo) i donje (desno) strane nakon eksploz</w:t>
      </w:r>
      <w:r w:rsidR="007F2BE6">
        <w:rPr>
          <w:rFonts w:ascii="Times New Roman" w:hAnsi="Times New Roman" w:cs="Times New Roman"/>
          <w:b/>
          <w:bCs/>
          <w:i w:val="0"/>
          <w:iCs w:val="0"/>
          <w:color w:val="000000" w:themeColor="text1"/>
          <w:sz w:val="24"/>
          <w:szCs w:val="24"/>
        </w:rPr>
        <w:t>ivnog djelovanja</w:t>
      </w:r>
      <w:bookmarkEnd w:id="186"/>
    </w:p>
    <w:p w14:paraId="2505F4C2" w14:textId="77777777" w:rsidR="00634328" w:rsidRPr="00634328" w:rsidRDefault="00634328" w:rsidP="00CF4F73">
      <w:pPr>
        <w:spacing w:line="360" w:lineRule="auto"/>
        <w:jc w:val="both"/>
        <w:rPr>
          <w:rFonts w:ascii="Times New Roman" w:hAnsi="Times New Roman" w:cs="Times New Roman"/>
          <w:sz w:val="24"/>
          <w:szCs w:val="24"/>
        </w:rPr>
      </w:pPr>
    </w:p>
    <w:p w14:paraId="065EDF7B" w14:textId="77777777" w:rsidR="00994769" w:rsidRDefault="00994769" w:rsidP="00634328">
      <w:pPr>
        <w:keepNext/>
        <w:spacing w:line="360" w:lineRule="auto"/>
        <w:jc w:val="center"/>
      </w:pPr>
      <w:r>
        <w:rPr>
          <w:rFonts w:ascii="Times New Roman" w:hAnsi="Times New Roman" w:cs="Times New Roman"/>
          <w:noProof/>
          <w:sz w:val="24"/>
          <w:szCs w:val="24"/>
          <w:lang w:eastAsia="hr-HR"/>
        </w:rPr>
        <w:lastRenderedPageBreak/>
        <w:drawing>
          <wp:inline distT="0" distB="0" distL="0" distR="0" wp14:anchorId="01773D18" wp14:editId="566F8036">
            <wp:extent cx="5507666" cy="234950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pic:cNvPicPr/>
                  </pic:nvPicPr>
                  <pic:blipFill rotWithShape="1">
                    <a:blip r:embed="rId38" cstate="print">
                      <a:extLst>
                        <a:ext uri="{28A0092B-C50C-407E-A947-70E740481C1C}">
                          <a14:useLocalDpi xmlns:a14="http://schemas.microsoft.com/office/drawing/2010/main" val="0"/>
                        </a:ext>
                      </a:extLst>
                    </a:blip>
                    <a:srcRect r="4381" b="9391"/>
                    <a:stretch/>
                  </pic:blipFill>
                  <pic:spPr bwMode="auto">
                    <a:xfrm>
                      <a:off x="0" y="0"/>
                      <a:ext cx="5508360" cy="2349796"/>
                    </a:xfrm>
                    <a:prstGeom prst="rect">
                      <a:avLst/>
                    </a:prstGeom>
                    <a:ln>
                      <a:noFill/>
                    </a:ln>
                    <a:extLst>
                      <a:ext uri="{53640926-AAD7-44D8-BBD7-CCE9431645EC}">
                        <a14:shadowObscured xmlns:a14="http://schemas.microsoft.com/office/drawing/2010/main"/>
                      </a:ext>
                    </a:extLst>
                  </pic:spPr>
                </pic:pic>
              </a:graphicData>
            </a:graphic>
          </wp:inline>
        </w:drawing>
      </w:r>
    </w:p>
    <w:p w14:paraId="316390AF" w14:textId="0736C864" w:rsidR="00634328" w:rsidRPr="00634328" w:rsidRDefault="00994769" w:rsidP="00634328">
      <w:pPr>
        <w:pStyle w:val="Opisslike"/>
        <w:spacing w:line="360" w:lineRule="auto"/>
        <w:jc w:val="center"/>
        <w:rPr>
          <w:rFonts w:ascii="Times New Roman" w:hAnsi="Times New Roman" w:cs="Times New Roman"/>
          <w:b/>
          <w:bCs/>
          <w:i w:val="0"/>
          <w:iCs w:val="0"/>
          <w:color w:val="000000" w:themeColor="text1"/>
          <w:sz w:val="24"/>
          <w:szCs w:val="24"/>
        </w:rPr>
      </w:pPr>
      <w:bookmarkStart w:id="187" w:name="_Toc75815423"/>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A46313">
        <w:rPr>
          <w:rFonts w:ascii="Times New Roman" w:hAnsi="Times New Roman" w:cs="Times New Roman"/>
          <w:b/>
          <w:bCs/>
          <w:i w:val="0"/>
          <w:iCs w:val="0"/>
          <w:noProof/>
          <w:color w:val="000000" w:themeColor="text1"/>
          <w:sz w:val="24"/>
          <w:szCs w:val="24"/>
        </w:rPr>
        <w:t>25</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Odlomljeni i oštećeni dijelovi AB</w:t>
      </w:r>
      <w:r>
        <w:rPr>
          <w:rFonts w:ascii="Times New Roman" w:hAnsi="Times New Roman" w:cs="Times New Roman"/>
          <w:b/>
          <w:bCs/>
          <w:i w:val="0"/>
          <w:iCs w:val="0"/>
          <w:color w:val="000000" w:themeColor="text1"/>
          <w:sz w:val="24"/>
          <w:szCs w:val="24"/>
        </w:rPr>
        <w:t xml:space="preserve">P2 </w:t>
      </w:r>
      <w:r w:rsidRPr="00381A72">
        <w:rPr>
          <w:rFonts w:ascii="Times New Roman" w:hAnsi="Times New Roman" w:cs="Times New Roman"/>
          <w:b/>
          <w:bCs/>
          <w:i w:val="0"/>
          <w:iCs w:val="0"/>
          <w:color w:val="000000" w:themeColor="text1"/>
          <w:sz w:val="24"/>
          <w:szCs w:val="24"/>
        </w:rPr>
        <w:t>s gornje (lijevo) i donje (desno) strane</w:t>
      </w:r>
      <w:r w:rsidR="007F2BE6">
        <w:rPr>
          <w:rFonts w:ascii="Times New Roman" w:hAnsi="Times New Roman" w:cs="Times New Roman"/>
          <w:b/>
          <w:bCs/>
          <w:i w:val="0"/>
          <w:iCs w:val="0"/>
          <w:color w:val="000000" w:themeColor="text1"/>
          <w:sz w:val="24"/>
          <w:szCs w:val="24"/>
        </w:rPr>
        <w:t xml:space="preserve"> nakon eksplozivnog djelovanja</w:t>
      </w:r>
      <w:bookmarkEnd w:id="187"/>
    </w:p>
    <w:p w14:paraId="7B924E2C" w14:textId="296761CA" w:rsidR="000E0A73" w:rsidRDefault="000E0A73" w:rsidP="00634328">
      <w:pPr>
        <w:spacing w:line="360" w:lineRule="auto"/>
        <w:jc w:val="both"/>
        <w:rPr>
          <w:rFonts w:ascii="Times New Roman" w:hAnsi="Times New Roman" w:cs="Times New Roman"/>
          <w:sz w:val="24"/>
          <w:szCs w:val="24"/>
        </w:rPr>
      </w:pPr>
    </w:p>
    <w:p w14:paraId="0CA816AD" w14:textId="609CAB21" w:rsidR="00290C38" w:rsidRPr="00634328" w:rsidRDefault="002D692C" w:rsidP="00634328">
      <w:pPr>
        <w:spacing w:line="360" w:lineRule="auto"/>
        <w:jc w:val="both"/>
        <w:rPr>
          <w:rFonts w:ascii="Times New Roman" w:hAnsi="Times New Roman" w:cs="Times New Roman"/>
          <w:sz w:val="24"/>
          <w:szCs w:val="24"/>
        </w:rPr>
      </w:pPr>
      <w:r>
        <w:rPr>
          <w:rFonts w:ascii="Times New Roman" w:hAnsi="Times New Roman" w:cs="Times New Roman"/>
          <w:sz w:val="24"/>
          <w:szCs w:val="24"/>
        </w:rPr>
        <w:t>Provedenim mjerenjima utvrđeno je kako je kod ABP2 s gornje strane došlo do razaranja 22,13% površine, dok je s donje strane udio razorene površine iznosio čak 37,88%. Dakle, uslijed eksplozivnog djelovanja s donje strane razoreno je čak 71% više površine</w:t>
      </w:r>
      <w:r w:rsidR="00B634DA">
        <w:rPr>
          <w:rFonts w:ascii="Times New Roman" w:hAnsi="Times New Roman" w:cs="Times New Roman"/>
          <w:sz w:val="24"/>
          <w:szCs w:val="24"/>
        </w:rPr>
        <w:t>. Iznos ukupne gornj</w:t>
      </w:r>
      <w:r w:rsidR="00E77FEC">
        <w:rPr>
          <w:rFonts w:ascii="Times New Roman" w:hAnsi="Times New Roman" w:cs="Times New Roman"/>
          <w:sz w:val="24"/>
          <w:szCs w:val="24"/>
        </w:rPr>
        <w:t>e</w:t>
      </w:r>
      <w:r w:rsidR="00B634DA">
        <w:rPr>
          <w:rFonts w:ascii="Times New Roman" w:hAnsi="Times New Roman" w:cs="Times New Roman"/>
          <w:sz w:val="24"/>
          <w:szCs w:val="24"/>
        </w:rPr>
        <w:t xml:space="preserve"> i donj</w:t>
      </w:r>
      <w:r w:rsidR="00E77FEC">
        <w:rPr>
          <w:rFonts w:ascii="Times New Roman" w:hAnsi="Times New Roman" w:cs="Times New Roman"/>
          <w:sz w:val="24"/>
          <w:szCs w:val="24"/>
        </w:rPr>
        <w:t>e</w:t>
      </w:r>
      <w:r w:rsidR="00B634DA">
        <w:rPr>
          <w:rFonts w:ascii="Times New Roman" w:hAnsi="Times New Roman" w:cs="Times New Roman"/>
          <w:sz w:val="24"/>
          <w:szCs w:val="24"/>
        </w:rPr>
        <w:t xml:space="preserve"> razoren</w:t>
      </w:r>
      <w:r w:rsidR="00502E90">
        <w:rPr>
          <w:rFonts w:ascii="Times New Roman" w:hAnsi="Times New Roman" w:cs="Times New Roman"/>
          <w:sz w:val="24"/>
          <w:szCs w:val="24"/>
        </w:rPr>
        <w:t>e</w:t>
      </w:r>
      <w:r w:rsidR="00B634DA">
        <w:rPr>
          <w:rFonts w:ascii="Times New Roman" w:hAnsi="Times New Roman" w:cs="Times New Roman"/>
          <w:sz w:val="24"/>
          <w:szCs w:val="24"/>
        </w:rPr>
        <w:t xml:space="preserve"> površin</w:t>
      </w:r>
      <w:r w:rsidR="00EC1684">
        <w:rPr>
          <w:rFonts w:ascii="Times New Roman" w:hAnsi="Times New Roman" w:cs="Times New Roman"/>
          <w:sz w:val="24"/>
          <w:szCs w:val="24"/>
        </w:rPr>
        <w:t>e</w:t>
      </w:r>
      <w:r w:rsidR="00B634DA">
        <w:rPr>
          <w:rFonts w:ascii="Times New Roman" w:hAnsi="Times New Roman" w:cs="Times New Roman"/>
          <w:sz w:val="24"/>
          <w:szCs w:val="24"/>
        </w:rPr>
        <w:t xml:space="preserve"> kod ABP2 bio je 1,8 m</w:t>
      </w:r>
      <w:r w:rsidR="00B634DA">
        <w:rPr>
          <w:rFonts w:ascii="Times New Roman" w:hAnsi="Times New Roman" w:cs="Times New Roman"/>
          <w:sz w:val="24"/>
          <w:szCs w:val="24"/>
          <w:vertAlign w:val="superscript"/>
        </w:rPr>
        <w:t>2</w:t>
      </w:r>
      <w:r w:rsidR="00B634DA">
        <w:rPr>
          <w:rFonts w:ascii="Times New Roman" w:hAnsi="Times New Roman" w:cs="Times New Roman"/>
          <w:sz w:val="24"/>
          <w:szCs w:val="24"/>
        </w:rPr>
        <w:t xml:space="preserve"> (30% ukupne površine ploče) </w:t>
      </w:r>
      <w:r w:rsidR="00D871B4">
        <w:rPr>
          <w:rFonts w:ascii="Times New Roman" w:hAnsi="Times New Roman" w:cs="Times New Roman"/>
          <w:sz w:val="24"/>
          <w:szCs w:val="24"/>
        </w:rPr>
        <w:t>(</w:t>
      </w:r>
      <w:r>
        <w:rPr>
          <w:rFonts w:ascii="Times New Roman" w:hAnsi="Times New Roman" w:cs="Times New Roman"/>
          <w:sz w:val="24"/>
          <w:szCs w:val="24"/>
        </w:rPr>
        <w:t>tablica 11</w:t>
      </w:r>
      <w:r w:rsidR="00BD27E7">
        <w:rPr>
          <w:rFonts w:ascii="Times New Roman" w:hAnsi="Times New Roman" w:cs="Times New Roman"/>
          <w:sz w:val="24"/>
          <w:szCs w:val="24"/>
        </w:rPr>
        <w:t>.</w:t>
      </w:r>
      <w:r>
        <w:rPr>
          <w:rFonts w:ascii="Times New Roman" w:hAnsi="Times New Roman" w:cs="Times New Roman"/>
          <w:sz w:val="24"/>
          <w:szCs w:val="24"/>
        </w:rPr>
        <w:t>, slik</w:t>
      </w:r>
      <w:r w:rsidR="004826CC">
        <w:rPr>
          <w:rFonts w:ascii="Times New Roman" w:hAnsi="Times New Roman" w:cs="Times New Roman"/>
          <w:sz w:val="24"/>
          <w:szCs w:val="24"/>
        </w:rPr>
        <w:t>e</w:t>
      </w:r>
      <w:r>
        <w:rPr>
          <w:rFonts w:ascii="Times New Roman" w:hAnsi="Times New Roman" w:cs="Times New Roman"/>
          <w:sz w:val="24"/>
          <w:szCs w:val="24"/>
        </w:rPr>
        <w:t xml:space="preserve"> 2</w:t>
      </w:r>
      <w:r w:rsidR="00E77FEC">
        <w:rPr>
          <w:rFonts w:ascii="Times New Roman" w:hAnsi="Times New Roman" w:cs="Times New Roman"/>
          <w:sz w:val="24"/>
          <w:szCs w:val="24"/>
        </w:rPr>
        <w:t>4</w:t>
      </w:r>
      <w:r w:rsidR="00BD27E7">
        <w:rPr>
          <w:rFonts w:ascii="Times New Roman" w:hAnsi="Times New Roman" w:cs="Times New Roman"/>
          <w:sz w:val="24"/>
          <w:szCs w:val="24"/>
        </w:rPr>
        <w:t>.-</w:t>
      </w:r>
      <w:r>
        <w:rPr>
          <w:rFonts w:ascii="Times New Roman" w:hAnsi="Times New Roman" w:cs="Times New Roman"/>
          <w:sz w:val="24"/>
          <w:szCs w:val="24"/>
        </w:rPr>
        <w:t>2</w:t>
      </w:r>
      <w:r w:rsidR="00E77FEC">
        <w:rPr>
          <w:rFonts w:ascii="Times New Roman" w:hAnsi="Times New Roman" w:cs="Times New Roman"/>
          <w:sz w:val="24"/>
          <w:szCs w:val="24"/>
        </w:rPr>
        <w:t>5</w:t>
      </w:r>
      <w:r w:rsidR="00BD27E7">
        <w:rPr>
          <w:rFonts w:ascii="Times New Roman" w:hAnsi="Times New Roman" w:cs="Times New Roman"/>
          <w:sz w:val="24"/>
          <w:szCs w:val="24"/>
        </w:rPr>
        <w:t>.</w:t>
      </w:r>
      <w:r w:rsidR="00D871B4">
        <w:rPr>
          <w:rFonts w:ascii="Times New Roman" w:hAnsi="Times New Roman" w:cs="Times New Roman"/>
          <w:sz w:val="24"/>
          <w:szCs w:val="24"/>
        </w:rPr>
        <w:t>)</w:t>
      </w:r>
      <w:r>
        <w:rPr>
          <w:rFonts w:ascii="Times New Roman" w:hAnsi="Times New Roman" w:cs="Times New Roman"/>
          <w:sz w:val="24"/>
          <w:szCs w:val="24"/>
        </w:rPr>
        <w:t>.</w:t>
      </w:r>
    </w:p>
    <w:p w14:paraId="6C338959" w14:textId="77777777" w:rsidR="00994769" w:rsidRDefault="00994769" w:rsidP="00994769">
      <w:pPr>
        <w:keepNext/>
      </w:pPr>
      <w:r>
        <w:rPr>
          <w:noProof/>
          <w:lang w:eastAsia="hr-HR"/>
        </w:rPr>
        <w:drawing>
          <wp:inline distT="0" distB="0" distL="0" distR="0" wp14:anchorId="16BD3C00" wp14:editId="74B37D4D">
            <wp:extent cx="5760720" cy="1477926"/>
            <wp:effectExtent l="0" t="0" r="0" b="8255"/>
            <wp:docPr id="251" name="Slika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72985" cy="1481073"/>
                    </a:xfrm>
                    <a:prstGeom prst="rect">
                      <a:avLst/>
                    </a:prstGeom>
                  </pic:spPr>
                </pic:pic>
              </a:graphicData>
            </a:graphic>
          </wp:inline>
        </w:drawing>
      </w:r>
    </w:p>
    <w:p w14:paraId="1029117F" w14:textId="2F19CDF1" w:rsidR="00994769" w:rsidRDefault="00994769" w:rsidP="00994769">
      <w:pPr>
        <w:pStyle w:val="Opisslike"/>
        <w:spacing w:line="360" w:lineRule="auto"/>
        <w:jc w:val="center"/>
        <w:rPr>
          <w:rFonts w:ascii="Times New Roman" w:hAnsi="Times New Roman" w:cs="Times New Roman"/>
          <w:b/>
          <w:bCs/>
          <w:i w:val="0"/>
          <w:iCs w:val="0"/>
          <w:color w:val="000000" w:themeColor="text1"/>
          <w:sz w:val="24"/>
          <w:szCs w:val="24"/>
        </w:rPr>
      </w:pPr>
      <w:bookmarkStart w:id="188" w:name="_Toc75815424"/>
      <w:r w:rsidRPr="00073FB8">
        <w:rPr>
          <w:rFonts w:ascii="Times New Roman" w:hAnsi="Times New Roman" w:cs="Times New Roman"/>
          <w:b/>
          <w:bCs/>
          <w:i w:val="0"/>
          <w:iCs w:val="0"/>
          <w:color w:val="000000" w:themeColor="text1"/>
          <w:sz w:val="24"/>
          <w:szCs w:val="24"/>
        </w:rPr>
        <w:t xml:space="preserve">Slika </w:t>
      </w:r>
      <w:r w:rsidRPr="00073FB8">
        <w:rPr>
          <w:rFonts w:ascii="Times New Roman" w:hAnsi="Times New Roman" w:cs="Times New Roman"/>
          <w:b/>
          <w:bCs/>
          <w:i w:val="0"/>
          <w:iCs w:val="0"/>
          <w:color w:val="000000" w:themeColor="text1"/>
          <w:sz w:val="24"/>
          <w:szCs w:val="24"/>
        </w:rPr>
        <w:fldChar w:fldCharType="begin"/>
      </w:r>
      <w:r w:rsidRPr="00073FB8">
        <w:rPr>
          <w:rFonts w:ascii="Times New Roman" w:hAnsi="Times New Roman" w:cs="Times New Roman"/>
          <w:b/>
          <w:bCs/>
          <w:i w:val="0"/>
          <w:iCs w:val="0"/>
          <w:color w:val="000000" w:themeColor="text1"/>
          <w:sz w:val="24"/>
          <w:szCs w:val="24"/>
        </w:rPr>
        <w:instrText xml:space="preserve"> SEQ Slika \* ARABIC </w:instrText>
      </w:r>
      <w:r w:rsidRPr="00073FB8">
        <w:rPr>
          <w:rFonts w:ascii="Times New Roman" w:hAnsi="Times New Roman" w:cs="Times New Roman"/>
          <w:b/>
          <w:bCs/>
          <w:i w:val="0"/>
          <w:iCs w:val="0"/>
          <w:color w:val="000000" w:themeColor="text1"/>
          <w:sz w:val="24"/>
          <w:szCs w:val="24"/>
        </w:rPr>
        <w:fldChar w:fldCharType="separate"/>
      </w:r>
      <w:r w:rsidR="00A46313">
        <w:rPr>
          <w:rFonts w:ascii="Times New Roman" w:hAnsi="Times New Roman" w:cs="Times New Roman"/>
          <w:b/>
          <w:bCs/>
          <w:i w:val="0"/>
          <w:iCs w:val="0"/>
          <w:noProof/>
          <w:color w:val="000000" w:themeColor="text1"/>
          <w:sz w:val="24"/>
          <w:szCs w:val="24"/>
        </w:rPr>
        <w:t>26</w:t>
      </w:r>
      <w:r w:rsidRPr="00073FB8">
        <w:rPr>
          <w:rFonts w:ascii="Times New Roman" w:hAnsi="Times New Roman" w:cs="Times New Roman"/>
          <w:b/>
          <w:bCs/>
          <w:i w:val="0"/>
          <w:iCs w:val="0"/>
          <w:color w:val="000000" w:themeColor="text1"/>
          <w:sz w:val="24"/>
          <w:szCs w:val="24"/>
        </w:rPr>
        <w:fldChar w:fldCharType="end"/>
      </w:r>
      <w:r w:rsidRPr="00073FB8">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073FB8">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P4 </w:t>
      </w:r>
      <w:r w:rsidRPr="00073FB8">
        <w:rPr>
          <w:rFonts w:ascii="Times New Roman" w:hAnsi="Times New Roman" w:cs="Times New Roman"/>
          <w:b/>
          <w:bCs/>
          <w:i w:val="0"/>
          <w:iCs w:val="0"/>
          <w:color w:val="000000" w:themeColor="text1"/>
          <w:sz w:val="24"/>
          <w:szCs w:val="24"/>
        </w:rPr>
        <w:t>s gornje (lijevo) i donje (desno) strane nakon eksplozi</w:t>
      </w:r>
      <w:r w:rsidR="007F2BE6">
        <w:rPr>
          <w:rFonts w:ascii="Times New Roman" w:hAnsi="Times New Roman" w:cs="Times New Roman"/>
          <w:b/>
          <w:bCs/>
          <w:i w:val="0"/>
          <w:iCs w:val="0"/>
          <w:color w:val="000000" w:themeColor="text1"/>
          <w:sz w:val="24"/>
          <w:szCs w:val="24"/>
        </w:rPr>
        <w:t>vnog</w:t>
      </w:r>
      <w:r w:rsidR="00F76FAD">
        <w:rPr>
          <w:rFonts w:ascii="Times New Roman" w:hAnsi="Times New Roman" w:cs="Times New Roman"/>
          <w:b/>
          <w:bCs/>
          <w:i w:val="0"/>
          <w:iCs w:val="0"/>
          <w:color w:val="000000" w:themeColor="text1"/>
          <w:sz w:val="24"/>
          <w:szCs w:val="24"/>
        </w:rPr>
        <w:t xml:space="preserve"> </w:t>
      </w:r>
      <w:r w:rsidR="007F2BE6">
        <w:rPr>
          <w:rFonts w:ascii="Times New Roman" w:hAnsi="Times New Roman" w:cs="Times New Roman"/>
          <w:b/>
          <w:bCs/>
          <w:i w:val="0"/>
          <w:iCs w:val="0"/>
          <w:color w:val="000000" w:themeColor="text1"/>
          <w:sz w:val="24"/>
          <w:szCs w:val="24"/>
        </w:rPr>
        <w:t>djelovanja</w:t>
      </w:r>
      <w:bookmarkEnd w:id="188"/>
    </w:p>
    <w:p w14:paraId="5DFF450A" w14:textId="77777777" w:rsidR="00994769" w:rsidRDefault="00994769" w:rsidP="00994769">
      <w:pPr>
        <w:keepNext/>
        <w:spacing w:line="360" w:lineRule="auto"/>
        <w:jc w:val="both"/>
      </w:pPr>
      <w:r>
        <w:rPr>
          <w:rFonts w:ascii="Times New Roman" w:hAnsi="Times New Roman" w:cs="Times New Roman"/>
          <w:noProof/>
          <w:sz w:val="24"/>
          <w:szCs w:val="24"/>
          <w:lang w:eastAsia="hr-HR"/>
        </w:rPr>
        <w:lastRenderedPageBreak/>
        <w:drawing>
          <wp:inline distT="0" distB="0" distL="0" distR="0" wp14:anchorId="4F7C0F08" wp14:editId="6559934D">
            <wp:extent cx="5507666" cy="2349500"/>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pic:cNvPicPr/>
                  </pic:nvPicPr>
                  <pic:blipFill rotWithShape="1">
                    <a:blip r:embed="rId40" cstate="print">
                      <a:extLst>
                        <a:ext uri="{28A0092B-C50C-407E-A947-70E740481C1C}">
                          <a14:useLocalDpi xmlns:a14="http://schemas.microsoft.com/office/drawing/2010/main" val="0"/>
                        </a:ext>
                      </a:extLst>
                    </a:blip>
                    <a:srcRect r="4381" b="9391"/>
                    <a:stretch/>
                  </pic:blipFill>
                  <pic:spPr bwMode="auto">
                    <a:xfrm>
                      <a:off x="0" y="0"/>
                      <a:ext cx="5508360" cy="2349796"/>
                    </a:xfrm>
                    <a:prstGeom prst="rect">
                      <a:avLst/>
                    </a:prstGeom>
                    <a:ln>
                      <a:noFill/>
                    </a:ln>
                    <a:extLst>
                      <a:ext uri="{53640926-AAD7-44D8-BBD7-CCE9431645EC}">
                        <a14:shadowObscured xmlns:a14="http://schemas.microsoft.com/office/drawing/2010/main"/>
                      </a:ext>
                    </a:extLst>
                  </pic:spPr>
                </pic:pic>
              </a:graphicData>
            </a:graphic>
          </wp:inline>
        </w:drawing>
      </w:r>
    </w:p>
    <w:p w14:paraId="25086E4C" w14:textId="0BFE5079" w:rsidR="00994769" w:rsidRDefault="00994769" w:rsidP="00994769">
      <w:pPr>
        <w:pStyle w:val="Opisslike"/>
        <w:spacing w:line="360" w:lineRule="auto"/>
        <w:jc w:val="center"/>
        <w:rPr>
          <w:rFonts w:ascii="Times New Roman" w:hAnsi="Times New Roman" w:cs="Times New Roman"/>
          <w:b/>
          <w:bCs/>
          <w:i w:val="0"/>
          <w:iCs w:val="0"/>
          <w:color w:val="000000" w:themeColor="text1"/>
          <w:sz w:val="24"/>
          <w:szCs w:val="24"/>
        </w:rPr>
      </w:pPr>
      <w:bookmarkStart w:id="189" w:name="_Toc75815425"/>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A46313">
        <w:rPr>
          <w:rFonts w:ascii="Times New Roman" w:hAnsi="Times New Roman" w:cs="Times New Roman"/>
          <w:b/>
          <w:bCs/>
          <w:i w:val="0"/>
          <w:iCs w:val="0"/>
          <w:noProof/>
          <w:color w:val="000000" w:themeColor="text1"/>
          <w:sz w:val="24"/>
          <w:szCs w:val="24"/>
        </w:rPr>
        <w:t>27</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Odlomljeni i oštećeni dijelovi AB</w:t>
      </w:r>
      <w:r>
        <w:rPr>
          <w:rFonts w:ascii="Times New Roman" w:hAnsi="Times New Roman" w:cs="Times New Roman"/>
          <w:b/>
          <w:bCs/>
          <w:i w:val="0"/>
          <w:iCs w:val="0"/>
          <w:color w:val="000000" w:themeColor="text1"/>
          <w:sz w:val="24"/>
          <w:szCs w:val="24"/>
        </w:rPr>
        <w:t xml:space="preserve">P4 </w:t>
      </w:r>
      <w:r w:rsidRPr="00381A72">
        <w:rPr>
          <w:rFonts w:ascii="Times New Roman" w:hAnsi="Times New Roman" w:cs="Times New Roman"/>
          <w:b/>
          <w:bCs/>
          <w:i w:val="0"/>
          <w:iCs w:val="0"/>
          <w:color w:val="000000" w:themeColor="text1"/>
          <w:sz w:val="24"/>
          <w:szCs w:val="24"/>
        </w:rPr>
        <w:t>s gornje (lijevo) i donje (desno) strane</w:t>
      </w:r>
      <w:r w:rsidR="007F2BE6">
        <w:rPr>
          <w:rFonts w:ascii="Times New Roman" w:hAnsi="Times New Roman" w:cs="Times New Roman"/>
          <w:b/>
          <w:bCs/>
          <w:i w:val="0"/>
          <w:iCs w:val="0"/>
          <w:color w:val="000000" w:themeColor="text1"/>
          <w:sz w:val="24"/>
          <w:szCs w:val="24"/>
        </w:rPr>
        <w:t xml:space="preserve"> nakon eksplozivnog djelovanja</w:t>
      </w:r>
      <w:bookmarkEnd w:id="189"/>
    </w:p>
    <w:p w14:paraId="4AFD29E3" w14:textId="77777777" w:rsidR="00290C38" w:rsidRDefault="00290C38" w:rsidP="00BB46E7">
      <w:pPr>
        <w:spacing w:line="360" w:lineRule="auto"/>
        <w:jc w:val="both"/>
        <w:rPr>
          <w:rFonts w:ascii="Times New Roman" w:hAnsi="Times New Roman" w:cs="Times New Roman"/>
          <w:sz w:val="24"/>
          <w:szCs w:val="24"/>
        </w:rPr>
      </w:pPr>
    </w:p>
    <w:p w14:paraId="155FB760" w14:textId="55B00D9B" w:rsidR="000E0A73" w:rsidRPr="00290C38" w:rsidRDefault="00BB46E7" w:rsidP="00290C38">
      <w:pPr>
        <w:spacing w:line="360" w:lineRule="auto"/>
        <w:jc w:val="both"/>
        <w:rPr>
          <w:rFonts w:ascii="Times New Roman" w:hAnsi="Times New Roman" w:cs="Times New Roman"/>
          <w:sz w:val="24"/>
          <w:szCs w:val="24"/>
        </w:rPr>
      </w:pPr>
      <w:r w:rsidRPr="00BB46E7">
        <w:rPr>
          <w:rFonts w:ascii="Times New Roman" w:hAnsi="Times New Roman" w:cs="Times New Roman"/>
          <w:sz w:val="24"/>
          <w:szCs w:val="24"/>
        </w:rPr>
        <w:t>Uslijed eksplozije kod ABP4 došlo je do razaranja tek 13,13% površine s gornje strane</w:t>
      </w:r>
      <w:r>
        <w:rPr>
          <w:rFonts w:ascii="Times New Roman" w:hAnsi="Times New Roman" w:cs="Times New Roman"/>
          <w:sz w:val="24"/>
          <w:szCs w:val="24"/>
        </w:rPr>
        <w:t>, dok je u</w:t>
      </w:r>
      <w:r w:rsidRPr="00BB46E7">
        <w:rPr>
          <w:rFonts w:ascii="Times New Roman" w:hAnsi="Times New Roman" w:cs="Times New Roman"/>
          <w:sz w:val="24"/>
          <w:szCs w:val="24"/>
        </w:rPr>
        <w:t xml:space="preserve">dio razorene površine s donje strane iznosio 28,13%. Usporedbom navedenih rezultata dolazi se do zaključka kako je uslijed eksplozivnog djelovanja s donje strane došlo </w:t>
      </w:r>
      <w:r>
        <w:rPr>
          <w:rFonts w:ascii="Times New Roman" w:hAnsi="Times New Roman" w:cs="Times New Roman"/>
          <w:sz w:val="24"/>
          <w:szCs w:val="24"/>
        </w:rPr>
        <w:t xml:space="preserve">do </w:t>
      </w:r>
      <w:r w:rsidRPr="00BB46E7">
        <w:rPr>
          <w:rFonts w:ascii="Times New Roman" w:hAnsi="Times New Roman" w:cs="Times New Roman"/>
          <w:sz w:val="24"/>
          <w:szCs w:val="24"/>
        </w:rPr>
        <w:t>razaranja čak 114% v</w:t>
      </w:r>
      <w:r w:rsidR="00E77FEC">
        <w:rPr>
          <w:rFonts w:ascii="Times New Roman" w:hAnsi="Times New Roman" w:cs="Times New Roman"/>
          <w:sz w:val="24"/>
          <w:szCs w:val="24"/>
        </w:rPr>
        <w:t>iše</w:t>
      </w:r>
      <w:r w:rsidRPr="00BB46E7">
        <w:rPr>
          <w:rFonts w:ascii="Times New Roman" w:hAnsi="Times New Roman" w:cs="Times New Roman"/>
          <w:sz w:val="24"/>
          <w:szCs w:val="24"/>
        </w:rPr>
        <w:t xml:space="preserve"> površine u odnosu na gornju</w:t>
      </w:r>
      <w:r w:rsidR="00B634DA">
        <w:rPr>
          <w:rFonts w:ascii="Times New Roman" w:hAnsi="Times New Roman" w:cs="Times New Roman"/>
          <w:sz w:val="24"/>
          <w:szCs w:val="24"/>
        </w:rPr>
        <w:t>. Kod ABP4 ukupno je s gornje i donje strane razoreno 1,24 m</w:t>
      </w:r>
      <w:r w:rsidR="00B634DA">
        <w:rPr>
          <w:rFonts w:ascii="Times New Roman" w:hAnsi="Times New Roman" w:cs="Times New Roman"/>
          <w:sz w:val="24"/>
          <w:szCs w:val="24"/>
          <w:vertAlign w:val="superscript"/>
        </w:rPr>
        <w:t>2</w:t>
      </w:r>
      <w:r w:rsidR="00B634DA">
        <w:rPr>
          <w:rFonts w:ascii="Times New Roman" w:hAnsi="Times New Roman" w:cs="Times New Roman"/>
          <w:sz w:val="24"/>
          <w:szCs w:val="24"/>
        </w:rPr>
        <w:t xml:space="preserve"> površine (20,67% ukupne površine)</w:t>
      </w:r>
      <w:r w:rsidR="00290C38">
        <w:rPr>
          <w:rFonts w:ascii="Times New Roman" w:hAnsi="Times New Roman" w:cs="Times New Roman"/>
          <w:sz w:val="24"/>
          <w:szCs w:val="24"/>
        </w:rPr>
        <w:t xml:space="preserve"> </w:t>
      </w:r>
      <w:r w:rsidR="00D871B4">
        <w:rPr>
          <w:rFonts w:ascii="Times New Roman" w:hAnsi="Times New Roman" w:cs="Times New Roman"/>
          <w:sz w:val="24"/>
          <w:szCs w:val="24"/>
        </w:rPr>
        <w:t>(</w:t>
      </w:r>
      <w:r w:rsidR="00290C38">
        <w:rPr>
          <w:rFonts w:ascii="Times New Roman" w:hAnsi="Times New Roman" w:cs="Times New Roman"/>
          <w:sz w:val="24"/>
          <w:szCs w:val="24"/>
        </w:rPr>
        <w:t>tablica 11</w:t>
      </w:r>
      <w:r w:rsidR="004826CC">
        <w:rPr>
          <w:rFonts w:ascii="Times New Roman" w:hAnsi="Times New Roman" w:cs="Times New Roman"/>
          <w:sz w:val="24"/>
          <w:szCs w:val="24"/>
        </w:rPr>
        <w:t>.</w:t>
      </w:r>
      <w:r w:rsidR="00290C38">
        <w:rPr>
          <w:rFonts w:ascii="Times New Roman" w:hAnsi="Times New Roman" w:cs="Times New Roman"/>
          <w:sz w:val="24"/>
          <w:szCs w:val="24"/>
        </w:rPr>
        <w:t>, slik</w:t>
      </w:r>
      <w:r w:rsidR="004826CC">
        <w:rPr>
          <w:rFonts w:ascii="Times New Roman" w:hAnsi="Times New Roman" w:cs="Times New Roman"/>
          <w:sz w:val="24"/>
          <w:szCs w:val="24"/>
        </w:rPr>
        <w:t>e</w:t>
      </w:r>
      <w:r w:rsidR="00290C38">
        <w:rPr>
          <w:rFonts w:ascii="Times New Roman" w:hAnsi="Times New Roman" w:cs="Times New Roman"/>
          <w:sz w:val="24"/>
          <w:szCs w:val="24"/>
        </w:rPr>
        <w:t xml:space="preserve"> 2</w:t>
      </w:r>
      <w:r w:rsidR="00D871B4">
        <w:rPr>
          <w:rFonts w:ascii="Times New Roman" w:hAnsi="Times New Roman" w:cs="Times New Roman"/>
          <w:sz w:val="24"/>
          <w:szCs w:val="24"/>
        </w:rPr>
        <w:t>6</w:t>
      </w:r>
      <w:r w:rsidR="00BD27E7">
        <w:rPr>
          <w:rFonts w:ascii="Times New Roman" w:hAnsi="Times New Roman" w:cs="Times New Roman"/>
          <w:sz w:val="24"/>
          <w:szCs w:val="24"/>
        </w:rPr>
        <w:t>.-</w:t>
      </w:r>
      <w:r w:rsidR="00290C38">
        <w:rPr>
          <w:rFonts w:ascii="Times New Roman" w:hAnsi="Times New Roman" w:cs="Times New Roman"/>
          <w:sz w:val="24"/>
          <w:szCs w:val="24"/>
        </w:rPr>
        <w:t>2</w:t>
      </w:r>
      <w:r w:rsidR="00D871B4">
        <w:rPr>
          <w:rFonts w:ascii="Times New Roman" w:hAnsi="Times New Roman" w:cs="Times New Roman"/>
          <w:sz w:val="24"/>
          <w:szCs w:val="24"/>
        </w:rPr>
        <w:t>7</w:t>
      </w:r>
      <w:r w:rsidR="00BD27E7">
        <w:rPr>
          <w:rFonts w:ascii="Times New Roman" w:hAnsi="Times New Roman" w:cs="Times New Roman"/>
          <w:sz w:val="24"/>
          <w:szCs w:val="24"/>
        </w:rPr>
        <w:t>.</w:t>
      </w:r>
      <w:r w:rsidR="00D871B4">
        <w:rPr>
          <w:rFonts w:ascii="Times New Roman" w:hAnsi="Times New Roman" w:cs="Times New Roman"/>
          <w:sz w:val="24"/>
          <w:szCs w:val="24"/>
        </w:rPr>
        <w:t>)</w:t>
      </w:r>
      <w:r w:rsidR="00290C38">
        <w:rPr>
          <w:rFonts w:ascii="Times New Roman" w:hAnsi="Times New Roman" w:cs="Times New Roman"/>
          <w:sz w:val="24"/>
          <w:szCs w:val="24"/>
        </w:rPr>
        <w:t>.</w:t>
      </w:r>
    </w:p>
    <w:p w14:paraId="36F579C9" w14:textId="77777777" w:rsidR="00A46313" w:rsidRDefault="00DA4D31">
      <w:pPr>
        <w:keepNext/>
        <w:spacing w:line="360" w:lineRule="auto"/>
        <w:jc w:val="center"/>
      </w:pPr>
      <w:r>
        <w:rPr>
          <w:noProof/>
          <w:lang w:eastAsia="hr-HR"/>
        </w:rPr>
        <w:drawing>
          <wp:inline distT="0" distB="0" distL="0" distR="0" wp14:anchorId="7CFF6E5D" wp14:editId="49E1032B">
            <wp:extent cx="5667154" cy="1506881"/>
            <wp:effectExtent l="0" t="0" r="0" b="0"/>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06813" cy="1517426"/>
                    </a:xfrm>
                    <a:prstGeom prst="rect">
                      <a:avLst/>
                    </a:prstGeom>
                  </pic:spPr>
                </pic:pic>
              </a:graphicData>
            </a:graphic>
          </wp:inline>
        </w:drawing>
      </w:r>
    </w:p>
    <w:p w14:paraId="450E3C7F" w14:textId="2B6245D7" w:rsidR="00177B18" w:rsidRPr="00BD27E7" w:rsidRDefault="00A46313" w:rsidP="00BD27E7">
      <w:pPr>
        <w:pStyle w:val="Opisslike"/>
        <w:spacing w:line="360" w:lineRule="auto"/>
        <w:jc w:val="center"/>
        <w:rPr>
          <w:rFonts w:ascii="Times New Roman" w:hAnsi="Times New Roman" w:cs="Times New Roman"/>
          <w:b/>
          <w:bCs/>
          <w:color w:val="000000" w:themeColor="text1"/>
          <w:sz w:val="24"/>
          <w:szCs w:val="24"/>
        </w:rPr>
      </w:pPr>
      <w:bookmarkStart w:id="190" w:name="_Toc75815426"/>
      <w:r w:rsidRPr="00BD27E7">
        <w:rPr>
          <w:rFonts w:ascii="Times New Roman" w:hAnsi="Times New Roman" w:cs="Times New Roman"/>
          <w:b/>
          <w:bCs/>
          <w:i w:val="0"/>
          <w:iCs w:val="0"/>
          <w:color w:val="000000" w:themeColor="text1"/>
          <w:sz w:val="24"/>
          <w:szCs w:val="24"/>
        </w:rPr>
        <w:t xml:space="preserve">Slika </w:t>
      </w:r>
      <w:r w:rsidRPr="00BD27E7">
        <w:rPr>
          <w:rFonts w:ascii="Times New Roman" w:hAnsi="Times New Roman" w:cs="Times New Roman"/>
          <w:b/>
          <w:bCs/>
          <w:i w:val="0"/>
          <w:iCs w:val="0"/>
          <w:color w:val="000000" w:themeColor="text1"/>
          <w:sz w:val="24"/>
          <w:szCs w:val="24"/>
        </w:rPr>
        <w:fldChar w:fldCharType="begin"/>
      </w:r>
      <w:r w:rsidRPr="00BD27E7">
        <w:rPr>
          <w:rFonts w:ascii="Times New Roman" w:hAnsi="Times New Roman" w:cs="Times New Roman"/>
          <w:b/>
          <w:bCs/>
          <w:i w:val="0"/>
          <w:iCs w:val="0"/>
          <w:color w:val="000000" w:themeColor="text1"/>
          <w:sz w:val="24"/>
          <w:szCs w:val="24"/>
        </w:rPr>
        <w:instrText xml:space="preserve"> SEQ Slika \* ARABIC </w:instrText>
      </w:r>
      <w:r w:rsidRPr="00BD27E7">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28</w:t>
      </w:r>
      <w:r w:rsidRPr="00BD27E7">
        <w:rPr>
          <w:rFonts w:ascii="Times New Roman" w:hAnsi="Times New Roman" w:cs="Times New Roman"/>
          <w:b/>
          <w:bCs/>
          <w:i w:val="0"/>
          <w:iCs w:val="0"/>
          <w:color w:val="000000" w:themeColor="text1"/>
          <w:sz w:val="24"/>
          <w:szCs w:val="24"/>
        </w:rPr>
        <w:fldChar w:fldCharType="end"/>
      </w:r>
      <w:r w:rsidRPr="00BD27E7">
        <w:rPr>
          <w:rFonts w:ascii="Times New Roman" w:hAnsi="Times New Roman" w:cs="Times New Roman"/>
          <w:b/>
          <w:bCs/>
          <w:i w:val="0"/>
          <w:iCs w:val="0"/>
          <w:color w:val="000000" w:themeColor="text1"/>
          <w:sz w:val="24"/>
          <w:szCs w:val="24"/>
        </w:rPr>
        <w:t>.</w:t>
      </w:r>
      <w:r w:rsidRPr="00BD27E7">
        <w:rPr>
          <w:rFonts w:ascii="Times New Roman" w:hAnsi="Times New Roman" w:cs="Times New Roman"/>
          <w:b/>
          <w:bCs/>
          <w:i w:val="0"/>
          <w:iCs w:val="0"/>
          <w:color w:val="000000" w:themeColor="text1"/>
          <w:sz w:val="24"/>
          <w:szCs w:val="24"/>
        </w:rPr>
        <w:tab/>
        <w:t>ABP5 s gornje (lijevo) i donje (desno) strane nakon eksplozivnog djelovanja</w:t>
      </w:r>
      <w:bookmarkEnd w:id="190"/>
    </w:p>
    <w:p w14:paraId="23FFFC56" w14:textId="73C6CEA6" w:rsidR="00F76FAD" w:rsidRPr="00502E90" w:rsidRDefault="00F76FAD" w:rsidP="00BD27E7">
      <w:pPr>
        <w:pStyle w:val="Opisslike"/>
        <w:spacing w:line="360" w:lineRule="auto"/>
        <w:jc w:val="both"/>
      </w:pPr>
    </w:p>
    <w:p w14:paraId="3F9B027E" w14:textId="77777777" w:rsidR="00290C38" w:rsidRPr="00BD27E7" w:rsidRDefault="00290C38" w:rsidP="00BD27E7">
      <w:pPr>
        <w:pStyle w:val="Opisslike"/>
        <w:spacing w:line="360" w:lineRule="auto"/>
        <w:jc w:val="both"/>
        <w:rPr>
          <w:rFonts w:ascii="Times New Roman" w:hAnsi="Times New Roman" w:cs="Times New Roman"/>
          <w:b/>
          <w:bCs/>
          <w:sz w:val="24"/>
          <w:szCs w:val="24"/>
        </w:rPr>
      </w:pPr>
    </w:p>
    <w:p w14:paraId="3DFD2A1A" w14:textId="77777777" w:rsidR="00D70172" w:rsidRDefault="00D70172" w:rsidP="00D70172">
      <w:pPr>
        <w:keepNext/>
        <w:spacing w:line="360" w:lineRule="auto"/>
        <w:jc w:val="both"/>
      </w:pPr>
      <w:r>
        <w:rPr>
          <w:rFonts w:ascii="Times New Roman" w:hAnsi="Times New Roman" w:cs="Times New Roman"/>
          <w:noProof/>
          <w:sz w:val="24"/>
          <w:szCs w:val="24"/>
          <w:lang w:eastAsia="hr-HR"/>
        </w:rPr>
        <w:lastRenderedPageBreak/>
        <w:drawing>
          <wp:inline distT="0" distB="0" distL="0" distR="0" wp14:anchorId="3DD6E315" wp14:editId="5DA88F65">
            <wp:extent cx="5582093" cy="2338705"/>
            <wp:effectExtent l="0" t="0" r="0" b="444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pic:cNvPicPr/>
                  </pic:nvPicPr>
                  <pic:blipFill rotWithShape="1">
                    <a:blip r:embed="rId42" cstate="print">
                      <a:extLst>
                        <a:ext uri="{28A0092B-C50C-407E-A947-70E740481C1C}">
                          <a14:useLocalDpi xmlns:a14="http://schemas.microsoft.com/office/drawing/2010/main" val="0"/>
                        </a:ext>
                      </a:extLst>
                    </a:blip>
                    <a:srcRect r="3082" b="9801"/>
                    <a:stretch/>
                  </pic:blipFill>
                  <pic:spPr bwMode="auto">
                    <a:xfrm>
                      <a:off x="0" y="0"/>
                      <a:ext cx="5582093" cy="2338705"/>
                    </a:xfrm>
                    <a:prstGeom prst="rect">
                      <a:avLst/>
                    </a:prstGeom>
                    <a:ln>
                      <a:noFill/>
                    </a:ln>
                    <a:extLst>
                      <a:ext uri="{53640926-AAD7-44D8-BBD7-CCE9431645EC}">
                        <a14:shadowObscured xmlns:a14="http://schemas.microsoft.com/office/drawing/2010/main"/>
                      </a:ext>
                    </a:extLst>
                  </pic:spPr>
                </pic:pic>
              </a:graphicData>
            </a:graphic>
          </wp:inline>
        </w:drawing>
      </w:r>
    </w:p>
    <w:p w14:paraId="4DB4837A" w14:textId="2ADD53B1" w:rsidR="00D70172" w:rsidRDefault="00D70172"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191" w:name="_Toc75815427"/>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29</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Odlomljeni i oštećeni dijelovi AB</w:t>
      </w:r>
      <w:r w:rsidR="005813DB">
        <w:rPr>
          <w:rFonts w:ascii="Times New Roman" w:hAnsi="Times New Roman" w:cs="Times New Roman"/>
          <w:b/>
          <w:bCs/>
          <w:i w:val="0"/>
          <w:iCs w:val="0"/>
          <w:color w:val="000000" w:themeColor="text1"/>
          <w:sz w:val="24"/>
          <w:szCs w:val="24"/>
        </w:rPr>
        <w:t xml:space="preserve">P5 </w:t>
      </w:r>
      <w:r w:rsidRPr="00381A72">
        <w:rPr>
          <w:rFonts w:ascii="Times New Roman" w:hAnsi="Times New Roman" w:cs="Times New Roman"/>
          <w:b/>
          <w:bCs/>
          <w:i w:val="0"/>
          <w:iCs w:val="0"/>
          <w:color w:val="000000" w:themeColor="text1"/>
          <w:sz w:val="24"/>
          <w:szCs w:val="24"/>
        </w:rPr>
        <w:t>s gornje (lijevo) i donje (desno) strane</w:t>
      </w:r>
      <w:r w:rsidR="00F76FAD">
        <w:rPr>
          <w:rFonts w:ascii="Times New Roman" w:hAnsi="Times New Roman" w:cs="Times New Roman"/>
          <w:b/>
          <w:bCs/>
          <w:i w:val="0"/>
          <w:iCs w:val="0"/>
          <w:color w:val="000000" w:themeColor="text1"/>
          <w:sz w:val="24"/>
          <w:szCs w:val="24"/>
        </w:rPr>
        <w:t xml:space="preserve"> nakon eksplozivnog djelovanja</w:t>
      </w:r>
      <w:bookmarkEnd w:id="191"/>
    </w:p>
    <w:p w14:paraId="5074BE6B" w14:textId="089E2C0C" w:rsidR="00290C38" w:rsidRDefault="00290C38" w:rsidP="00290C38">
      <w:pPr>
        <w:spacing w:line="360" w:lineRule="auto"/>
        <w:jc w:val="both"/>
        <w:rPr>
          <w:rFonts w:ascii="Times New Roman" w:hAnsi="Times New Roman" w:cs="Times New Roman"/>
          <w:sz w:val="24"/>
          <w:szCs w:val="24"/>
        </w:rPr>
      </w:pPr>
    </w:p>
    <w:p w14:paraId="3AE1794E" w14:textId="1BBA6F26" w:rsidR="009F1CEE" w:rsidRPr="00B634DA" w:rsidRDefault="009F1CEE" w:rsidP="00290C38">
      <w:pPr>
        <w:spacing w:line="360" w:lineRule="auto"/>
        <w:jc w:val="both"/>
        <w:rPr>
          <w:rFonts w:ascii="Times New Roman" w:hAnsi="Times New Roman" w:cs="Times New Roman"/>
          <w:sz w:val="24"/>
          <w:szCs w:val="24"/>
        </w:rPr>
      </w:pPr>
      <w:r>
        <w:rPr>
          <w:rFonts w:ascii="Times New Roman" w:hAnsi="Times New Roman" w:cs="Times New Roman"/>
          <w:sz w:val="24"/>
          <w:szCs w:val="24"/>
        </w:rPr>
        <w:t>Na temelju podataka prikazanih u tablici 11</w:t>
      </w:r>
      <w:r w:rsidR="00BD27E7">
        <w:rPr>
          <w:rFonts w:ascii="Times New Roman" w:hAnsi="Times New Roman" w:cs="Times New Roman"/>
          <w:sz w:val="24"/>
          <w:szCs w:val="24"/>
        </w:rPr>
        <w:t>.</w:t>
      </w:r>
      <w:r>
        <w:rPr>
          <w:rFonts w:ascii="Times New Roman" w:hAnsi="Times New Roman" w:cs="Times New Roman"/>
          <w:sz w:val="24"/>
          <w:szCs w:val="24"/>
        </w:rPr>
        <w:t xml:space="preserve"> te slika 2</w:t>
      </w:r>
      <w:r w:rsidR="00D871B4">
        <w:rPr>
          <w:rFonts w:ascii="Times New Roman" w:hAnsi="Times New Roman" w:cs="Times New Roman"/>
          <w:sz w:val="24"/>
          <w:szCs w:val="24"/>
        </w:rPr>
        <w:t>8</w:t>
      </w:r>
      <w:r w:rsidR="00BD27E7">
        <w:rPr>
          <w:rFonts w:ascii="Times New Roman" w:hAnsi="Times New Roman" w:cs="Times New Roman"/>
          <w:sz w:val="24"/>
          <w:szCs w:val="24"/>
        </w:rPr>
        <w:t>.</w:t>
      </w:r>
      <w:r>
        <w:rPr>
          <w:rFonts w:ascii="Times New Roman" w:hAnsi="Times New Roman" w:cs="Times New Roman"/>
          <w:sz w:val="24"/>
          <w:szCs w:val="24"/>
        </w:rPr>
        <w:t xml:space="preserve"> i 2</w:t>
      </w:r>
      <w:r w:rsidR="00D871B4">
        <w:rPr>
          <w:rFonts w:ascii="Times New Roman" w:hAnsi="Times New Roman" w:cs="Times New Roman"/>
          <w:sz w:val="24"/>
          <w:szCs w:val="24"/>
        </w:rPr>
        <w:t>9</w:t>
      </w:r>
      <w:r w:rsidR="00BD27E7">
        <w:rPr>
          <w:rFonts w:ascii="Times New Roman" w:hAnsi="Times New Roman" w:cs="Times New Roman"/>
          <w:sz w:val="24"/>
          <w:szCs w:val="24"/>
        </w:rPr>
        <w:t>.</w:t>
      </w:r>
      <w:r>
        <w:rPr>
          <w:rFonts w:ascii="Times New Roman" w:hAnsi="Times New Roman" w:cs="Times New Roman"/>
          <w:sz w:val="24"/>
          <w:szCs w:val="24"/>
        </w:rPr>
        <w:t xml:space="preserve"> vidljivo je kako je kod ABP5 kao posljedica eksplozivnog djelovanja razoreno 15,75% gornje površine te 2</w:t>
      </w:r>
      <w:r w:rsidR="007038D8">
        <w:rPr>
          <w:rFonts w:ascii="Times New Roman" w:hAnsi="Times New Roman" w:cs="Times New Roman"/>
          <w:sz w:val="24"/>
          <w:szCs w:val="24"/>
        </w:rPr>
        <w:t>2</w:t>
      </w:r>
      <w:r>
        <w:rPr>
          <w:rFonts w:ascii="Times New Roman" w:hAnsi="Times New Roman" w:cs="Times New Roman"/>
          <w:sz w:val="24"/>
          <w:szCs w:val="24"/>
        </w:rPr>
        <w:t xml:space="preserve">,50% donje površine. Drugim riječima, s donje strane razoreno je </w:t>
      </w:r>
      <w:r w:rsidR="007038D8">
        <w:rPr>
          <w:rFonts w:ascii="Times New Roman" w:hAnsi="Times New Roman" w:cs="Times New Roman"/>
          <w:sz w:val="24"/>
          <w:szCs w:val="24"/>
        </w:rPr>
        <w:t>43</w:t>
      </w:r>
      <w:r>
        <w:rPr>
          <w:rFonts w:ascii="Times New Roman" w:hAnsi="Times New Roman" w:cs="Times New Roman"/>
          <w:sz w:val="24"/>
          <w:szCs w:val="24"/>
        </w:rPr>
        <w:t>% više površine u odnosu na gornju stranu.</w:t>
      </w:r>
      <w:r w:rsidR="00B634DA">
        <w:rPr>
          <w:rFonts w:ascii="Times New Roman" w:hAnsi="Times New Roman" w:cs="Times New Roman"/>
          <w:sz w:val="24"/>
          <w:szCs w:val="24"/>
        </w:rPr>
        <w:t xml:space="preserve"> Kod ovog tipa ploče ukupan iznos gornje i donje razorene površine bio je 1,15 m</w:t>
      </w:r>
      <w:r w:rsidR="00B634DA">
        <w:rPr>
          <w:rFonts w:ascii="Times New Roman" w:hAnsi="Times New Roman" w:cs="Times New Roman"/>
          <w:sz w:val="24"/>
          <w:szCs w:val="24"/>
          <w:vertAlign w:val="superscript"/>
        </w:rPr>
        <w:t>2</w:t>
      </w:r>
      <w:r w:rsidR="00B634DA">
        <w:rPr>
          <w:rFonts w:ascii="Times New Roman" w:hAnsi="Times New Roman" w:cs="Times New Roman"/>
          <w:sz w:val="24"/>
          <w:szCs w:val="24"/>
        </w:rPr>
        <w:t xml:space="preserve"> (19,17% ukupne površine ploče).</w:t>
      </w:r>
    </w:p>
    <w:p w14:paraId="0818EE53" w14:textId="77777777" w:rsidR="00994769" w:rsidRDefault="00994769" w:rsidP="00994769">
      <w:pPr>
        <w:keepNext/>
        <w:spacing w:line="360" w:lineRule="auto"/>
        <w:jc w:val="both"/>
      </w:pPr>
      <w:r>
        <w:rPr>
          <w:noProof/>
          <w:lang w:eastAsia="hr-HR"/>
        </w:rPr>
        <w:drawing>
          <wp:inline distT="0" distB="0" distL="0" distR="0" wp14:anchorId="05E68E76" wp14:editId="78F40A66">
            <wp:extent cx="5760720" cy="1329070"/>
            <wp:effectExtent l="0" t="0" r="0" b="4445"/>
            <wp:docPr id="252" name="Slika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8479" cy="1330860"/>
                    </a:xfrm>
                    <a:prstGeom prst="rect">
                      <a:avLst/>
                    </a:prstGeom>
                  </pic:spPr>
                </pic:pic>
              </a:graphicData>
            </a:graphic>
          </wp:inline>
        </w:drawing>
      </w:r>
    </w:p>
    <w:p w14:paraId="1996828A" w14:textId="3B6F7FEE" w:rsidR="009F1CEE" w:rsidRDefault="00994769" w:rsidP="00F8436C">
      <w:pPr>
        <w:pStyle w:val="Opisslike"/>
        <w:spacing w:line="360" w:lineRule="auto"/>
        <w:jc w:val="center"/>
        <w:rPr>
          <w:rFonts w:ascii="Times New Roman" w:hAnsi="Times New Roman" w:cs="Times New Roman"/>
          <w:b/>
          <w:bCs/>
          <w:i w:val="0"/>
          <w:iCs w:val="0"/>
          <w:color w:val="000000" w:themeColor="text1"/>
          <w:sz w:val="24"/>
          <w:szCs w:val="24"/>
        </w:rPr>
      </w:pPr>
      <w:bookmarkStart w:id="192" w:name="_Toc75815428"/>
      <w:r w:rsidRPr="00073FB8">
        <w:rPr>
          <w:rFonts w:ascii="Times New Roman" w:hAnsi="Times New Roman" w:cs="Times New Roman"/>
          <w:b/>
          <w:bCs/>
          <w:i w:val="0"/>
          <w:iCs w:val="0"/>
          <w:color w:val="000000" w:themeColor="text1"/>
          <w:sz w:val="24"/>
          <w:szCs w:val="24"/>
        </w:rPr>
        <w:t xml:space="preserve">Slika </w:t>
      </w:r>
      <w:r w:rsidRPr="00073FB8">
        <w:rPr>
          <w:rFonts w:ascii="Times New Roman" w:hAnsi="Times New Roman" w:cs="Times New Roman"/>
          <w:b/>
          <w:bCs/>
          <w:i w:val="0"/>
          <w:iCs w:val="0"/>
          <w:color w:val="000000" w:themeColor="text1"/>
          <w:sz w:val="24"/>
          <w:szCs w:val="24"/>
        </w:rPr>
        <w:fldChar w:fldCharType="begin"/>
      </w:r>
      <w:r w:rsidRPr="00073FB8">
        <w:rPr>
          <w:rFonts w:ascii="Times New Roman" w:hAnsi="Times New Roman" w:cs="Times New Roman"/>
          <w:b/>
          <w:bCs/>
          <w:i w:val="0"/>
          <w:iCs w:val="0"/>
          <w:color w:val="000000" w:themeColor="text1"/>
          <w:sz w:val="24"/>
          <w:szCs w:val="24"/>
        </w:rPr>
        <w:instrText xml:space="preserve"> SEQ Slika \* ARABIC </w:instrText>
      </w:r>
      <w:r w:rsidRPr="00073FB8">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30</w:t>
      </w:r>
      <w:r w:rsidRPr="00073FB8">
        <w:rPr>
          <w:rFonts w:ascii="Times New Roman" w:hAnsi="Times New Roman" w:cs="Times New Roman"/>
          <w:b/>
          <w:bCs/>
          <w:i w:val="0"/>
          <w:iCs w:val="0"/>
          <w:color w:val="000000" w:themeColor="text1"/>
          <w:sz w:val="24"/>
          <w:szCs w:val="24"/>
        </w:rPr>
        <w:fldChar w:fldCharType="end"/>
      </w:r>
      <w:r w:rsidRPr="00073FB8">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073FB8">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P6 </w:t>
      </w:r>
      <w:r w:rsidRPr="00073FB8">
        <w:rPr>
          <w:rFonts w:ascii="Times New Roman" w:hAnsi="Times New Roman" w:cs="Times New Roman"/>
          <w:b/>
          <w:bCs/>
          <w:i w:val="0"/>
          <w:iCs w:val="0"/>
          <w:color w:val="000000" w:themeColor="text1"/>
          <w:sz w:val="24"/>
          <w:szCs w:val="24"/>
        </w:rPr>
        <w:t>s gornje (lijevo) i donje (desno) strane nakon eksplozi</w:t>
      </w:r>
      <w:r w:rsidR="00F76FAD">
        <w:rPr>
          <w:rFonts w:ascii="Times New Roman" w:hAnsi="Times New Roman" w:cs="Times New Roman"/>
          <w:b/>
          <w:bCs/>
          <w:i w:val="0"/>
          <w:iCs w:val="0"/>
          <w:color w:val="000000" w:themeColor="text1"/>
          <w:sz w:val="24"/>
          <w:szCs w:val="24"/>
        </w:rPr>
        <w:t>vnog djelovanja</w:t>
      </w:r>
      <w:bookmarkEnd w:id="192"/>
    </w:p>
    <w:p w14:paraId="4A7E1D5B" w14:textId="77777777" w:rsidR="00F8436C" w:rsidRPr="00F8436C" w:rsidRDefault="00F8436C" w:rsidP="00F8436C"/>
    <w:p w14:paraId="1C6A3542" w14:textId="77777777" w:rsidR="00994769" w:rsidRDefault="00994769" w:rsidP="00994769">
      <w:pPr>
        <w:keepNext/>
        <w:spacing w:line="360" w:lineRule="auto"/>
        <w:jc w:val="both"/>
      </w:pPr>
      <w:r>
        <w:rPr>
          <w:rFonts w:ascii="Times New Roman" w:hAnsi="Times New Roman" w:cs="Times New Roman"/>
          <w:noProof/>
          <w:sz w:val="24"/>
          <w:szCs w:val="24"/>
          <w:lang w:eastAsia="hr-HR"/>
        </w:rPr>
        <w:lastRenderedPageBreak/>
        <w:drawing>
          <wp:inline distT="0" distB="0" distL="0" distR="0" wp14:anchorId="2EAAE21B" wp14:editId="6CB10424">
            <wp:extent cx="5539563" cy="2370455"/>
            <wp:effectExtent l="0" t="0" r="4445"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pic:cNvPicPr/>
                  </pic:nvPicPr>
                  <pic:blipFill rotWithShape="1">
                    <a:blip r:embed="rId44" cstate="print">
                      <a:extLst>
                        <a:ext uri="{28A0092B-C50C-407E-A947-70E740481C1C}">
                          <a14:useLocalDpi xmlns:a14="http://schemas.microsoft.com/office/drawing/2010/main" val="0"/>
                        </a:ext>
                      </a:extLst>
                    </a:blip>
                    <a:srcRect r="3815" b="8571"/>
                    <a:stretch/>
                  </pic:blipFill>
                  <pic:spPr bwMode="auto">
                    <a:xfrm>
                      <a:off x="0" y="0"/>
                      <a:ext cx="5540977" cy="2371060"/>
                    </a:xfrm>
                    <a:prstGeom prst="rect">
                      <a:avLst/>
                    </a:prstGeom>
                    <a:ln>
                      <a:noFill/>
                    </a:ln>
                    <a:extLst>
                      <a:ext uri="{53640926-AAD7-44D8-BBD7-CCE9431645EC}">
                        <a14:shadowObscured xmlns:a14="http://schemas.microsoft.com/office/drawing/2010/main"/>
                      </a:ext>
                    </a:extLst>
                  </pic:spPr>
                </pic:pic>
              </a:graphicData>
            </a:graphic>
          </wp:inline>
        </w:drawing>
      </w:r>
    </w:p>
    <w:p w14:paraId="3189F4A0" w14:textId="3F8B9278" w:rsidR="00994769" w:rsidRPr="00381A72" w:rsidRDefault="00994769" w:rsidP="00994769">
      <w:pPr>
        <w:pStyle w:val="Opisslike"/>
        <w:spacing w:line="360" w:lineRule="auto"/>
        <w:jc w:val="center"/>
        <w:rPr>
          <w:rFonts w:ascii="Times New Roman" w:hAnsi="Times New Roman" w:cs="Times New Roman"/>
          <w:b/>
          <w:bCs/>
          <w:i w:val="0"/>
          <w:iCs w:val="0"/>
          <w:color w:val="000000" w:themeColor="text1"/>
          <w:sz w:val="24"/>
          <w:szCs w:val="24"/>
        </w:rPr>
      </w:pPr>
      <w:bookmarkStart w:id="193" w:name="_Toc75815429"/>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31</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Odlomljeni i oštećeni dijelovi AB</w:t>
      </w:r>
      <w:r>
        <w:rPr>
          <w:rFonts w:ascii="Times New Roman" w:hAnsi="Times New Roman" w:cs="Times New Roman"/>
          <w:b/>
          <w:bCs/>
          <w:i w:val="0"/>
          <w:iCs w:val="0"/>
          <w:color w:val="000000" w:themeColor="text1"/>
          <w:sz w:val="24"/>
          <w:szCs w:val="24"/>
        </w:rPr>
        <w:t xml:space="preserve">P6 </w:t>
      </w:r>
      <w:r w:rsidRPr="00381A72">
        <w:rPr>
          <w:rFonts w:ascii="Times New Roman" w:hAnsi="Times New Roman" w:cs="Times New Roman"/>
          <w:b/>
          <w:bCs/>
          <w:i w:val="0"/>
          <w:iCs w:val="0"/>
          <w:color w:val="000000" w:themeColor="text1"/>
          <w:sz w:val="24"/>
          <w:szCs w:val="24"/>
        </w:rPr>
        <w:t>s gornje (lijevo) i donje (desno) strane</w:t>
      </w:r>
      <w:r w:rsidR="00F76FAD">
        <w:rPr>
          <w:rFonts w:ascii="Times New Roman" w:hAnsi="Times New Roman" w:cs="Times New Roman"/>
          <w:b/>
          <w:bCs/>
          <w:i w:val="0"/>
          <w:iCs w:val="0"/>
          <w:color w:val="000000" w:themeColor="text1"/>
          <w:sz w:val="24"/>
          <w:szCs w:val="24"/>
        </w:rPr>
        <w:t xml:space="preserve"> nakon eksplozivnog djelovanja</w:t>
      </w:r>
      <w:bookmarkEnd w:id="193"/>
    </w:p>
    <w:p w14:paraId="6B9D1549" w14:textId="672112F6" w:rsidR="009F1CEE" w:rsidRDefault="009F1CEE" w:rsidP="009942C1">
      <w:pPr>
        <w:spacing w:line="360" w:lineRule="auto"/>
        <w:jc w:val="both"/>
        <w:rPr>
          <w:rFonts w:ascii="Times New Roman" w:hAnsi="Times New Roman" w:cs="Times New Roman"/>
          <w:sz w:val="24"/>
          <w:szCs w:val="24"/>
        </w:rPr>
      </w:pPr>
    </w:p>
    <w:p w14:paraId="244A85BF" w14:textId="643001D6" w:rsidR="00CA2239" w:rsidRDefault="009F1CEE" w:rsidP="009942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Eksplozivno djelovanje na ABP6 </w:t>
      </w:r>
      <w:r w:rsidR="00F232E9">
        <w:rPr>
          <w:rFonts w:ascii="Times New Roman" w:hAnsi="Times New Roman" w:cs="Times New Roman"/>
          <w:sz w:val="24"/>
          <w:szCs w:val="24"/>
        </w:rPr>
        <w:t xml:space="preserve">prouzročilo je razaranje 15,13% površine s gornje strane te 21,88% površine s donje strane. Odnosno, uslijed eksplozivnog djelovanja kod ABP6 45% </w:t>
      </w:r>
      <w:r w:rsidR="002B05ED">
        <w:rPr>
          <w:rFonts w:ascii="Times New Roman" w:hAnsi="Times New Roman" w:cs="Times New Roman"/>
          <w:sz w:val="24"/>
          <w:szCs w:val="24"/>
        </w:rPr>
        <w:t xml:space="preserve">više </w:t>
      </w:r>
      <w:r w:rsidR="00F232E9">
        <w:rPr>
          <w:rFonts w:ascii="Times New Roman" w:hAnsi="Times New Roman" w:cs="Times New Roman"/>
          <w:sz w:val="24"/>
          <w:szCs w:val="24"/>
        </w:rPr>
        <w:t>površine razoreno je s donje strane</w:t>
      </w:r>
      <w:r w:rsidR="00CA2239">
        <w:rPr>
          <w:rFonts w:ascii="Times New Roman" w:hAnsi="Times New Roman" w:cs="Times New Roman"/>
          <w:sz w:val="24"/>
          <w:szCs w:val="24"/>
        </w:rPr>
        <w:t>. Ukupna razorena površina s gornje i donje strane kod ABP6 iznosila je 1,11 m</w:t>
      </w:r>
      <w:r w:rsidR="00CA2239">
        <w:rPr>
          <w:rFonts w:ascii="Times New Roman" w:hAnsi="Times New Roman" w:cs="Times New Roman"/>
          <w:sz w:val="24"/>
          <w:szCs w:val="24"/>
          <w:vertAlign w:val="superscript"/>
        </w:rPr>
        <w:t>2</w:t>
      </w:r>
      <w:r w:rsidR="00CA2239">
        <w:rPr>
          <w:rFonts w:ascii="Times New Roman" w:hAnsi="Times New Roman" w:cs="Times New Roman"/>
          <w:sz w:val="24"/>
          <w:szCs w:val="24"/>
        </w:rPr>
        <w:t xml:space="preserve"> (18,50% ukupne površine ploče) </w:t>
      </w:r>
      <w:r w:rsidR="00D871B4">
        <w:rPr>
          <w:rFonts w:ascii="Times New Roman" w:hAnsi="Times New Roman" w:cs="Times New Roman"/>
          <w:sz w:val="24"/>
          <w:szCs w:val="24"/>
        </w:rPr>
        <w:t>(</w:t>
      </w:r>
      <w:r w:rsidR="00F232E9">
        <w:rPr>
          <w:rFonts w:ascii="Times New Roman" w:hAnsi="Times New Roman" w:cs="Times New Roman"/>
          <w:sz w:val="24"/>
          <w:szCs w:val="24"/>
        </w:rPr>
        <w:t>tablica 11</w:t>
      </w:r>
      <w:r w:rsidR="004826CC">
        <w:rPr>
          <w:rFonts w:ascii="Times New Roman" w:hAnsi="Times New Roman" w:cs="Times New Roman"/>
          <w:sz w:val="24"/>
          <w:szCs w:val="24"/>
        </w:rPr>
        <w:t>.</w:t>
      </w:r>
      <w:r w:rsidR="00F232E9">
        <w:rPr>
          <w:rFonts w:ascii="Times New Roman" w:hAnsi="Times New Roman" w:cs="Times New Roman"/>
          <w:sz w:val="24"/>
          <w:szCs w:val="24"/>
        </w:rPr>
        <w:t>, slik</w:t>
      </w:r>
      <w:r w:rsidR="004826CC">
        <w:rPr>
          <w:rFonts w:ascii="Times New Roman" w:hAnsi="Times New Roman" w:cs="Times New Roman"/>
          <w:sz w:val="24"/>
          <w:szCs w:val="24"/>
        </w:rPr>
        <w:t>e</w:t>
      </w:r>
      <w:r w:rsidR="00F232E9">
        <w:rPr>
          <w:rFonts w:ascii="Times New Roman" w:hAnsi="Times New Roman" w:cs="Times New Roman"/>
          <w:sz w:val="24"/>
          <w:szCs w:val="24"/>
        </w:rPr>
        <w:t xml:space="preserve"> </w:t>
      </w:r>
      <w:r w:rsidR="00D871B4">
        <w:rPr>
          <w:rFonts w:ascii="Times New Roman" w:hAnsi="Times New Roman" w:cs="Times New Roman"/>
          <w:sz w:val="24"/>
          <w:szCs w:val="24"/>
        </w:rPr>
        <w:t>30</w:t>
      </w:r>
      <w:r w:rsidR="00BD27E7">
        <w:rPr>
          <w:rFonts w:ascii="Times New Roman" w:hAnsi="Times New Roman" w:cs="Times New Roman"/>
          <w:sz w:val="24"/>
          <w:szCs w:val="24"/>
        </w:rPr>
        <w:t>.-</w:t>
      </w:r>
      <w:r w:rsidR="00E56EF8">
        <w:rPr>
          <w:rFonts w:ascii="Times New Roman" w:hAnsi="Times New Roman" w:cs="Times New Roman"/>
          <w:sz w:val="24"/>
          <w:szCs w:val="24"/>
        </w:rPr>
        <w:t>3</w:t>
      </w:r>
      <w:r w:rsidR="00BD27E7">
        <w:rPr>
          <w:rFonts w:ascii="Times New Roman" w:hAnsi="Times New Roman" w:cs="Times New Roman"/>
          <w:sz w:val="24"/>
          <w:szCs w:val="24"/>
        </w:rPr>
        <w:t>1.)</w:t>
      </w:r>
      <w:r w:rsidR="00F232E9">
        <w:rPr>
          <w:rFonts w:ascii="Times New Roman" w:hAnsi="Times New Roman" w:cs="Times New Roman"/>
          <w:sz w:val="24"/>
          <w:szCs w:val="24"/>
        </w:rPr>
        <w:t>.</w:t>
      </w:r>
    </w:p>
    <w:p w14:paraId="53D07A01" w14:textId="77777777" w:rsidR="002B05ED" w:rsidRDefault="002B05ED" w:rsidP="002B05ED">
      <w:pPr>
        <w:keepNext/>
        <w:spacing w:line="360" w:lineRule="auto"/>
        <w:jc w:val="both"/>
      </w:pPr>
      <w:r w:rsidRPr="00073FB8">
        <w:rPr>
          <w:noProof/>
          <w:lang w:eastAsia="hr-HR"/>
        </w:rPr>
        <w:drawing>
          <wp:inline distT="0" distB="0" distL="0" distR="0" wp14:anchorId="600FA408" wp14:editId="5314A5B1">
            <wp:extent cx="5760720" cy="1371600"/>
            <wp:effectExtent l="0" t="0" r="0" b="0"/>
            <wp:docPr id="253" name="Slika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6655" cy="1373013"/>
                    </a:xfrm>
                    <a:prstGeom prst="rect">
                      <a:avLst/>
                    </a:prstGeom>
                  </pic:spPr>
                </pic:pic>
              </a:graphicData>
            </a:graphic>
          </wp:inline>
        </w:drawing>
      </w:r>
    </w:p>
    <w:p w14:paraId="1BA0A5CA" w14:textId="1B2AD546" w:rsidR="002B05ED" w:rsidRDefault="002B05ED" w:rsidP="00BD27E7">
      <w:pPr>
        <w:pStyle w:val="Opisslike"/>
        <w:spacing w:line="360" w:lineRule="auto"/>
        <w:jc w:val="center"/>
      </w:pPr>
      <w:bookmarkStart w:id="194" w:name="_Toc75815430"/>
      <w:r w:rsidRPr="00073FB8">
        <w:rPr>
          <w:rFonts w:ascii="Times New Roman" w:hAnsi="Times New Roman" w:cs="Times New Roman"/>
          <w:b/>
          <w:bCs/>
          <w:i w:val="0"/>
          <w:iCs w:val="0"/>
          <w:color w:val="000000" w:themeColor="text1"/>
          <w:sz w:val="24"/>
          <w:szCs w:val="24"/>
        </w:rPr>
        <w:t xml:space="preserve">Slika </w:t>
      </w:r>
      <w:r w:rsidRPr="00073FB8">
        <w:rPr>
          <w:rFonts w:ascii="Times New Roman" w:hAnsi="Times New Roman" w:cs="Times New Roman"/>
          <w:b/>
          <w:bCs/>
          <w:color w:val="000000" w:themeColor="text1"/>
          <w:sz w:val="24"/>
          <w:szCs w:val="24"/>
        </w:rPr>
        <w:fldChar w:fldCharType="begin"/>
      </w:r>
      <w:r w:rsidRPr="00073FB8">
        <w:rPr>
          <w:rFonts w:ascii="Times New Roman" w:hAnsi="Times New Roman" w:cs="Times New Roman"/>
          <w:b/>
          <w:bCs/>
          <w:i w:val="0"/>
          <w:iCs w:val="0"/>
          <w:color w:val="000000" w:themeColor="text1"/>
          <w:sz w:val="24"/>
          <w:szCs w:val="24"/>
        </w:rPr>
        <w:instrText xml:space="preserve"> SEQ Slika \* ARABIC </w:instrText>
      </w:r>
      <w:r w:rsidRPr="00073FB8">
        <w:rPr>
          <w:rFonts w:ascii="Times New Roman" w:hAnsi="Times New Roman" w:cs="Times New Roman"/>
          <w:b/>
          <w:bCs/>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32</w:t>
      </w:r>
      <w:r w:rsidRPr="00073FB8">
        <w:rPr>
          <w:rFonts w:ascii="Times New Roman" w:hAnsi="Times New Roman" w:cs="Times New Roman"/>
          <w:b/>
          <w:bCs/>
          <w:color w:val="000000" w:themeColor="text1"/>
          <w:sz w:val="24"/>
          <w:szCs w:val="24"/>
        </w:rPr>
        <w:fldChar w:fldCharType="end"/>
      </w:r>
      <w:r w:rsidRPr="00073FB8">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073FB8">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P3 </w:t>
      </w:r>
      <w:r w:rsidRPr="00073FB8">
        <w:rPr>
          <w:rFonts w:ascii="Times New Roman" w:hAnsi="Times New Roman" w:cs="Times New Roman"/>
          <w:b/>
          <w:bCs/>
          <w:i w:val="0"/>
          <w:iCs w:val="0"/>
          <w:color w:val="000000" w:themeColor="text1"/>
          <w:sz w:val="24"/>
          <w:szCs w:val="24"/>
        </w:rPr>
        <w:t>s gornje (lijevo) i donje (desno) strane nakon eksplozi</w:t>
      </w:r>
      <w:r w:rsidR="00F76FAD">
        <w:rPr>
          <w:rFonts w:ascii="Times New Roman" w:hAnsi="Times New Roman" w:cs="Times New Roman"/>
          <w:b/>
          <w:bCs/>
          <w:i w:val="0"/>
          <w:iCs w:val="0"/>
          <w:color w:val="000000" w:themeColor="text1"/>
          <w:sz w:val="24"/>
          <w:szCs w:val="24"/>
        </w:rPr>
        <w:t>vnog djelovanja</w:t>
      </w:r>
      <w:bookmarkEnd w:id="194"/>
    </w:p>
    <w:p w14:paraId="7D04F70B" w14:textId="77777777" w:rsidR="002B05ED" w:rsidRDefault="002B05ED" w:rsidP="002B05ED">
      <w:pPr>
        <w:keepNext/>
        <w:spacing w:line="360" w:lineRule="auto"/>
        <w:jc w:val="both"/>
      </w:pPr>
      <w:r>
        <w:rPr>
          <w:rFonts w:ascii="Times New Roman" w:hAnsi="Times New Roman" w:cs="Times New Roman"/>
          <w:noProof/>
          <w:sz w:val="24"/>
          <w:szCs w:val="24"/>
          <w:lang w:eastAsia="hr-HR"/>
        </w:rPr>
        <w:lastRenderedPageBreak/>
        <w:drawing>
          <wp:inline distT="0" distB="0" distL="0" distR="0" wp14:anchorId="5A254886" wp14:editId="635C129F">
            <wp:extent cx="5507666" cy="2360295"/>
            <wp:effectExtent l="0" t="0" r="0" b="190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pic:cNvPicPr/>
                  </pic:nvPicPr>
                  <pic:blipFill rotWithShape="1">
                    <a:blip r:embed="rId46" cstate="print">
                      <a:extLst>
                        <a:ext uri="{28A0092B-C50C-407E-A947-70E740481C1C}">
                          <a14:useLocalDpi xmlns:a14="http://schemas.microsoft.com/office/drawing/2010/main" val="0"/>
                        </a:ext>
                      </a:extLst>
                    </a:blip>
                    <a:srcRect r="4387" b="8981"/>
                    <a:stretch/>
                  </pic:blipFill>
                  <pic:spPr bwMode="auto">
                    <a:xfrm>
                      <a:off x="0" y="0"/>
                      <a:ext cx="5507976" cy="2360428"/>
                    </a:xfrm>
                    <a:prstGeom prst="rect">
                      <a:avLst/>
                    </a:prstGeom>
                    <a:ln>
                      <a:noFill/>
                    </a:ln>
                    <a:extLst>
                      <a:ext uri="{53640926-AAD7-44D8-BBD7-CCE9431645EC}">
                        <a14:shadowObscured xmlns:a14="http://schemas.microsoft.com/office/drawing/2010/main"/>
                      </a:ext>
                    </a:extLst>
                  </pic:spPr>
                </pic:pic>
              </a:graphicData>
            </a:graphic>
          </wp:inline>
        </w:drawing>
      </w:r>
    </w:p>
    <w:p w14:paraId="428657D5" w14:textId="5544949A" w:rsidR="002B05ED" w:rsidRDefault="002B05ED" w:rsidP="002B05ED">
      <w:pPr>
        <w:pStyle w:val="Opisslike"/>
        <w:spacing w:line="360" w:lineRule="auto"/>
        <w:jc w:val="center"/>
        <w:rPr>
          <w:rFonts w:ascii="Times New Roman" w:hAnsi="Times New Roman" w:cs="Times New Roman"/>
          <w:b/>
          <w:bCs/>
          <w:i w:val="0"/>
          <w:iCs w:val="0"/>
          <w:color w:val="000000" w:themeColor="text1"/>
          <w:sz w:val="24"/>
          <w:szCs w:val="24"/>
        </w:rPr>
      </w:pPr>
      <w:bookmarkStart w:id="195" w:name="_Toc75815431"/>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33</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Odlomljeni i oštećeni dijelovi AB</w:t>
      </w:r>
      <w:r>
        <w:rPr>
          <w:rFonts w:ascii="Times New Roman" w:hAnsi="Times New Roman" w:cs="Times New Roman"/>
          <w:b/>
          <w:bCs/>
          <w:i w:val="0"/>
          <w:iCs w:val="0"/>
          <w:color w:val="000000" w:themeColor="text1"/>
          <w:sz w:val="24"/>
          <w:szCs w:val="24"/>
        </w:rPr>
        <w:t xml:space="preserve">P3 </w:t>
      </w:r>
      <w:r w:rsidRPr="00381A72">
        <w:rPr>
          <w:rFonts w:ascii="Times New Roman" w:hAnsi="Times New Roman" w:cs="Times New Roman"/>
          <w:b/>
          <w:bCs/>
          <w:i w:val="0"/>
          <w:iCs w:val="0"/>
          <w:color w:val="000000" w:themeColor="text1"/>
          <w:sz w:val="24"/>
          <w:szCs w:val="24"/>
        </w:rPr>
        <w:t>s gornje (lijevo) i donje (desno) strane</w:t>
      </w:r>
      <w:r w:rsidR="00F76FAD">
        <w:rPr>
          <w:rFonts w:ascii="Times New Roman" w:hAnsi="Times New Roman" w:cs="Times New Roman"/>
          <w:b/>
          <w:bCs/>
          <w:i w:val="0"/>
          <w:iCs w:val="0"/>
          <w:color w:val="000000" w:themeColor="text1"/>
          <w:sz w:val="24"/>
          <w:szCs w:val="24"/>
        </w:rPr>
        <w:t xml:space="preserve"> nakon eksplozivnog djelovanja</w:t>
      </w:r>
      <w:bookmarkEnd w:id="195"/>
    </w:p>
    <w:p w14:paraId="36E46384" w14:textId="77777777" w:rsidR="002B05ED" w:rsidRDefault="002B05ED" w:rsidP="002B05ED">
      <w:pPr>
        <w:spacing w:line="360" w:lineRule="auto"/>
        <w:jc w:val="both"/>
        <w:rPr>
          <w:rFonts w:ascii="Times New Roman" w:hAnsi="Times New Roman" w:cs="Times New Roman"/>
          <w:sz w:val="24"/>
          <w:szCs w:val="24"/>
        </w:rPr>
      </w:pPr>
    </w:p>
    <w:p w14:paraId="72CA9053" w14:textId="1459700C" w:rsidR="002B05ED" w:rsidRPr="00CA2239" w:rsidRDefault="002B05ED" w:rsidP="002B05ED">
      <w:pPr>
        <w:spacing w:line="360" w:lineRule="auto"/>
        <w:jc w:val="both"/>
        <w:rPr>
          <w:rFonts w:ascii="Times New Roman" w:hAnsi="Times New Roman" w:cs="Times New Roman"/>
          <w:sz w:val="24"/>
          <w:szCs w:val="24"/>
        </w:rPr>
      </w:pPr>
      <w:r>
        <w:rPr>
          <w:rFonts w:ascii="Times New Roman" w:hAnsi="Times New Roman" w:cs="Times New Roman"/>
          <w:sz w:val="24"/>
          <w:szCs w:val="24"/>
        </w:rPr>
        <w:t>Iz podataka prikazanih u tablici 11</w:t>
      </w:r>
      <w:r w:rsidR="004826CC">
        <w:rPr>
          <w:rFonts w:ascii="Times New Roman" w:hAnsi="Times New Roman" w:cs="Times New Roman"/>
          <w:sz w:val="24"/>
          <w:szCs w:val="24"/>
        </w:rPr>
        <w:t>.</w:t>
      </w:r>
      <w:r>
        <w:rPr>
          <w:rFonts w:ascii="Times New Roman" w:hAnsi="Times New Roman" w:cs="Times New Roman"/>
          <w:sz w:val="24"/>
          <w:szCs w:val="24"/>
        </w:rPr>
        <w:t xml:space="preserve"> te slika</w:t>
      </w:r>
      <w:r w:rsidR="004826CC">
        <w:rPr>
          <w:rFonts w:ascii="Times New Roman" w:hAnsi="Times New Roman" w:cs="Times New Roman"/>
          <w:sz w:val="24"/>
          <w:szCs w:val="24"/>
        </w:rPr>
        <w:t>ma</w:t>
      </w:r>
      <w:r>
        <w:rPr>
          <w:rFonts w:ascii="Times New Roman" w:hAnsi="Times New Roman" w:cs="Times New Roman"/>
          <w:sz w:val="24"/>
          <w:szCs w:val="24"/>
        </w:rPr>
        <w:t xml:space="preserve"> </w:t>
      </w:r>
      <w:r w:rsidR="00E56EF8">
        <w:rPr>
          <w:rFonts w:ascii="Times New Roman" w:hAnsi="Times New Roman" w:cs="Times New Roman"/>
          <w:sz w:val="24"/>
          <w:szCs w:val="24"/>
        </w:rPr>
        <w:t>3</w:t>
      </w:r>
      <w:r w:rsidR="00D871B4">
        <w:rPr>
          <w:rFonts w:ascii="Times New Roman" w:hAnsi="Times New Roman" w:cs="Times New Roman"/>
          <w:sz w:val="24"/>
          <w:szCs w:val="24"/>
        </w:rPr>
        <w:t>2</w:t>
      </w:r>
      <w:r w:rsidR="00BD27E7">
        <w:rPr>
          <w:rFonts w:ascii="Times New Roman" w:hAnsi="Times New Roman" w:cs="Times New Roman"/>
          <w:sz w:val="24"/>
          <w:szCs w:val="24"/>
        </w:rPr>
        <w:t>.</w:t>
      </w:r>
      <w:r>
        <w:rPr>
          <w:rFonts w:ascii="Times New Roman" w:hAnsi="Times New Roman" w:cs="Times New Roman"/>
          <w:sz w:val="24"/>
          <w:szCs w:val="24"/>
        </w:rPr>
        <w:t xml:space="preserve"> i 3</w:t>
      </w:r>
      <w:r w:rsidR="00D871B4">
        <w:rPr>
          <w:rFonts w:ascii="Times New Roman" w:hAnsi="Times New Roman" w:cs="Times New Roman"/>
          <w:sz w:val="24"/>
          <w:szCs w:val="24"/>
        </w:rPr>
        <w:t>3</w:t>
      </w:r>
      <w:r w:rsidR="00BD27E7">
        <w:rPr>
          <w:rFonts w:ascii="Times New Roman" w:hAnsi="Times New Roman" w:cs="Times New Roman"/>
          <w:sz w:val="24"/>
          <w:szCs w:val="24"/>
        </w:rPr>
        <w:t>.</w:t>
      </w:r>
      <w:r>
        <w:rPr>
          <w:rFonts w:ascii="Times New Roman" w:hAnsi="Times New Roman" w:cs="Times New Roman"/>
          <w:sz w:val="24"/>
          <w:szCs w:val="24"/>
        </w:rPr>
        <w:t xml:space="preserve"> evidentno je kako je kod ABP3 nedvojbeno došlo do najvećih razaranja, a što je posljedica postavljanja i aktivacije gotovo trostruko veće količine eksploziva na samoj površini ploče. Dakle, s gornje strane došlo je do razaranja 35% površine, dok je s donje strane razoreno 59% površine. Odnosno, iznos razorene površine s donje strane gotovo je 69% veći u odnosu na iznos </w:t>
      </w:r>
      <w:r w:rsidR="00502E90">
        <w:rPr>
          <w:rFonts w:ascii="Times New Roman" w:hAnsi="Times New Roman" w:cs="Times New Roman"/>
          <w:sz w:val="24"/>
          <w:szCs w:val="24"/>
        </w:rPr>
        <w:t xml:space="preserve">razorene površine </w:t>
      </w:r>
      <w:r>
        <w:rPr>
          <w:rFonts w:ascii="Times New Roman" w:hAnsi="Times New Roman" w:cs="Times New Roman"/>
          <w:sz w:val="24"/>
          <w:szCs w:val="24"/>
        </w:rPr>
        <w:t>s gornje strane ploče.</w:t>
      </w:r>
      <w:r w:rsidR="00CA2239">
        <w:rPr>
          <w:rFonts w:ascii="Times New Roman" w:hAnsi="Times New Roman" w:cs="Times New Roman"/>
          <w:sz w:val="24"/>
          <w:szCs w:val="24"/>
        </w:rPr>
        <w:t xml:space="preserve"> Kod ABP3 ukupno je s gornje i donje strane razoreno 2,82 m</w:t>
      </w:r>
      <w:r w:rsidR="00CA2239">
        <w:rPr>
          <w:rFonts w:ascii="Times New Roman" w:hAnsi="Times New Roman" w:cs="Times New Roman"/>
          <w:sz w:val="24"/>
          <w:szCs w:val="24"/>
          <w:vertAlign w:val="superscript"/>
        </w:rPr>
        <w:t xml:space="preserve">2 </w:t>
      </w:r>
      <w:r w:rsidR="00CA2239">
        <w:rPr>
          <w:rFonts w:ascii="Times New Roman" w:hAnsi="Times New Roman" w:cs="Times New Roman"/>
          <w:sz w:val="24"/>
          <w:szCs w:val="24"/>
        </w:rPr>
        <w:t>površine (47% ukupne površine ploče).</w:t>
      </w:r>
    </w:p>
    <w:p w14:paraId="633DC58C" w14:textId="2B749C6F" w:rsidR="002B05ED" w:rsidRDefault="00F8436C" w:rsidP="009942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Obzirom da je na ABP3 postavljena približno trostruko veća količina eksploziva u odnosu na ABP4, provedena je i analiza omjera razorenih površina na navedenim pločama. </w:t>
      </w:r>
      <w:r w:rsidR="00881802">
        <w:rPr>
          <w:rFonts w:ascii="Times New Roman" w:hAnsi="Times New Roman" w:cs="Times New Roman"/>
          <w:sz w:val="24"/>
          <w:szCs w:val="24"/>
        </w:rPr>
        <w:t xml:space="preserve">Utvrđeno je kako je kod ABP3 razorena približno trostruko veća površina s gornje strane </w:t>
      </w:r>
      <w:r w:rsidR="001F4104">
        <w:rPr>
          <w:rFonts w:ascii="Times New Roman" w:hAnsi="Times New Roman" w:cs="Times New Roman"/>
          <w:sz w:val="24"/>
          <w:szCs w:val="24"/>
        </w:rPr>
        <w:t xml:space="preserve">u odnosu na uzorak ABP4 </w:t>
      </w:r>
      <w:r w:rsidR="00881802">
        <w:rPr>
          <w:rFonts w:ascii="Times New Roman" w:hAnsi="Times New Roman" w:cs="Times New Roman"/>
          <w:sz w:val="24"/>
          <w:szCs w:val="24"/>
        </w:rPr>
        <w:t>(</w:t>
      </w:r>
      <w:r w:rsidR="00881802" w:rsidRPr="00BD27E7">
        <w:rPr>
          <w:rFonts w:ascii="Times New Roman" w:hAnsi="Times New Roman" w:cs="Times New Roman"/>
          <w:i/>
          <w:iCs/>
          <w:sz w:val="24"/>
          <w:szCs w:val="24"/>
        </w:rPr>
        <w:t>r</w:t>
      </w:r>
      <w:r w:rsidR="00D871B4">
        <w:rPr>
          <w:rFonts w:ascii="Times New Roman" w:hAnsi="Times New Roman" w:cs="Times New Roman"/>
          <w:sz w:val="24"/>
          <w:szCs w:val="24"/>
        </w:rPr>
        <w:t xml:space="preserve"> </w:t>
      </w:r>
      <w:r w:rsidR="00881802">
        <w:rPr>
          <w:rFonts w:ascii="Times New Roman" w:hAnsi="Times New Roman" w:cs="Times New Roman"/>
          <w:sz w:val="24"/>
          <w:szCs w:val="24"/>
        </w:rPr>
        <w:t>=</w:t>
      </w:r>
      <w:r w:rsidR="00D871B4">
        <w:rPr>
          <w:rFonts w:ascii="Times New Roman" w:hAnsi="Times New Roman" w:cs="Times New Roman"/>
          <w:sz w:val="24"/>
          <w:szCs w:val="24"/>
        </w:rPr>
        <w:t xml:space="preserve"> </w:t>
      </w:r>
      <w:r w:rsidR="00881802">
        <w:rPr>
          <w:rFonts w:ascii="Times New Roman" w:hAnsi="Times New Roman" w:cs="Times New Roman"/>
          <w:sz w:val="24"/>
          <w:szCs w:val="24"/>
        </w:rPr>
        <w:t>2,7) te dvostruko veća površina s donje strane (</w:t>
      </w:r>
      <w:r w:rsidR="00881802" w:rsidRPr="00BD27E7">
        <w:rPr>
          <w:rFonts w:ascii="Times New Roman" w:hAnsi="Times New Roman" w:cs="Times New Roman"/>
          <w:i/>
          <w:iCs/>
          <w:sz w:val="24"/>
          <w:szCs w:val="24"/>
        </w:rPr>
        <w:t>r</w:t>
      </w:r>
      <w:r w:rsidR="00D871B4">
        <w:rPr>
          <w:rFonts w:ascii="Times New Roman" w:hAnsi="Times New Roman" w:cs="Times New Roman"/>
          <w:sz w:val="24"/>
          <w:szCs w:val="24"/>
        </w:rPr>
        <w:t xml:space="preserve"> </w:t>
      </w:r>
      <w:r w:rsidR="00881802">
        <w:rPr>
          <w:rFonts w:ascii="Times New Roman" w:hAnsi="Times New Roman" w:cs="Times New Roman"/>
          <w:sz w:val="24"/>
          <w:szCs w:val="24"/>
        </w:rPr>
        <w:t>=</w:t>
      </w:r>
      <w:r w:rsidR="00D871B4">
        <w:rPr>
          <w:rFonts w:ascii="Times New Roman" w:hAnsi="Times New Roman" w:cs="Times New Roman"/>
          <w:sz w:val="24"/>
          <w:szCs w:val="24"/>
        </w:rPr>
        <w:t xml:space="preserve"> </w:t>
      </w:r>
      <w:r w:rsidR="00881802">
        <w:rPr>
          <w:rFonts w:ascii="Times New Roman" w:hAnsi="Times New Roman" w:cs="Times New Roman"/>
          <w:sz w:val="24"/>
          <w:szCs w:val="24"/>
        </w:rPr>
        <w:t>2,1).</w:t>
      </w:r>
      <w:r w:rsidR="00CA2239">
        <w:rPr>
          <w:rFonts w:ascii="Times New Roman" w:hAnsi="Times New Roman" w:cs="Times New Roman"/>
          <w:sz w:val="24"/>
          <w:szCs w:val="24"/>
        </w:rPr>
        <w:t xml:space="preserve"> </w:t>
      </w:r>
      <w:r w:rsidR="00502E90">
        <w:rPr>
          <w:rFonts w:ascii="Times New Roman" w:hAnsi="Times New Roman" w:cs="Times New Roman"/>
          <w:sz w:val="24"/>
          <w:szCs w:val="24"/>
        </w:rPr>
        <w:t xml:space="preserve">Odnosno, s </w:t>
      </w:r>
      <w:r w:rsidR="001F4104">
        <w:rPr>
          <w:rFonts w:ascii="Times New Roman" w:hAnsi="Times New Roman" w:cs="Times New Roman"/>
          <w:sz w:val="24"/>
          <w:szCs w:val="24"/>
        </w:rPr>
        <w:t>g</w:t>
      </w:r>
      <w:r w:rsidR="00502E90">
        <w:rPr>
          <w:rFonts w:ascii="Times New Roman" w:hAnsi="Times New Roman" w:cs="Times New Roman"/>
          <w:sz w:val="24"/>
          <w:szCs w:val="24"/>
        </w:rPr>
        <w:t>o</w:t>
      </w:r>
      <w:r w:rsidR="001F4104">
        <w:rPr>
          <w:rFonts w:ascii="Times New Roman" w:hAnsi="Times New Roman" w:cs="Times New Roman"/>
          <w:sz w:val="24"/>
          <w:szCs w:val="24"/>
        </w:rPr>
        <w:t>r</w:t>
      </w:r>
      <w:r w:rsidR="00502E90">
        <w:rPr>
          <w:rFonts w:ascii="Times New Roman" w:hAnsi="Times New Roman" w:cs="Times New Roman"/>
          <w:sz w:val="24"/>
          <w:szCs w:val="24"/>
        </w:rPr>
        <w:t xml:space="preserve">nje strane razorena je približno trostruko veća površina kod uzorka ABP3, baš kao što je na istome aktivirana približno trostruko veća količina eksploziva. </w:t>
      </w:r>
    </w:p>
    <w:p w14:paraId="70585038" w14:textId="466D4311" w:rsidR="008342AF" w:rsidRDefault="008342AF" w:rsidP="009942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Analizom rezultata mjerena na uzorcima ABP1, ABP2, AB4, ABP5 i ABP6 utvrđeno je kako je prilikom postavljanja konvencionalne količine eksploziva na uzorke do najvećeg razaranja površine došlo kod ABP1 i ABP2, odnosno kod ploča s ugrađenim betonom bez vlakana. Kod ploča s betonom ojačanim vlaknima (ABP4, ABP5 i ABP6) dolazilo je do znatno manjih i po iznosu približno jednakih razaranja površine.  </w:t>
      </w:r>
      <w:r w:rsidRPr="00D77BA2">
        <w:rPr>
          <w:rFonts w:ascii="Times New Roman" w:eastAsia="Times New Roman" w:hAnsi="Times New Roman" w:cs="Times New Roman"/>
          <w:sz w:val="24"/>
          <w:szCs w:val="24"/>
          <w:lang w:eastAsia="hr-HR"/>
        </w:rPr>
        <w:t>Evidentno je kako je</w:t>
      </w:r>
      <w:r>
        <w:rPr>
          <w:rFonts w:ascii="Times New Roman" w:eastAsia="Times New Roman" w:hAnsi="Times New Roman" w:cs="Times New Roman"/>
          <w:sz w:val="24"/>
          <w:szCs w:val="24"/>
          <w:lang w:eastAsia="hr-HR"/>
        </w:rPr>
        <w:t xml:space="preserve"> uslijed eksplozije</w:t>
      </w:r>
      <w:r w:rsidRPr="00D77BA2">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kod svih uzoraka AB ploča došlo do </w:t>
      </w:r>
      <w:r w:rsidR="001B6244">
        <w:rPr>
          <w:rFonts w:ascii="Times New Roman" w:eastAsia="Times New Roman" w:hAnsi="Times New Roman" w:cs="Times New Roman"/>
          <w:sz w:val="24"/>
          <w:szCs w:val="24"/>
          <w:lang w:eastAsia="hr-HR"/>
        </w:rPr>
        <w:t xml:space="preserve">većeg </w:t>
      </w:r>
      <w:r>
        <w:rPr>
          <w:rFonts w:ascii="Times New Roman" w:eastAsia="Times New Roman" w:hAnsi="Times New Roman" w:cs="Times New Roman"/>
          <w:sz w:val="24"/>
          <w:szCs w:val="24"/>
          <w:lang w:eastAsia="hr-HR"/>
        </w:rPr>
        <w:t xml:space="preserve">oštećenja površine s donje strane. Razlog navedenoga </w:t>
      </w:r>
      <w:r>
        <w:rPr>
          <w:rFonts w:ascii="Times New Roman" w:eastAsia="Times New Roman" w:hAnsi="Times New Roman" w:cs="Times New Roman"/>
          <w:sz w:val="24"/>
          <w:szCs w:val="24"/>
          <w:lang w:eastAsia="hr-HR"/>
        </w:rPr>
        <w:lastRenderedPageBreak/>
        <w:t>proizlazi iz činjenic</w:t>
      </w:r>
      <w:r w:rsidR="001F4104">
        <w:rPr>
          <w:rFonts w:ascii="Times New Roman" w:eastAsia="Times New Roman" w:hAnsi="Times New Roman" w:cs="Times New Roman"/>
          <w:sz w:val="24"/>
          <w:szCs w:val="24"/>
          <w:lang w:eastAsia="hr-HR"/>
        </w:rPr>
        <w:t>e</w:t>
      </w:r>
      <w:r>
        <w:rPr>
          <w:rFonts w:ascii="Times New Roman" w:eastAsia="Times New Roman" w:hAnsi="Times New Roman" w:cs="Times New Roman"/>
          <w:sz w:val="24"/>
          <w:szCs w:val="24"/>
          <w:lang w:eastAsia="hr-HR"/>
        </w:rPr>
        <w:t xml:space="preserve"> da beton posjeduje znatno manju vlačnu čvrstoću u odnosu na tlačnu. Naime, kao što je objašnjeno u poglavlju 4.2. i na slici 10</w:t>
      </w:r>
      <w:r w:rsidR="00ED5494">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udarni val se na početku širi u obliku tlačnog vala od gornje ka donjoj površini te drobi beton. Pri nailasku na donju površinu tlačni val se od iste reflektira u obliku vlačnog vala te se nastavlja radijalno propagirati prema gornjoj površini. Obzirom da se prilikom propagacije vala prema donjoj površini</w:t>
      </w:r>
      <w:r w:rsidRPr="00D77BA2">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i natrag intenzitet istoga smanjuje, može se zaključiti kako je intenzitet vlačnog vala najjači upravo na donjoj površini. Kao rezultat toga na donjoj površini dolazi do oštećenja veće površine betona [15, 16]. Isti efekt događa se i na bočnim rubnim dijelovima AB ploča, no zbog nedostatka armature na tom dijelu dolazi do izbijanja betona. Odnosno, na tom dijelu je čvrstoća prianjanja između betona i armature u odnosu na beton unutar armaturne mreže manja, stoga dolazi do odlamanja betona do razine armature.</w:t>
      </w:r>
    </w:p>
    <w:p w14:paraId="27F4661F" w14:textId="77777777" w:rsidR="0071716C" w:rsidRDefault="0071716C" w:rsidP="005845B9">
      <w:pPr>
        <w:spacing w:line="360" w:lineRule="auto"/>
        <w:jc w:val="both"/>
        <w:rPr>
          <w:rFonts w:ascii="Times New Roman" w:hAnsi="Times New Roman" w:cs="Times New Roman"/>
          <w:sz w:val="24"/>
          <w:szCs w:val="24"/>
        </w:rPr>
      </w:pPr>
      <w:bookmarkStart w:id="196" w:name="_Hlk75789282"/>
    </w:p>
    <w:p w14:paraId="7D9E80CD" w14:textId="3E8E27AC" w:rsidR="00290B8A" w:rsidRPr="00411A95" w:rsidRDefault="00032B6F"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197" w:name="_Toc75309322"/>
      <w:bookmarkStart w:id="198" w:name="_Toc75815391"/>
      <w:r>
        <w:rPr>
          <w:rFonts w:ascii="Times New Roman" w:hAnsi="Times New Roman" w:cs="Times New Roman"/>
          <w:b/>
          <w:bCs/>
          <w:color w:val="000000" w:themeColor="text1"/>
          <w:sz w:val="24"/>
          <w:szCs w:val="24"/>
        </w:rPr>
        <w:t>Vrijednost odskoka sklerometra</w:t>
      </w:r>
      <w:bookmarkEnd w:id="197"/>
      <w:bookmarkEnd w:id="198"/>
      <w:r>
        <w:rPr>
          <w:rFonts w:ascii="Times New Roman" w:hAnsi="Times New Roman" w:cs="Times New Roman"/>
          <w:b/>
          <w:bCs/>
          <w:color w:val="000000" w:themeColor="text1"/>
          <w:sz w:val="24"/>
          <w:szCs w:val="24"/>
        </w:rPr>
        <w:t xml:space="preserve"> </w:t>
      </w:r>
    </w:p>
    <w:bookmarkEnd w:id="196"/>
    <w:p w14:paraId="5F00E57D" w14:textId="07F91E95" w:rsidR="00333496" w:rsidRPr="00CA42AA" w:rsidRDefault="00032B6F" w:rsidP="005845B9">
      <w:pPr>
        <w:spacing w:line="360" w:lineRule="auto"/>
        <w:jc w:val="both"/>
        <w:rPr>
          <w:rFonts w:ascii="Times New Roman" w:hAnsi="Times New Roman" w:cs="Times New Roman"/>
          <w:color w:val="000000" w:themeColor="text1"/>
          <w:sz w:val="24"/>
          <w:szCs w:val="24"/>
        </w:rPr>
      </w:pPr>
      <w:r w:rsidRPr="00CA42AA">
        <w:rPr>
          <w:rFonts w:ascii="Times New Roman" w:hAnsi="Times New Roman" w:cs="Times New Roman"/>
          <w:color w:val="000000" w:themeColor="text1"/>
          <w:sz w:val="24"/>
          <w:szCs w:val="24"/>
        </w:rPr>
        <w:t xml:space="preserve">Za potrebe analize utjecaja eksplozivnog djelovanja na betone ojačane vlaknima mjerila se vrijednost </w:t>
      </w:r>
      <w:r w:rsidR="0005423C">
        <w:rPr>
          <w:rFonts w:ascii="Times New Roman" w:hAnsi="Times New Roman" w:cs="Times New Roman"/>
          <w:color w:val="000000" w:themeColor="text1"/>
          <w:sz w:val="24"/>
          <w:szCs w:val="24"/>
        </w:rPr>
        <w:t xml:space="preserve">odskoka sklerometra, </w:t>
      </w:r>
      <w:r w:rsidRPr="00BD27E7">
        <w:rPr>
          <w:rFonts w:ascii="Times New Roman" w:hAnsi="Times New Roman" w:cs="Times New Roman"/>
          <w:i/>
          <w:iCs/>
          <w:color w:val="000000" w:themeColor="text1"/>
          <w:sz w:val="24"/>
          <w:szCs w:val="24"/>
        </w:rPr>
        <w:t>Q</w:t>
      </w:r>
      <w:r w:rsidRPr="00CA42AA">
        <w:rPr>
          <w:rFonts w:ascii="Times New Roman" w:hAnsi="Times New Roman" w:cs="Times New Roman"/>
          <w:color w:val="000000" w:themeColor="text1"/>
          <w:sz w:val="24"/>
          <w:szCs w:val="24"/>
        </w:rPr>
        <w:t>. Rezultati ispitivanja</w:t>
      </w:r>
      <w:r w:rsidR="001F4104">
        <w:rPr>
          <w:rFonts w:ascii="Times New Roman" w:hAnsi="Times New Roman" w:cs="Times New Roman"/>
          <w:color w:val="000000" w:themeColor="text1"/>
          <w:sz w:val="24"/>
          <w:szCs w:val="24"/>
        </w:rPr>
        <w:t xml:space="preserve"> vrijednosti </w:t>
      </w:r>
      <w:r w:rsidR="001F4104" w:rsidRPr="00BD27E7">
        <w:rPr>
          <w:rFonts w:ascii="Times New Roman" w:hAnsi="Times New Roman" w:cs="Times New Roman"/>
          <w:i/>
          <w:iCs/>
          <w:color w:val="000000" w:themeColor="text1"/>
          <w:sz w:val="24"/>
          <w:szCs w:val="24"/>
        </w:rPr>
        <w:t>Q</w:t>
      </w:r>
      <w:r w:rsidR="001F4104">
        <w:rPr>
          <w:rFonts w:ascii="Times New Roman" w:hAnsi="Times New Roman" w:cs="Times New Roman"/>
          <w:color w:val="000000" w:themeColor="text1"/>
          <w:sz w:val="24"/>
          <w:szCs w:val="24"/>
        </w:rPr>
        <w:t xml:space="preserve"> </w:t>
      </w:r>
      <w:r w:rsidRPr="00CA42AA">
        <w:rPr>
          <w:rFonts w:ascii="Times New Roman" w:hAnsi="Times New Roman" w:cs="Times New Roman"/>
          <w:color w:val="000000" w:themeColor="text1"/>
          <w:sz w:val="24"/>
          <w:szCs w:val="24"/>
        </w:rPr>
        <w:t xml:space="preserve">prije i nakon eksplozije za svaki pojedini uzorak AB ploče </w:t>
      </w:r>
      <w:r w:rsidR="001F4104">
        <w:rPr>
          <w:rFonts w:ascii="Times New Roman" w:hAnsi="Times New Roman" w:cs="Times New Roman"/>
          <w:color w:val="000000" w:themeColor="text1"/>
          <w:sz w:val="24"/>
          <w:szCs w:val="24"/>
        </w:rPr>
        <w:t xml:space="preserve">grafički su </w:t>
      </w:r>
      <w:r w:rsidRPr="00CA42AA">
        <w:rPr>
          <w:rFonts w:ascii="Times New Roman" w:hAnsi="Times New Roman" w:cs="Times New Roman"/>
          <w:color w:val="000000" w:themeColor="text1"/>
          <w:sz w:val="24"/>
          <w:szCs w:val="24"/>
        </w:rPr>
        <w:t>prikazani na slikama 3</w:t>
      </w:r>
      <w:r w:rsidR="00D871B4">
        <w:rPr>
          <w:rFonts w:ascii="Times New Roman" w:hAnsi="Times New Roman" w:cs="Times New Roman"/>
          <w:color w:val="000000" w:themeColor="text1"/>
          <w:sz w:val="24"/>
          <w:szCs w:val="24"/>
        </w:rPr>
        <w:t>4</w:t>
      </w:r>
      <w:r w:rsidR="0005423C">
        <w:rPr>
          <w:rFonts w:ascii="Times New Roman" w:hAnsi="Times New Roman" w:cs="Times New Roman"/>
          <w:color w:val="000000" w:themeColor="text1"/>
          <w:sz w:val="24"/>
          <w:szCs w:val="24"/>
        </w:rPr>
        <w:t>.-</w:t>
      </w:r>
      <w:r w:rsidRPr="00CA42AA">
        <w:rPr>
          <w:rFonts w:ascii="Times New Roman" w:hAnsi="Times New Roman" w:cs="Times New Roman"/>
          <w:color w:val="000000" w:themeColor="text1"/>
          <w:sz w:val="24"/>
          <w:szCs w:val="24"/>
        </w:rPr>
        <w:t>3</w:t>
      </w:r>
      <w:r w:rsidR="00D871B4">
        <w:rPr>
          <w:rFonts w:ascii="Times New Roman" w:hAnsi="Times New Roman" w:cs="Times New Roman"/>
          <w:color w:val="000000" w:themeColor="text1"/>
          <w:sz w:val="24"/>
          <w:szCs w:val="24"/>
        </w:rPr>
        <w:t>9</w:t>
      </w:r>
      <w:r w:rsidRPr="00CA42AA">
        <w:rPr>
          <w:rFonts w:ascii="Times New Roman" w:hAnsi="Times New Roman" w:cs="Times New Roman"/>
          <w:color w:val="000000" w:themeColor="text1"/>
          <w:sz w:val="24"/>
          <w:szCs w:val="24"/>
        </w:rPr>
        <w:t>.</w:t>
      </w:r>
      <w:r w:rsidR="00041691" w:rsidRPr="00CA42AA">
        <w:rPr>
          <w:rFonts w:ascii="Times New Roman" w:hAnsi="Times New Roman" w:cs="Times New Roman"/>
          <w:color w:val="000000" w:themeColor="text1"/>
          <w:sz w:val="24"/>
          <w:szCs w:val="24"/>
        </w:rPr>
        <w:t xml:space="preserve"> Za svaki tip ploče izračunata je </w:t>
      </w:r>
      <w:r w:rsidR="00D871B4">
        <w:rPr>
          <w:rFonts w:ascii="Times New Roman" w:hAnsi="Times New Roman" w:cs="Times New Roman"/>
          <w:color w:val="000000" w:themeColor="text1"/>
          <w:sz w:val="24"/>
          <w:szCs w:val="24"/>
        </w:rPr>
        <w:t>srednja</w:t>
      </w:r>
      <w:r w:rsidR="00D871B4" w:rsidRPr="00CA42AA">
        <w:rPr>
          <w:rFonts w:ascii="Times New Roman" w:hAnsi="Times New Roman" w:cs="Times New Roman"/>
          <w:color w:val="000000" w:themeColor="text1"/>
          <w:sz w:val="24"/>
          <w:szCs w:val="24"/>
        </w:rPr>
        <w:t xml:space="preserve"> </w:t>
      </w:r>
      <w:r w:rsidR="00041691" w:rsidRPr="00CA42AA">
        <w:rPr>
          <w:rFonts w:ascii="Times New Roman" w:hAnsi="Times New Roman" w:cs="Times New Roman"/>
          <w:color w:val="000000" w:themeColor="text1"/>
          <w:sz w:val="24"/>
          <w:szCs w:val="24"/>
        </w:rPr>
        <w:t xml:space="preserve">vrijednost </w:t>
      </w:r>
      <w:r w:rsidR="00D871B4" w:rsidRPr="00BD27E7">
        <w:rPr>
          <w:rFonts w:ascii="Times New Roman" w:hAnsi="Times New Roman" w:cs="Times New Roman"/>
          <w:i/>
          <w:iCs/>
          <w:color w:val="000000" w:themeColor="text1"/>
          <w:sz w:val="24"/>
          <w:szCs w:val="24"/>
        </w:rPr>
        <w:t>Q</w:t>
      </w:r>
      <w:r w:rsidR="00D871B4">
        <w:rPr>
          <w:rFonts w:ascii="Times New Roman" w:hAnsi="Times New Roman" w:cs="Times New Roman"/>
          <w:color w:val="000000" w:themeColor="text1"/>
          <w:sz w:val="24"/>
          <w:szCs w:val="24"/>
        </w:rPr>
        <w:t xml:space="preserve"> </w:t>
      </w:r>
      <w:r w:rsidR="00041691" w:rsidRPr="00CA42AA">
        <w:rPr>
          <w:rFonts w:ascii="Times New Roman" w:hAnsi="Times New Roman" w:cs="Times New Roman"/>
          <w:color w:val="000000" w:themeColor="text1"/>
          <w:sz w:val="24"/>
          <w:szCs w:val="24"/>
        </w:rPr>
        <w:t xml:space="preserve">te standardna devijacija </w:t>
      </w:r>
      <w:r w:rsidR="00D871B4">
        <w:rPr>
          <w:rFonts w:ascii="Times New Roman" w:hAnsi="Times New Roman" w:cs="Times New Roman"/>
          <w:color w:val="000000" w:themeColor="text1"/>
          <w:sz w:val="24"/>
          <w:szCs w:val="24"/>
        </w:rPr>
        <w:t xml:space="preserve">vrijednosti </w:t>
      </w:r>
      <w:r w:rsidR="00D871B4" w:rsidRPr="00BD27E7">
        <w:rPr>
          <w:rFonts w:ascii="Times New Roman" w:hAnsi="Times New Roman" w:cs="Times New Roman"/>
          <w:i/>
          <w:iCs/>
          <w:color w:val="000000" w:themeColor="text1"/>
          <w:sz w:val="24"/>
          <w:szCs w:val="24"/>
        </w:rPr>
        <w:t>Q</w:t>
      </w:r>
      <w:r w:rsidR="00041691" w:rsidRPr="00CA42AA">
        <w:rPr>
          <w:rFonts w:ascii="Times New Roman" w:hAnsi="Times New Roman" w:cs="Times New Roman"/>
          <w:color w:val="000000" w:themeColor="text1"/>
          <w:sz w:val="24"/>
          <w:szCs w:val="24"/>
        </w:rPr>
        <w:t xml:space="preserve"> prije i nakon eksplozije. Također, izračunat je i omjer vrijednosti </w:t>
      </w:r>
      <w:r w:rsidR="00D871B4" w:rsidRPr="00BD27E7">
        <w:rPr>
          <w:rFonts w:ascii="Times New Roman" w:hAnsi="Times New Roman" w:cs="Times New Roman"/>
          <w:i/>
          <w:iCs/>
          <w:color w:val="000000" w:themeColor="text1"/>
          <w:sz w:val="24"/>
          <w:szCs w:val="24"/>
        </w:rPr>
        <w:t>Q</w:t>
      </w:r>
      <w:r w:rsidR="00041691" w:rsidRPr="00CA42AA">
        <w:rPr>
          <w:rFonts w:ascii="Times New Roman" w:hAnsi="Times New Roman" w:cs="Times New Roman"/>
          <w:color w:val="000000" w:themeColor="text1"/>
          <w:sz w:val="24"/>
          <w:szCs w:val="24"/>
        </w:rPr>
        <w:t xml:space="preserve"> nakon i prije eksplozije </w:t>
      </w:r>
      <w:r w:rsidR="00041691" w:rsidRPr="00CA42AA">
        <w:rPr>
          <w:rFonts w:ascii="Times New Roman" w:hAnsi="Times New Roman" w:cs="Times New Roman"/>
          <w:sz w:val="24"/>
          <w:szCs w:val="24"/>
        </w:rPr>
        <w:t>(</w:t>
      </w:r>
      <w:r w:rsidR="00041691" w:rsidRPr="00BD27E7">
        <w:rPr>
          <w:rFonts w:ascii="Times New Roman" w:hAnsi="Times New Roman" w:cs="Times New Roman"/>
          <w:i/>
          <w:iCs/>
          <w:sz w:val="24"/>
          <w:szCs w:val="24"/>
        </w:rPr>
        <w:t>r</w:t>
      </w:r>
      <w:r w:rsidR="00041691" w:rsidRPr="00BD27E7">
        <w:rPr>
          <w:rFonts w:ascii="Times New Roman" w:hAnsi="Times New Roman" w:cs="Times New Roman"/>
          <w:i/>
          <w:iCs/>
          <w:sz w:val="24"/>
          <w:szCs w:val="24"/>
          <w:vertAlign w:val="subscript"/>
        </w:rPr>
        <w:t>Q</w:t>
      </w:r>
      <w:r w:rsidR="00041691" w:rsidRPr="00CA42AA">
        <w:rPr>
          <w:rFonts w:ascii="Times New Roman" w:hAnsi="Times New Roman" w:cs="Times New Roman"/>
          <w:sz w:val="24"/>
          <w:szCs w:val="24"/>
        </w:rPr>
        <w:t>)</w:t>
      </w:r>
      <w:r w:rsidR="00CA42AA" w:rsidRPr="00CA42AA">
        <w:rPr>
          <w:rFonts w:ascii="Times New Roman" w:hAnsi="Times New Roman" w:cs="Times New Roman"/>
          <w:sz w:val="24"/>
          <w:szCs w:val="24"/>
        </w:rPr>
        <w:t xml:space="preserve">, kao i omjer standardnih devijacija </w:t>
      </w:r>
      <w:r w:rsidR="00D871B4">
        <w:rPr>
          <w:rFonts w:ascii="Times New Roman" w:hAnsi="Times New Roman" w:cs="Times New Roman"/>
          <w:sz w:val="24"/>
          <w:szCs w:val="24"/>
        </w:rPr>
        <w:t xml:space="preserve">vrijednosti </w:t>
      </w:r>
      <w:r w:rsidR="00D871B4" w:rsidRPr="00BD27E7">
        <w:rPr>
          <w:rFonts w:ascii="Times New Roman" w:hAnsi="Times New Roman" w:cs="Times New Roman"/>
          <w:i/>
          <w:iCs/>
          <w:sz w:val="24"/>
          <w:szCs w:val="24"/>
        </w:rPr>
        <w:t>Q</w:t>
      </w:r>
      <w:r w:rsidR="00CA42AA" w:rsidRPr="00CA42AA">
        <w:rPr>
          <w:rFonts w:ascii="Times New Roman" w:hAnsi="Times New Roman" w:cs="Times New Roman"/>
          <w:sz w:val="24"/>
          <w:szCs w:val="24"/>
        </w:rPr>
        <w:t xml:space="preserve"> nakon i prije eksplozije (</w:t>
      </w:r>
      <w:r w:rsidR="00CA42AA" w:rsidRPr="00BD27E7">
        <w:rPr>
          <w:rFonts w:ascii="Times New Roman" w:hAnsi="Times New Roman" w:cs="Times New Roman"/>
          <w:i/>
          <w:iCs/>
          <w:sz w:val="24"/>
          <w:szCs w:val="24"/>
        </w:rPr>
        <w:t>r</w:t>
      </w:r>
      <w:r w:rsidR="00CA42AA" w:rsidRPr="00BD27E7">
        <w:rPr>
          <w:rFonts w:ascii="Times New Roman" w:hAnsi="Times New Roman" w:cs="Times New Roman"/>
          <w:i/>
          <w:iCs/>
          <w:sz w:val="24"/>
          <w:szCs w:val="24"/>
          <w:vertAlign w:val="subscript"/>
        </w:rPr>
        <w:t>Ϭ</w:t>
      </w:r>
      <w:r w:rsidR="0045467E" w:rsidRPr="00BD27E7">
        <w:rPr>
          <w:rFonts w:ascii="Times New Roman" w:hAnsi="Times New Roman" w:cs="Times New Roman"/>
          <w:i/>
          <w:iCs/>
          <w:sz w:val="24"/>
          <w:szCs w:val="24"/>
          <w:vertAlign w:val="subscript"/>
        </w:rPr>
        <w:t>Q</w:t>
      </w:r>
      <w:r w:rsidR="00CA42AA" w:rsidRPr="00CA42AA">
        <w:rPr>
          <w:rFonts w:ascii="Times New Roman" w:hAnsi="Times New Roman" w:cs="Times New Roman"/>
          <w:sz w:val="24"/>
          <w:szCs w:val="24"/>
        </w:rPr>
        <w:t xml:space="preserve">). Navedene vrijednosti daju podatke o smanjenju ili povećanju </w:t>
      </w:r>
      <w:r w:rsidR="0005423C">
        <w:rPr>
          <w:rFonts w:ascii="Times New Roman" w:hAnsi="Times New Roman" w:cs="Times New Roman"/>
          <w:sz w:val="24"/>
          <w:szCs w:val="24"/>
        </w:rPr>
        <w:t xml:space="preserve">mjerenih </w:t>
      </w:r>
      <w:r w:rsidR="00CA42AA" w:rsidRPr="00CA42AA">
        <w:rPr>
          <w:rFonts w:ascii="Times New Roman" w:hAnsi="Times New Roman" w:cs="Times New Roman"/>
          <w:sz w:val="24"/>
          <w:szCs w:val="24"/>
        </w:rPr>
        <w:t>vrijednosti uslijed eksplozivnog djelovanja</w:t>
      </w:r>
      <w:r w:rsidR="00CA42AA">
        <w:rPr>
          <w:rFonts w:ascii="Times New Roman" w:hAnsi="Times New Roman" w:cs="Times New Roman"/>
          <w:sz w:val="24"/>
          <w:szCs w:val="24"/>
        </w:rPr>
        <w:t xml:space="preserve">. </w:t>
      </w:r>
    </w:p>
    <w:p w14:paraId="084541D3" w14:textId="12BF63EA" w:rsidR="00FA3D22" w:rsidRDefault="00967438" w:rsidP="00FA3D22">
      <w:pPr>
        <w:keepNext/>
        <w:spacing w:line="360" w:lineRule="auto"/>
        <w:jc w:val="center"/>
      </w:pPr>
      <w:r w:rsidRPr="00BD27E7">
        <w:rPr>
          <w:rFonts w:ascii="Times New Roman" w:hAnsi="Times New Roman" w:cs="Times New Roman"/>
          <w:noProof/>
          <w:sz w:val="24"/>
          <w:szCs w:val="24"/>
        </w:rPr>
        <w:drawing>
          <wp:inline distT="0" distB="0" distL="0" distR="0" wp14:anchorId="0863654B" wp14:editId="5604645D">
            <wp:extent cx="5760720" cy="2143125"/>
            <wp:effectExtent l="0" t="0" r="0" b="9525"/>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2143125"/>
                    </a:xfrm>
                    <a:prstGeom prst="rect">
                      <a:avLst/>
                    </a:prstGeom>
                  </pic:spPr>
                </pic:pic>
              </a:graphicData>
            </a:graphic>
          </wp:inline>
        </w:drawing>
      </w:r>
      <w:r w:rsidR="0007358B" w:rsidDel="00297F67">
        <w:rPr>
          <w:noProof/>
          <w:lang w:eastAsia="hr-HR"/>
        </w:rPr>
        <w:t xml:space="preserve"> </w:t>
      </w:r>
    </w:p>
    <w:p w14:paraId="77D85B0A" w14:textId="03B50DAC" w:rsidR="00454CF2" w:rsidRDefault="00FA3D22"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199" w:name="_Toc75815432"/>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34</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bookmarkStart w:id="200" w:name="_Hlk71248551"/>
      <w:bookmarkStart w:id="201" w:name="_Hlk69828093"/>
      <w:r w:rsidR="004F014A">
        <w:rPr>
          <w:rFonts w:ascii="Times New Roman" w:hAnsi="Times New Roman" w:cs="Times New Roman"/>
          <w:b/>
          <w:bCs/>
          <w:i w:val="0"/>
          <w:iCs w:val="0"/>
          <w:color w:val="000000" w:themeColor="text1"/>
          <w:sz w:val="24"/>
          <w:szCs w:val="24"/>
        </w:rPr>
        <w:tab/>
      </w:r>
      <w:r w:rsidR="00073FB8">
        <w:rPr>
          <w:rFonts w:ascii="Times New Roman" w:hAnsi="Times New Roman" w:cs="Times New Roman"/>
          <w:b/>
          <w:bCs/>
          <w:i w:val="0"/>
          <w:iCs w:val="0"/>
          <w:color w:val="000000" w:themeColor="text1"/>
          <w:sz w:val="24"/>
          <w:szCs w:val="24"/>
        </w:rPr>
        <w:t>Vrijednost odskoka sklerometra za</w:t>
      </w:r>
      <w:r w:rsidR="00F76FAD">
        <w:rPr>
          <w:rFonts w:ascii="Times New Roman" w:hAnsi="Times New Roman" w:cs="Times New Roman"/>
          <w:b/>
          <w:bCs/>
          <w:i w:val="0"/>
          <w:iCs w:val="0"/>
          <w:color w:val="000000" w:themeColor="text1"/>
          <w:sz w:val="24"/>
          <w:szCs w:val="24"/>
        </w:rPr>
        <w:t xml:space="preserve"> beton ugrađen u</w:t>
      </w:r>
      <w:r w:rsidR="00073FB8">
        <w:rPr>
          <w:rFonts w:ascii="Times New Roman" w:hAnsi="Times New Roman" w:cs="Times New Roman"/>
          <w:b/>
          <w:bCs/>
          <w:i w:val="0"/>
          <w:iCs w:val="0"/>
          <w:color w:val="000000" w:themeColor="text1"/>
          <w:sz w:val="24"/>
          <w:szCs w:val="24"/>
        </w:rPr>
        <w:t xml:space="preserve"> AB</w:t>
      </w:r>
      <w:bookmarkEnd w:id="200"/>
      <w:r w:rsidR="005813DB">
        <w:rPr>
          <w:rFonts w:ascii="Times New Roman" w:hAnsi="Times New Roman" w:cs="Times New Roman"/>
          <w:b/>
          <w:bCs/>
          <w:i w:val="0"/>
          <w:iCs w:val="0"/>
          <w:color w:val="000000" w:themeColor="text1"/>
          <w:sz w:val="24"/>
          <w:szCs w:val="24"/>
        </w:rPr>
        <w:t xml:space="preserve">P1 </w:t>
      </w:r>
      <w:r w:rsidRPr="00381A72">
        <w:rPr>
          <w:rFonts w:ascii="Times New Roman" w:hAnsi="Times New Roman" w:cs="Times New Roman"/>
          <w:b/>
          <w:bCs/>
          <w:i w:val="0"/>
          <w:iCs w:val="0"/>
          <w:color w:val="000000" w:themeColor="text1"/>
          <w:sz w:val="24"/>
          <w:szCs w:val="24"/>
        </w:rPr>
        <w:t xml:space="preserve">prije (lijevo) i nakon (desno) </w:t>
      </w:r>
      <w:r w:rsidR="00F76FAD">
        <w:rPr>
          <w:rFonts w:ascii="Times New Roman" w:hAnsi="Times New Roman" w:cs="Times New Roman"/>
          <w:b/>
          <w:bCs/>
          <w:i w:val="0"/>
          <w:iCs w:val="0"/>
          <w:color w:val="000000" w:themeColor="text1"/>
          <w:sz w:val="24"/>
          <w:szCs w:val="24"/>
        </w:rPr>
        <w:t>eksplozivnog djelovanja</w:t>
      </w:r>
      <w:bookmarkEnd w:id="199"/>
    </w:p>
    <w:p w14:paraId="6353EF33" w14:textId="77777777" w:rsidR="00245E8B" w:rsidRPr="00245E8B" w:rsidRDefault="00245E8B" w:rsidP="00245E8B"/>
    <w:p w14:paraId="27808552" w14:textId="58CF0E1F" w:rsidR="00032B6F" w:rsidRPr="00607BB1" w:rsidRDefault="0005423C" w:rsidP="00297C8E">
      <w:pPr>
        <w:spacing w:line="360" w:lineRule="auto"/>
        <w:jc w:val="both"/>
        <w:rPr>
          <w:rFonts w:ascii="Times New Roman" w:hAnsi="Times New Roman" w:cs="Times New Roman"/>
          <w:sz w:val="24"/>
          <w:szCs w:val="24"/>
        </w:rPr>
      </w:pPr>
      <w:bookmarkStart w:id="202" w:name="_Hlk75789347"/>
      <w:r>
        <w:rPr>
          <w:rFonts w:ascii="Times New Roman" w:hAnsi="Times New Roman" w:cs="Times New Roman"/>
          <w:sz w:val="24"/>
          <w:szCs w:val="24"/>
        </w:rPr>
        <w:lastRenderedPageBreak/>
        <w:t>Srednja</w:t>
      </w:r>
      <w:r w:rsidR="00032B6F" w:rsidRPr="00CA42AA">
        <w:rPr>
          <w:rFonts w:ascii="Times New Roman" w:hAnsi="Times New Roman" w:cs="Times New Roman"/>
          <w:sz w:val="24"/>
          <w:szCs w:val="24"/>
        </w:rPr>
        <w:t xml:space="preserve"> vrijednost </w:t>
      </w:r>
      <w:r w:rsidR="00D871B4" w:rsidRPr="00BD27E7">
        <w:rPr>
          <w:rFonts w:ascii="Times New Roman" w:hAnsi="Times New Roman" w:cs="Times New Roman"/>
          <w:i/>
          <w:iCs/>
          <w:sz w:val="24"/>
          <w:szCs w:val="24"/>
        </w:rPr>
        <w:t>Q</w:t>
      </w:r>
      <w:r w:rsidR="00032B6F" w:rsidRPr="00BD27E7">
        <w:rPr>
          <w:rFonts w:ascii="Times New Roman" w:hAnsi="Times New Roman" w:cs="Times New Roman"/>
          <w:i/>
          <w:iCs/>
          <w:sz w:val="24"/>
          <w:szCs w:val="24"/>
        </w:rPr>
        <w:t xml:space="preserve"> </w:t>
      </w:r>
      <w:r w:rsidR="00032B6F" w:rsidRPr="00CA42AA">
        <w:rPr>
          <w:rFonts w:ascii="Times New Roman" w:hAnsi="Times New Roman" w:cs="Times New Roman"/>
          <w:sz w:val="24"/>
          <w:szCs w:val="24"/>
        </w:rPr>
        <w:t xml:space="preserve">prije eksplozije na ABP1 iznosila je </w:t>
      </w:r>
      <w:r w:rsidR="00907CA0">
        <w:rPr>
          <w:rFonts w:ascii="Times New Roman" w:hAnsi="Times New Roman" w:cs="Times New Roman"/>
          <w:sz w:val="24"/>
          <w:szCs w:val="24"/>
        </w:rPr>
        <w:t>59,57</w:t>
      </w:r>
      <w:r w:rsidR="00032B6F" w:rsidRPr="00CA42AA">
        <w:rPr>
          <w:rFonts w:ascii="Times New Roman" w:hAnsi="Times New Roman" w:cs="Times New Roman"/>
          <w:sz w:val="24"/>
          <w:szCs w:val="24"/>
        </w:rPr>
        <w:t>, dok je ista vrijednost poslije eksplozije iznosila 58,66</w:t>
      </w:r>
      <w:r w:rsidR="00522CDA">
        <w:rPr>
          <w:rFonts w:ascii="Times New Roman" w:hAnsi="Times New Roman" w:cs="Times New Roman"/>
          <w:sz w:val="24"/>
          <w:szCs w:val="24"/>
        </w:rPr>
        <w:t xml:space="preserve"> (slika 34.)</w:t>
      </w:r>
      <w:r w:rsidR="00032B6F" w:rsidRPr="00CA42AA">
        <w:rPr>
          <w:rFonts w:ascii="Times New Roman" w:hAnsi="Times New Roman" w:cs="Times New Roman"/>
          <w:sz w:val="24"/>
          <w:szCs w:val="24"/>
        </w:rPr>
        <w:t>.</w:t>
      </w:r>
      <w:bookmarkEnd w:id="202"/>
      <w:r w:rsidR="00032B6F" w:rsidRPr="00CA42AA">
        <w:rPr>
          <w:rFonts w:ascii="Times New Roman" w:hAnsi="Times New Roman" w:cs="Times New Roman"/>
          <w:sz w:val="24"/>
          <w:szCs w:val="24"/>
        </w:rPr>
        <w:t xml:space="preserve"> </w:t>
      </w:r>
      <w:r w:rsidR="00CA42AA" w:rsidRPr="00CA42AA">
        <w:rPr>
          <w:rFonts w:ascii="Times New Roman" w:hAnsi="Times New Roman" w:cs="Times New Roman"/>
          <w:sz w:val="24"/>
          <w:szCs w:val="24"/>
        </w:rPr>
        <w:t xml:space="preserve">Odnosno, </w:t>
      </w:r>
      <w:r w:rsidR="00CA42AA" w:rsidRPr="00BD27E7">
        <w:rPr>
          <w:rFonts w:ascii="Times New Roman" w:hAnsi="Times New Roman" w:cs="Times New Roman"/>
          <w:i/>
          <w:iCs/>
          <w:sz w:val="24"/>
          <w:szCs w:val="24"/>
        </w:rPr>
        <w:t>r</w:t>
      </w:r>
      <w:r w:rsidR="00CA42AA" w:rsidRPr="00BD27E7">
        <w:rPr>
          <w:rFonts w:ascii="Times New Roman" w:hAnsi="Times New Roman" w:cs="Times New Roman"/>
          <w:i/>
          <w:iCs/>
          <w:sz w:val="24"/>
          <w:szCs w:val="24"/>
          <w:vertAlign w:val="subscript"/>
        </w:rPr>
        <w:t>Q</w:t>
      </w:r>
      <w:r w:rsidR="00CA42AA" w:rsidRPr="00CA42AA">
        <w:rPr>
          <w:rFonts w:ascii="Times New Roman" w:hAnsi="Times New Roman" w:cs="Times New Roman"/>
          <w:sz w:val="24"/>
          <w:szCs w:val="24"/>
        </w:rPr>
        <w:t xml:space="preserve"> je iznosio 0,98, iz čega se može zaključiti kako se </w:t>
      </w:r>
      <w:r>
        <w:rPr>
          <w:rFonts w:ascii="Times New Roman" w:hAnsi="Times New Roman" w:cs="Times New Roman"/>
          <w:sz w:val="24"/>
          <w:szCs w:val="24"/>
        </w:rPr>
        <w:t>srednj</w:t>
      </w:r>
      <w:r w:rsidR="00CA42AA" w:rsidRPr="00CA42AA">
        <w:rPr>
          <w:rFonts w:ascii="Times New Roman" w:hAnsi="Times New Roman" w:cs="Times New Roman"/>
          <w:sz w:val="24"/>
          <w:szCs w:val="24"/>
        </w:rPr>
        <w:t xml:space="preserve">a vrijednost </w:t>
      </w:r>
      <w:r w:rsidRPr="0005423C">
        <w:rPr>
          <w:rFonts w:ascii="Times New Roman" w:hAnsi="Times New Roman" w:cs="Times New Roman"/>
          <w:i/>
          <w:iCs/>
          <w:sz w:val="24"/>
          <w:szCs w:val="24"/>
        </w:rPr>
        <w:t>Q</w:t>
      </w:r>
      <w:r w:rsidR="00CA42AA" w:rsidRPr="00CA42AA">
        <w:rPr>
          <w:rFonts w:ascii="Times New Roman" w:hAnsi="Times New Roman" w:cs="Times New Roman"/>
          <w:sz w:val="24"/>
          <w:szCs w:val="24"/>
        </w:rPr>
        <w:t xml:space="preserve"> nije značajno promijenila</w:t>
      </w:r>
      <w:r w:rsidR="001F4104">
        <w:rPr>
          <w:rFonts w:ascii="Times New Roman" w:hAnsi="Times New Roman" w:cs="Times New Roman"/>
          <w:sz w:val="24"/>
          <w:szCs w:val="24"/>
        </w:rPr>
        <w:t xml:space="preserve"> prilikom djelovanja eksplozije</w:t>
      </w:r>
      <w:r w:rsidR="00CA42AA" w:rsidRPr="00CA42AA">
        <w:rPr>
          <w:rFonts w:ascii="Times New Roman" w:hAnsi="Times New Roman" w:cs="Times New Roman"/>
          <w:sz w:val="24"/>
          <w:szCs w:val="24"/>
        </w:rPr>
        <w:t xml:space="preserve">. Iznos omjera </w:t>
      </w:r>
      <w:r w:rsidR="00607BB1" w:rsidRPr="00BD27E7">
        <w:rPr>
          <w:rFonts w:ascii="Times New Roman" w:hAnsi="Times New Roman" w:cs="Times New Roman"/>
          <w:i/>
          <w:iCs/>
          <w:sz w:val="24"/>
          <w:szCs w:val="24"/>
        </w:rPr>
        <w:t>r</w:t>
      </w:r>
      <w:r w:rsidR="00607BB1" w:rsidRPr="00BD27E7">
        <w:rPr>
          <w:rFonts w:ascii="Times New Roman" w:hAnsi="Times New Roman" w:cs="Times New Roman"/>
          <w:i/>
          <w:iCs/>
          <w:sz w:val="24"/>
          <w:szCs w:val="24"/>
          <w:vertAlign w:val="subscript"/>
        </w:rPr>
        <w:t>Ϭ</w:t>
      </w:r>
      <w:r w:rsidR="0045467E" w:rsidRPr="00BD27E7">
        <w:rPr>
          <w:rFonts w:ascii="Times New Roman" w:hAnsi="Times New Roman" w:cs="Times New Roman"/>
          <w:i/>
          <w:iCs/>
          <w:sz w:val="24"/>
          <w:szCs w:val="24"/>
          <w:vertAlign w:val="subscript"/>
        </w:rPr>
        <w:t>Q</w:t>
      </w:r>
      <w:r w:rsidR="00607BB1">
        <w:rPr>
          <w:rFonts w:ascii="Times New Roman" w:hAnsi="Times New Roman" w:cs="Times New Roman"/>
          <w:sz w:val="24"/>
          <w:szCs w:val="24"/>
          <w:vertAlign w:val="subscript"/>
        </w:rPr>
        <w:t xml:space="preserve"> </w:t>
      </w:r>
      <w:r w:rsidR="00CA42AA" w:rsidRPr="00CA42AA">
        <w:rPr>
          <w:rFonts w:ascii="Times New Roman" w:hAnsi="Times New Roman" w:cs="Times New Roman"/>
          <w:sz w:val="24"/>
          <w:szCs w:val="24"/>
        </w:rPr>
        <w:t>bio 1,</w:t>
      </w:r>
      <w:r w:rsidR="00907CA0">
        <w:rPr>
          <w:rFonts w:ascii="Times New Roman" w:hAnsi="Times New Roman" w:cs="Times New Roman"/>
          <w:sz w:val="24"/>
          <w:szCs w:val="24"/>
        </w:rPr>
        <w:t>32</w:t>
      </w:r>
      <w:r w:rsidR="00CA42AA" w:rsidRPr="00CA42AA">
        <w:rPr>
          <w:rFonts w:ascii="Times New Roman" w:hAnsi="Times New Roman" w:cs="Times New Roman"/>
          <w:sz w:val="24"/>
          <w:szCs w:val="24"/>
        </w:rPr>
        <w:t xml:space="preserve">, što je u skladu s očekivanjima jer uslijed eksplozivnog djelovanja dolazi do pojave unutarnjih oštećenja i pukotina koje povećavaju neujednačenost čvrstoće i kvalitete betona. </w:t>
      </w:r>
      <w:r w:rsidR="0067783B">
        <w:rPr>
          <w:rFonts w:ascii="Times New Roman" w:hAnsi="Times New Roman" w:cs="Times New Roman"/>
          <w:sz w:val="24"/>
          <w:szCs w:val="24"/>
        </w:rPr>
        <w:t xml:space="preserve">Najmanji pojedinačno izračunat </w:t>
      </w:r>
      <w:r w:rsidR="0067783B" w:rsidRPr="00BD27E7">
        <w:rPr>
          <w:rFonts w:ascii="Times New Roman" w:hAnsi="Times New Roman" w:cs="Times New Roman"/>
          <w:i/>
          <w:iCs/>
          <w:sz w:val="24"/>
          <w:szCs w:val="24"/>
        </w:rPr>
        <w:t>r</w:t>
      </w:r>
      <w:r w:rsidR="0067783B" w:rsidRPr="00BD27E7">
        <w:rPr>
          <w:rFonts w:ascii="Times New Roman" w:hAnsi="Times New Roman" w:cs="Times New Roman"/>
          <w:i/>
          <w:iCs/>
          <w:sz w:val="24"/>
          <w:szCs w:val="24"/>
          <w:vertAlign w:val="subscript"/>
        </w:rPr>
        <w:t>Q</w:t>
      </w:r>
      <w:r w:rsidR="0067783B">
        <w:rPr>
          <w:rFonts w:ascii="Times New Roman" w:hAnsi="Times New Roman" w:cs="Times New Roman"/>
          <w:sz w:val="24"/>
          <w:szCs w:val="24"/>
          <w:vertAlign w:val="subscript"/>
        </w:rPr>
        <w:t xml:space="preserve">  </w:t>
      </w:r>
      <w:r w:rsidR="0067783B">
        <w:rPr>
          <w:rFonts w:ascii="Times New Roman" w:hAnsi="Times New Roman" w:cs="Times New Roman"/>
          <w:sz w:val="24"/>
          <w:szCs w:val="24"/>
        </w:rPr>
        <w:t>iznosio je 0,79 te je navedeni zabilježen na mjernom polju C3</w:t>
      </w:r>
      <w:r w:rsidR="002F04F3">
        <w:rPr>
          <w:rFonts w:ascii="Times New Roman" w:hAnsi="Times New Roman" w:cs="Times New Roman"/>
          <w:sz w:val="24"/>
          <w:szCs w:val="24"/>
        </w:rPr>
        <w:t xml:space="preserve"> (x = </w:t>
      </w:r>
      <w:r w:rsidR="003F23F1">
        <w:rPr>
          <w:rFonts w:ascii="Times New Roman" w:hAnsi="Times New Roman" w:cs="Times New Roman"/>
          <w:sz w:val="24"/>
          <w:szCs w:val="24"/>
        </w:rPr>
        <w:t>32,50</w:t>
      </w:r>
      <w:r w:rsidR="002F04F3">
        <w:rPr>
          <w:rFonts w:ascii="Times New Roman" w:hAnsi="Times New Roman" w:cs="Times New Roman"/>
          <w:sz w:val="24"/>
          <w:szCs w:val="24"/>
        </w:rPr>
        <w:t xml:space="preserve"> cm, y = </w:t>
      </w:r>
      <w:r w:rsidR="003F23F1">
        <w:rPr>
          <w:rFonts w:ascii="Times New Roman" w:hAnsi="Times New Roman" w:cs="Times New Roman"/>
          <w:sz w:val="24"/>
          <w:szCs w:val="24"/>
        </w:rPr>
        <w:t>30,00</w:t>
      </w:r>
      <w:r w:rsidR="002F04F3">
        <w:rPr>
          <w:rFonts w:ascii="Times New Roman" w:hAnsi="Times New Roman" w:cs="Times New Roman"/>
          <w:sz w:val="24"/>
          <w:szCs w:val="24"/>
        </w:rPr>
        <w:t xml:space="preserve"> cm)</w:t>
      </w:r>
      <w:r w:rsidR="005D3BDD">
        <w:rPr>
          <w:rFonts w:ascii="Times New Roman" w:hAnsi="Times New Roman" w:cs="Times New Roman"/>
          <w:sz w:val="24"/>
          <w:szCs w:val="24"/>
        </w:rPr>
        <w:t>, koje je od postavljenog eksploziva bilo udaljeno približno 60,00 cm.</w:t>
      </w:r>
      <w:r w:rsidR="0067783B">
        <w:rPr>
          <w:rFonts w:ascii="Times New Roman" w:hAnsi="Times New Roman" w:cs="Times New Roman"/>
          <w:sz w:val="24"/>
          <w:szCs w:val="24"/>
        </w:rPr>
        <w:t xml:space="preserve"> Iznos </w:t>
      </w:r>
      <w:r w:rsidR="0067783B" w:rsidRPr="00BD27E7">
        <w:rPr>
          <w:rFonts w:ascii="Times New Roman" w:hAnsi="Times New Roman" w:cs="Times New Roman"/>
          <w:i/>
          <w:iCs/>
          <w:sz w:val="24"/>
          <w:szCs w:val="24"/>
        </w:rPr>
        <w:t>Q</w:t>
      </w:r>
      <w:r w:rsidR="0067783B">
        <w:rPr>
          <w:rFonts w:ascii="Times New Roman" w:hAnsi="Times New Roman" w:cs="Times New Roman"/>
          <w:sz w:val="24"/>
          <w:szCs w:val="24"/>
        </w:rPr>
        <w:t xml:space="preserve"> na tom </w:t>
      </w:r>
      <w:r w:rsidR="00485973">
        <w:rPr>
          <w:rFonts w:ascii="Times New Roman" w:hAnsi="Times New Roman" w:cs="Times New Roman"/>
          <w:sz w:val="24"/>
          <w:szCs w:val="24"/>
        </w:rPr>
        <w:t xml:space="preserve">je mjernom </w:t>
      </w:r>
      <w:r w:rsidR="0067783B">
        <w:rPr>
          <w:rFonts w:ascii="Times New Roman" w:hAnsi="Times New Roman" w:cs="Times New Roman"/>
          <w:sz w:val="24"/>
          <w:szCs w:val="24"/>
        </w:rPr>
        <w:t xml:space="preserve">polju prije eksplozije iznosio 60, a nakon eksplozije 47,8. </w:t>
      </w:r>
      <w:r w:rsidR="0077122E">
        <w:rPr>
          <w:rFonts w:ascii="Times New Roman" w:hAnsi="Times New Roman" w:cs="Times New Roman"/>
          <w:sz w:val="24"/>
          <w:szCs w:val="24"/>
        </w:rPr>
        <w:t xml:space="preserve">Najveća vrijednost pojedinačno izračunatog </w:t>
      </w:r>
      <w:r w:rsidR="0077122E" w:rsidRPr="00BD27E7">
        <w:rPr>
          <w:rFonts w:ascii="Times New Roman" w:hAnsi="Times New Roman" w:cs="Times New Roman"/>
          <w:i/>
          <w:iCs/>
          <w:sz w:val="24"/>
          <w:szCs w:val="24"/>
        </w:rPr>
        <w:t>r</w:t>
      </w:r>
      <w:r w:rsidR="0077122E" w:rsidRPr="00BD27E7">
        <w:rPr>
          <w:rFonts w:ascii="Times New Roman" w:hAnsi="Times New Roman" w:cs="Times New Roman"/>
          <w:i/>
          <w:iCs/>
          <w:sz w:val="24"/>
          <w:szCs w:val="24"/>
          <w:vertAlign w:val="subscript"/>
        </w:rPr>
        <w:t>Q</w:t>
      </w:r>
      <w:r w:rsidR="0077122E">
        <w:rPr>
          <w:rFonts w:ascii="Times New Roman" w:hAnsi="Times New Roman" w:cs="Times New Roman"/>
          <w:sz w:val="24"/>
          <w:szCs w:val="24"/>
          <w:vertAlign w:val="subscript"/>
        </w:rPr>
        <w:t xml:space="preserve"> </w:t>
      </w:r>
      <w:r w:rsidR="0077122E">
        <w:rPr>
          <w:rFonts w:ascii="Times New Roman" w:hAnsi="Times New Roman" w:cs="Times New Roman"/>
          <w:sz w:val="24"/>
          <w:szCs w:val="24"/>
        </w:rPr>
        <w:t>zabilježena je na mjernom polju G13</w:t>
      </w:r>
      <w:r w:rsidR="002F04F3">
        <w:rPr>
          <w:rFonts w:ascii="Times New Roman" w:hAnsi="Times New Roman" w:cs="Times New Roman"/>
          <w:sz w:val="24"/>
          <w:szCs w:val="24"/>
        </w:rPr>
        <w:t xml:space="preserve"> (x = </w:t>
      </w:r>
      <w:r w:rsidR="003F23F1">
        <w:rPr>
          <w:rFonts w:ascii="Times New Roman" w:hAnsi="Times New Roman" w:cs="Times New Roman"/>
          <w:sz w:val="24"/>
          <w:szCs w:val="24"/>
        </w:rPr>
        <w:t>182,50</w:t>
      </w:r>
      <w:r w:rsidR="002F04F3">
        <w:rPr>
          <w:rFonts w:ascii="Times New Roman" w:hAnsi="Times New Roman" w:cs="Times New Roman"/>
          <w:sz w:val="24"/>
          <w:szCs w:val="24"/>
        </w:rPr>
        <w:t xml:space="preserve"> cm, y = </w:t>
      </w:r>
      <w:r w:rsidR="003F23F1">
        <w:rPr>
          <w:rFonts w:ascii="Times New Roman" w:hAnsi="Times New Roman" w:cs="Times New Roman"/>
          <w:sz w:val="24"/>
          <w:szCs w:val="24"/>
        </w:rPr>
        <w:t>90,00</w:t>
      </w:r>
      <w:r w:rsidR="002F04F3">
        <w:rPr>
          <w:rFonts w:ascii="Times New Roman" w:hAnsi="Times New Roman" w:cs="Times New Roman"/>
          <w:sz w:val="24"/>
          <w:szCs w:val="24"/>
        </w:rPr>
        <w:t xml:space="preserve"> cm)</w:t>
      </w:r>
      <w:r w:rsidR="0077122E">
        <w:rPr>
          <w:rFonts w:ascii="Times New Roman" w:hAnsi="Times New Roman" w:cs="Times New Roman"/>
          <w:sz w:val="24"/>
          <w:szCs w:val="24"/>
        </w:rPr>
        <w:t xml:space="preserve"> te je iznosila 1,06. </w:t>
      </w:r>
      <w:r w:rsidR="009E44C3">
        <w:rPr>
          <w:rFonts w:ascii="Times New Roman" w:hAnsi="Times New Roman" w:cs="Times New Roman"/>
          <w:sz w:val="24"/>
          <w:szCs w:val="24"/>
        </w:rPr>
        <w:t xml:space="preserve">Na tom </w:t>
      </w:r>
      <w:r w:rsidR="00485973">
        <w:rPr>
          <w:rFonts w:ascii="Times New Roman" w:hAnsi="Times New Roman" w:cs="Times New Roman"/>
          <w:sz w:val="24"/>
          <w:szCs w:val="24"/>
        </w:rPr>
        <w:t xml:space="preserve">mjernom polju </w:t>
      </w:r>
      <w:r w:rsidR="009E44C3">
        <w:rPr>
          <w:rFonts w:ascii="Times New Roman" w:hAnsi="Times New Roman" w:cs="Times New Roman"/>
          <w:sz w:val="24"/>
          <w:szCs w:val="24"/>
        </w:rPr>
        <w:t xml:space="preserve">iznos </w:t>
      </w:r>
      <w:r w:rsidR="009E44C3" w:rsidRPr="00BD27E7">
        <w:rPr>
          <w:rFonts w:ascii="Times New Roman" w:hAnsi="Times New Roman" w:cs="Times New Roman"/>
          <w:i/>
          <w:iCs/>
          <w:sz w:val="24"/>
          <w:szCs w:val="24"/>
        </w:rPr>
        <w:t>Q</w:t>
      </w:r>
      <w:r w:rsidR="009E44C3">
        <w:rPr>
          <w:rFonts w:ascii="Times New Roman" w:hAnsi="Times New Roman" w:cs="Times New Roman"/>
          <w:sz w:val="24"/>
          <w:szCs w:val="24"/>
        </w:rPr>
        <w:t xml:space="preserve"> prije eksplozije bio je 59,4, a nakon eksplozije 63,3. </w:t>
      </w:r>
      <w:r w:rsidR="005D3BDD">
        <w:rPr>
          <w:rFonts w:ascii="Times New Roman" w:hAnsi="Times New Roman" w:cs="Times New Roman"/>
          <w:sz w:val="24"/>
          <w:szCs w:val="24"/>
        </w:rPr>
        <w:t>Mjerno polje G13 je od postavljenog eksplozivnog naboja bilo udaljeno približno 90,00 cm.</w:t>
      </w:r>
      <w:r w:rsidR="00331420">
        <w:rPr>
          <w:rFonts w:ascii="Times New Roman" w:hAnsi="Times New Roman" w:cs="Times New Roman"/>
          <w:sz w:val="24"/>
          <w:szCs w:val="24"/>
        </w:rPr>
        <w:t xml:space="preserve"> </w:t>
      </w:r>
      <w:r w:rsidR="0085544A">
        <w:rPr>
          <w:rFonts w:ascii="Times New Roman" w:hAnsi="Times New Roman" w:cs="Times New Roman"/>
          <w:sz w:val="24"/>
          <w:szCs w:val="24"/>
        </w:rPr>
        <w:t>Iz analize grafičkog prikaza na slici 34</w:t>
      </w:r>
      <w:r w:rsidR="00BD27E7">
        <w:rPr>
          <w:rFonts w:ascii="Times New Roman" w:hAnsi="Times New Roman" w:cs="Times New Roman"/>
          <w:sz w:val="24"/>
          <w:szCs w:val="24"/>
        </w:rPr>
        <w:t>.</w:t>
      </w:r>
      <w:r w:rsidR="0085544A">
        <w:rPr>
          <w:rFonts w:ascii="Times New Roman" w:hAnsi="Times New Roman" w:cs="Times New Roman"/>
          <w:sz w:val="24"/>
          <w:szCs w:val="24"/>
        </w:rPr>
        <w:t xml:space="preserve"> </w:t>
      </w:r>
      <w:r w:rsidR="005E5F07">
        <w:rPr>
          <w:rFonts w:ascii="Times New Roman" w:hAnsi="Times New Roman" w:cs="Times New Roman"/>
          <w:sz w:val="24"/>
          <w:szCs w:val="24"/>
        </w:rPr>
        <w:t>može se uočiti kako je do smanjenja vrijednosti</w:t>
      </w:r>
      <w:r w:rsidR="005E5F07" w:rsidRPr="00BD27E7">
        <w:rPr>
          <w:rFonts w:ascii="Times New Roman" w:hAnsi="Times New Roman" w:cs="Times New Roman"/>
          <w:i/>
          <w:iCs/>
          <w:sz w:val="24"/>
          <w:szCs w:val="24"/>
        </w:rPr>
        <w:t xml:space="preserve"> Q </w:t>
      </w:r>
      <w:r w:rsidR="005E5F07">
        <w:rPr>
          <w:rFonts w:ascii="Times New Roman" w:hAnsi="Times New Roman" w:cs="Times New Roman"/>
          <w:sz w:val="24"/>
          <w:szCs w:val="24"/>
        </w:rPr>
        <w:t>uslijed djelovanja eksplozije došlo na dijelu ploče do udaljenosti od približno 105,00 cm od eksplozivnog naboja po osi apscisa te do približno 11</w:t>
      </w:r>
      <w:r w:rsidR="00CC0382">
        <w:rPr>
          <w:rFonts w:ascii="Times New Roman" w:hAnsi="Times New Roman" w:cs="Times New Roman"/>
          <w:sz w:val="24"/>
          <w:szCs w:val="24"/>
        </w:rPr>
        <w:t>0</w:t>
      </w:r>
      <w:r w:rsidR="005E5F07">
        <w:rPr>
          <w:rFonts w:ascii="Times New Roman" w:hAnsi="Times New Roman" w:cs="Times New Roman"/>
          <w:sz w:val="24"/>
          <w:szCs w:val="24"/>
        </w:rPr>
        <w:t xml:space="preserve">,00 cm po osi ordinata. Povećanje vrijednosti </w:t>
      </w:r>
      <w:r w:rsidR="005E5F07" w:rsidRPr="00BD27E7">
        <w:rPr>
          <w:rFonts w:ascii="Times New Roman" w:hAnsi="Times New Roman" w:cs="Times New Roman"/>
          <w:i/>
          <w:iCs/>
          <w:sz w:val="24"/>
          <w:szCs w:val="24"/>
        </w:rPr>
        <w:t>Q</w:t>
      </w:r>
      <w:r w:rsidR="005E5F07">
        <w:rPr>
          <w:rFonts w:ascii="Times New Roman" w:hAnsi="Times New Roman" w:cs="Times New Roman"/>
          <w:sz w:val="24"/>
          <w:szCs w:val="24"/>
        </w:rPr>
        <w:t xml:space="preserve"> zabilježeno je na donjem lijevom dijelu ploče, na udaljenosti većoj od približno 40,00 cm od postavljenog eksploziva po osi apscisa te iznad približno 85,00 cm po osi ordinata. </w:t>
      </w:r>
      <w:r w:rsidR="008C06BF">
        <w:rPr>
          <w:rFonts w:ascii="Times New Roman" w:hAnsi="Times New Roman" w:cs="Times New Roman"/>
          <w:sz w:val="24"/>
          <w:szCs w:val="24"/>
        </w:rPr>
        <w:t>Vrijednost</w:t>
      </w:r>
      <w:r w:rsidR="008C06BF" w:rsidRPr="00BD27E7">
        <w:rPr>
          <w:rFonts w:ascii="Times New Roman" w:hAnsi="Times New Roman" w:cs="Times New Roman"/>
          <w:i/>
          <w:iCs/>
          <w:sz w:val="24"/>
          <w:szCs w:val="24"/>
        </w:rPr>
        <w:t xml:space="preserve"> Q </w:t>
      </w:r>
      <w:r w:rsidR="008C06BF">
        <w:rPr>
          <w:rFonts w:ascii="Times New Roman" w:hAnsi="Times New Roman" w:cs="Times New Roman"/>
          <w:sz w:val="24"/>
          <w:szCs w:val="24"/>
        </w:rPr>
        <w:t>je ostala uglavnom nepromijenjena na desnom dijelu ploče iznad približno 11</w:t>
      </w:r>
      <w:r w:rsidR="00CC0382">
        <w:rPr>
          <w:rFonts w:ascii="Times New Roman" w:hAnsi="Times New Roman" w:cs="Times New Roman"/>
          <w:sz w:val="24"/>
          <w:szCs w:val="24"/>
        </w:rPr>
        <w:t>0</w:t>
      </w:r>
      <w:r w:rsidR="008C06BF">
        <w:rPr>
          <w:rFonts w:ascii="Times New Roman" w:hAnsi="Times New Roman" w:cs="Times New Roman"/>
          <w:sz w:val="24"/>
          <w:szCs w:val="24"/>
        </w:rPr>
        <w:t>,00 cm po osi ordinata.</w:t>
      </w:r>
      <w:r w:rsidR="005E5F07">
        <w:rPr>
          <w:rFonts w:ascii="Times New Roman" w:hAnsi="Times New Roman" w:cs="Times New Roman"/>
          <w:sz w:val="24"/>
          <w:szCs w:val="24"/>
        </w:rPr>
        <w:t xml:space="preserve"> </w:t>
      </w:r>
    </w:p>
    <w:p w14:paraId="3179E219" w14:textId="08976D1E" w:rsidR="00032B6F" w:rsidRDefault="00967438" w:rsidP="00032B6F">
      <w:pPr>
        <w:keepNext/>
      </w:pPr>
      <w:r>
        <w:rPr>
          <w:noProof/>
        </w:rPr>
        <w:drawing>
          <wp:inline distT="0" distB="0" distL="0" distR="0" wp14:anchorId="02636E25" wp14:editId="34375C4C">
            <wp:extent cx="5751195" cy="2238375"/>
            <wp:effectExtent l="0" t="0" r="1905" b="9525"/>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66" t="1760"/>
                    <a:stretch/>
                  </pic:blipFill>
                  <pic:spPr bwMode="auto">
                    <a:xfrm>
                      <a:off x="0" y="0"/>
                      <a:ext cx="5751195" cy="2238375"/>
                    </a:xfrm>
                    <a:prstGeom prst="rect">
                      <a:avLst/>
                    </a:prstGeom>
                    <a:ln>
                      <a:noFill/>
                    </a:ln>
                    <a:extLst>
                      <a:ext uri="{53640926-AAD7-44D8-BBD7-CCE9431645EC}">
                        <a14:shadowObscured xmlns:a14="http://schemas.microsoft.com/office/drawing/2010/main"/>
                      </a:ext>
                    </a:extLst>
                  </pic:spPr>
                </pic:pic>
              </a:graphicData>
            </a:graphic>
          </wp:inline>
        </w:drawing>
      </w:r>
      <w:r w:rsidR="0007358B" w:rsidDel="00297F67">
        <w:rPr>
          <w:noProof/>
          <w:lang w:eastAsia="hr-HR"/>
        </w:rPr>
        <w:t xml:space="preserve"> </w:t>
      </w:r>
    </w:p>
    <w:p w14:paraId="2BE39FAB" w14:textId="589A50C6" w:rsidR="00032B6F" w:rsidRDefault="00032B6F" w:rsidP="00032B6F">
      <w:pPr>
        <w:pStyle w:val="Opisslike"/>
        <w:spacing w:line="360" w:lineRule="auto"/>
        <w:jc w:val="center"/>
        <w:rPr>
          <w:rFonts w:ascii="Times New Roman" w:hAnsi="Times New Roman" w:cs="Times New Roman"/>
          <w:b/>
          <w:bCs/>
          <w:i w:val="0"/>
          <w:iCs w:val="0"/>
          <w:color w:val="000000" w:themeColor="text1"/>
          <w:sz w:val="24"/>
          <w:szCs w:val="24"/>
        </w:rPr>
      </w:pPr>
      <w:bookmarkStart w:id="203" w:name="_Toc75815433"/>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35</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Pr>
          <w:rFonts w:ascii="Times New Roman" w:hAnsi="Times New Roman" w:cs="Times New Roman"/>
          <w:b/>
          <w:bCs/>
          <w:i w:val="0"/>
          <w:iCs w:val="0"/>
          <w:color w:val="000000" w:themeColor="text1"/>
          <w:sz w:val="24"/>
          <w:szCs w:val="24"/>
        </w:rPr>
        <w:t xml:space="preserve">Vrijednost odskoka sklerometra za </w:t>
      </w:r>
      <w:r w:rsidR="00F76FAD">
        <w:rPr>
          <w:rFonts w:ascii="Times New Roman" w:hAnsi="Times New Roman" w:cs="Times New Roman"/>
          <w:b/>
          <w:bCs/>
          <w:i w:val="0"/>
          <w:iCs w:val="0"/>
          <w:color w:val="000000" w:themeColor="text1"/>
          <w:sz w:val="24"/>
          <w:szCs w:val="24"/>
        </w:rPr>
        <w:t xml:space="preserve">beton ugrađen u </w:t>
      </w:r>
      <w:r>
        <w:rPr>
          <w:rFonts w:ascii="Times New Roman" w:hAnsi="Times New Roman" w:cs="Times New Roman"/>
          <w:b/>
          <w:bCs/>
          <w:i w:val="0"/>
          <w:iCs w:val="0"/>
          <w:color w:val="000000" w:themeColor="text1"/>
          <w:sz w:val="24"/>
          <w:szCs w:val="24"/>
        </w:rPr>
        <w:t xml:space="preserve">ABP2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03"/>
    </w:p>
    <w:p w14:paraId="50AE7F9E" w14:textId="77777777" w:rsidR="00BB748D" w:rsidRPr="00BB748D" w:rsidRDefault="00BB748D" w:rsidP="00BB748D"/>
    <w:p w14:paraId="307630C8" w14:textId="3FCA3928" w:rsidR="00290B8A" w:rsidRPr="00290B8A" w:rsidRDefault="00EE3D40" w:rsidP="00BD27E7">
      <w:pPr>
        <w:spacing w:line="360" w:lineRule="auto"/>
        <w:jc w:val="both"/>
      </w:pPr>
      <w:r>
        <w:rPr>
          <w:rFonts w:ascii="Times New Roman" w:hAnsi="Times New Roman" w:cs="Times New Roman"/>
          <w:sz w:val="24"/>
          <w:szCs w:val="24"/>
        </w:rPr>
        <w:t>Srednj</w:t>
      </w:r>
      <w:r w:rsidR="00607BB1" w:rsidRPr="00607BB1">
        <w:rPr>
          <w:rFonts w:ascii="Times New Roman" w:hAnsi="Times New Roman" w:cs="Times New Roman"/>
          <w:sz w:val="24"/>
          <w:szCs w:val="24"/>
        </w:rPr>
        <w:t>a</w:t>
      </w:r>
      <w:r w:rsidR="00BC531C">
        <w:rPr>
          <w:rFonts w:ascii="Times New Roman" w:hAnsi="Times New Roman" w:cs="Times New Roman"/>
          <w:sz w:val="24"/>
          <w:szCs w:val="24"/>
        </w:rPr>
        <w:t xml:space="preserve"> vrijednost</w:t>
      </w:r>
      <w:r w:rsidR="00607BB1" w:rsidRPr="00607BB1">
        <w:rPr>
          <w:rFonts w:ascii="Times New Roman" w:hAnsi="Times New Roman" w:cs="Times New Roman"/>
          <w:sz w:val="24"/>
          <w:szCs w:val="24"/>
        </w:rPr>
        <w:t xml:space="preserve"> </w:t>
      </w:r>
      <w:r w:rsidR="00607BB1" w:rsidRPr="00BD27E7">
        <w:rPr>
          <w:rFonts w:ascii="Times New Roman" w:hAnsi="Times New Roman" w:cs="Times New Roman"/>
          <w:i/>
          <w:iCs/>
          <w:sz w:val="24"/>
          <w:szCs w:val="24"/>
        </w:rPr>
        <w:t>Q</w:t>
      </w:r>
      <w:r w:rsidR="00607BB1" w:rsidRPr="00607BB1">
        <w:rPr>
          <w:rFonts w:ascii="Times New Roman" w:hAnsi="Times New Roman" w:cs="Times New Roman"/>
          <w:sz w:val="24"/>
          <w:szCs w:val="24"/>
        </w:rPr>
        <w:t xml:space="preserve"> prije eksplozije na ABP2 iznosila je </w:t>
      </w:r>
      <w:r w:rsidR="00907CA0">
        <w:rPr>
          <w:rFonts w:ascii="Times New Roman" w:hAnsi="Times New Roman" w:cs="Times New Roman"/>
          <w:sz w:val="24"/>
          <w:szCs w:val="24"/>
        </w:rPr>
        <w:t>61,58</w:t>
      </w:r>
      <w:r w:rsidR="00607BB1" w:rsidRPr="00607BB1">
        <w:rPr>
          <w:rFonts w:ascii="Times New Roman" w:hAnsi="Times New Roman" w:cs="Times New Roman"/>
          <w:sz w:val="24"/>
          <w:szCs w:val="24"/>
        </w:rPr>
        <w:t xml:space="preserve">, a nakon eksplozije </w:t>
      </w:r>
      <w:r w:rsidR="00907CA0">
        <w:rPr>
          <w:rFonts w:ascii="Times New Roman" w:hAnsi="Times New Roman" w:cs="Times New Roman"/>
          <w:sz w:val="24"/>
          <w:szCs w:val="24"/>
        </w:rPr>
        <w:t>60,95</w:t>
      </w:r>
      <w:r w:rsidR="00522CDA">
        <w:rPr>
          <w:rFonts w:ascii="Times New Roman" w:hAnsi="Times New Roman" w:cs="Times New Roman"/>
          <w:sz w:val="24"/>
          <w:szCs w:val="24"/>
        </w:rPr>
        <w:t xml:space="preserve"> (slika 35.)</w:t>
      </w:r>
      <w:r w:rsidR="00607BB1" w:rsidRPr="00607BB1">
        <w:rPr>
          <w:rFonts w:ascii="Times New Roman" w:hAnsi="Times New Roman" w:cs="Times New Roman"/>
          <w:sz w:val="24"/>
          <w:szCs w:val="24"/>
        </w:rPr>
        <w:t>. Dakle</w:t>
      </w:r>
      <w:r w:rsidR="00BC531C">
        <w:rPr>
          <w:rFonts w:ascii="Times New Roman" w:hAnsi="Times New Roman" w:cs="Times New Roman"/>
          <w:sz w:val="24"/>
          <w:szCs w:val="24"/>
        </w:rPr>
        <w:t>,</w:t>
      </w:r>
      <w:r w:rsidR="00607BB1" w:rsidRPr="00607BB1">
        <w:rPr>
          <w:rFonts w:ascii="Times New Roman" w:hAnsi="Times New Roman" w:cs="Times New Roman"/>
          <w:sz w:val="24"/>
          <w:szCs w:val="24"/>
        </w:rPr>
        <w:t xml:space="preserve"> </w:t>
      </w:r>
      <w:r w:rsidR="00607BB1" w:rsidRPr="00BD27E7">
        <w:rPr>
          <w:rFonts w:ascii="Times New Roman" w:hAnsi="Times New Roman" w:cs="Times New Roman"/>
          <w:i/>
          <w:iCs/>
          <w:sz w:val="24"/>
          <w:szCs w:val="24"/>
        </w:rPr>
        <w:t>r</w:t>
      </w:r>
      <w:r w:rsidR="00607BB1" w:rsidRPr="00BD27E7">
        <w:rPr>
          <w:rFonts w:ascii="Times New Roman" w:hAnsi="Times New Roman" w:cs="Times New Roman"/>
          <w:i/>
          <w:iCs/>
          <w:sz w:val="24"/>
          <w:szCs w:val="24"/>
          <w:vertAlign w:val="subscript"/>
        </w:rPr>
        <w:t>Q</w:t>
      </w:r>
      <w:r w:rsidR="00607BB1" w:rsidRPr="00607BB1">
        <w:rPr>
          <w:rFonts w:ascii="Times New Roman" w:hAnsi="Times New Roman" w:cs="Times New Roman"/>
          <w:sz w:val="24"/>
          <w:szCs w:val="24"/>
          <w:vertAlign w:val="subscript"/>
        </w:rPr>
        <w:t xml:space="preserve"> </w:t>
      </w:r>
      <w:r w:rsidR="00607BB1" w:rsidRPr="00607BB1">
        <w:rPr>
          <w:rFonts w:ascii="Times New Roman" w:hAnsi="Times New Roman" w:cs="Times New Roman"/>
          <w:sz w:val="24"/>
          <w:szCs w:val="24"/>
        </w:rPr>
        <w:t>je iznosio 0,</w:t>
      </w:r>
      <w:r w:rsidR="004D45CE">
        <w:rPr>
          <w:rFonts w:ascii="Times New Roman" w:hAnsi="Times New Roman" w:cs="Times New Roman"/>
          <w:sz w:val="24"/>
          <w:szCs w:val="24"/>
        </w:rPr>
        <w:t>9</w:t>
      </w:r>
      <w:r w:rsidR="00907CA0">
        <w:rPr>
          <w:rFonts w:ascii="Times New Roman" w:hAnsi="Times New Roman" w:cs="Times New Roman"/>
          <w:sz w:val="24"/>
          <w:szCs w:val="24"/>
        </w:rPr>
        <w:t>9</w:t>
      </w:r>
      <w:r w:rsidR="00607BB1" w:rsidRPr="00607BB1">
        <w:rPr>
          <w:rFonts w:ascii="Times New Roman" w:hAnsi="Times New Roman" w:cs="Times New Roman"/>
          <w:sz w:val="24"/>
          <w:szCs w:val="24"/>
        </w:rPr>
        <w:t xml:space="preserve">, odnosno uslijed eksplozivnog djelovanja </w:t>
      </w:r>
      <w:r w:rsidR="00BC531C">
        <w:rPr>
          <w:rFonts w:ascii="Times New Roman" w:hAnsi="Times New Roman" w:cs="Times New Roman"/>
          <w:sz w:val="24"/>
          <w:szCs w:val="24"/>
        </w:rPr>
        <w:t xml:space="preserve">srednja se </w:t>
      </w:r>
      <w:r w:rsidR="00607BB1" w:rsidRPr="00607BB1">
        <w:rPr>
          <w:rFonts w:ascii="Times New Roman" w:hAnsi="Times New Roman" w:cs="Times New Roman"/>
          <w:sz w:val="24"/>
          <w:szCs w:val="24"/>
        </w:rPr>
        <w:t xml:space="preserve">vrijednost </w:t>
      </w:r>
      <w:r w:rsidR="00607BB1" w:rsidRPr="00BD27E7">
        <w:rPr>
          <w:rFonts w:ascii="Times New Roman" w:hAnsi="Times New Roman" w:cs="Times New Roman"/>
          <w:i/>
          <w:iCs/>
          <w:sz w:val="24"/>
          <w:szCs w:val="24"/>
        </w:rPr>
        <w:t>Q</w:t>
      </w:r>
      <w:r w:rsidR="00BC531C">
        <w:rPr>
          <w:rFonts w:ascii="Times New Roman" w:hAnsi="Times New Roman" w:cs="Times New Roman"/>
          <w:sz w:val="24"/>
          <w:szCs w:val="24"/>
        </w:rPr>
        <w:t xml:space="preserve"> </w:t>
      </w:r>
      <w:r w:rsidR="004D45CE">
        <w:rPr>
          <w:rFonts w:ascii="Times New Roman" w:hAnsi="Times New Roman" w:cs="Times New Roman"/>
          <w:sz w:val="24"/>
          <w:szCs w:val="24"/>
        </w:rPr>
        <w:t>neznatno</w:t>
      </w:r>
      <w:r w:rsidR="00607BB1" w:rsidRPr="00607BB1">
        <w:rPr>
          <w:rFonts w:ascii="Times New Roman" w:hAnsi="Times New Roman" w:cs="Times New Roman"/>
          <w:sz w:val="24"/>
          <w:szCs w:val="24"/>
        </w:rPr>
        <w:t xml:space="preserve"> smanjila. Omjer </w:t>
      </w:r>
      <w:r w:rsidR="00607BB1" w:rsidRPr="00BD27E7">
        <w:rPr>
          <w:rFonts w:ascii="Times New Roman" w:hAnsi="Times New Roman" w:cs="Times New Roman"/>
          <w:i/>
          <w:iCs/>
          <w:sz w:val="24"/>
          <w:szCs w:val="24"/>
        </w:rPr>
        <w:t>r</w:t>
      </w:r>
      <w:r w:rsidR="00607BB1" w:rsidRPr="00BD27E7">
        <w:rPr>
          <w:rFonts w:ascii="Times New Roman" w:hAnsi="Times New Roman" w:cs="Times New Roman"/>
          <w:i/>
          <w:iCs/>
          <w:sz w:val="24"/>
          <w:szCs w:val="24"/>
          <w:vertAlign w:val="subscript"/>
        </w:rPr>
        <w:t>Ϭ</w:t>
      </w:r>
      <w:r w:rsidR="0045467E" w:rsidRPr="00BD27E7">
        <w:rPr>
          <w:rFonts w:ascii="Times New Roman" w:hAnsi="Times New Roman" w:cs="Times New Roman"/>
          <w:i/>
          <w:iCs/>
          <w:sz w:val="24"/>
          <w:szCs w:val="24"/>
          <w:vertAlign w:val="subscript"/>
        </w:rPr>
        <w:t>Q</w:t>
      </w:r>
      <w:r w:rsidR="00607BB1" w:rsidRPr="00607BB1">
        <w:rPr>
          <w:rFonts w:ascii="Times New Roman" w:hAnsi="Times New Roman" w:cs="Times New Roman"/>
          <w:sz w:val="24"/>
          <w:szCs w:val="24"/>
        </w:rPr>
        <w:t xml:space="preserve"> iznosio je 1,</w:t>
      </w:r>
      <w:r w:rsidR="00907CA0">
        <w:rPr>
          <w:rFonts w:ascii="Times New Roman" w:hAnsi="Times New Roman" w:cs="Times New Roman"/>
          <w:sz w:val="24"/>
          <w:szCs w:val="24"/>
        </w:rPr>
        <w:t>41</w:t>
      </w:r>
      <w:r w:rsidR="00607BB1" w:rsidRPr="00607BB1">
        <w:rPr>
          <w:rFonts w:ascii="Times New Roman" w:hAnsi="Times New Roman" w:cs="Times New Roman"/>
          <w:sz w:val="24"/>
          <w:szCs w:val="24"/>
        </w:rPr>
        <w:t xml:space="preserve">, što znači kako je došlo do povećanja </w:t>
      </w:r>
      <w:r w:rsidR="00607BB1" w:rsidRPr="00607BB1">
        <w:rPr>
          <w:rFonts w:ascii="Times New Roman" w:hAnsi="Times New Roman" w:cs="Times New Roman"/>
          <w:sz w:val="24"/>
          <w:szCs w:val="24"/>
        </w:rPr>
        <w:lastRenderedPageBreak/>
        <w:t>neujednačenosti čvrstoće i kvalitete betona zbog pojave unutarnjih oštećenja i pukotina prilikom eksplozije.</w:t>
      </w:r>
      <w:r w:rsidR="00607BB1">
        <w:rPr>
          <w:rFonts w:ascii="Times New Roman" w:hAnsi="Times New Roman" w:cs="Times New Roman"/>
          <w:sz w:val="24"/>
          <w:szCs w:val="24"/>
        </w:rPr>
        <w:t xml:space="preserve"> </w:t>
      </w:r>
      <w:bookmarkStart w:id="204" w:name="_Hlk71557634"/>
      <w:r w:rsidR="009E44C3">
        <w:rPr>
          <w:rFonts w:ascii="Times New Roman" w:hAnsi="Times New Roman" w:cs="Times New Roman"/>
          <w:sz w:val="24"/>
          <w:szCs w:val="24"/>
        </w:rPr>
        <w:t xml:space="preserve">Najmanja vrijednost pojedinačno izmjerenog </w:t>
      </w:r>
      <w:r w:rsidR="009E44C3" w:rsidRPr="00BD27E7">
        <w:rPr>
          <w:rFonts w:ascii="Times New Roman" w:hAnsi="Times New Roman" w:cs="Times New Roman"/>
          <w:i/>
          <w:iCs/>
          <w:sz w:val="24"/>
          <w:szCs w:val="24"/>
        </w:rPr>
        <w:t>r</w:t>
      </w:r>
      <w:r w:rsidR="009E44C3" w:rsidRPr="00BD27E7">
        <w:rPr>
          <w:rFonts w:ascii="Times New Roman" w:hAnsi="Times New Roman" w:cs="Times New Roman"/>
          <w:i/>
          <w:iCs/>
          <w:sz w:val="24"/>
          <w:szCs w:val="24"/>
          <w:vertAlign w:val="subscript"/>
        </w:rPr>
        <w:t>Q</w:t>
      </w:r>
      <w:r w:rsidR="009E44C3">
        <w:rPr>
          <w:rFonts w:ascii="Times New Roman" w:hAnsi="Times New Roman" w:cs="Times New Roman"/>
          <w:sz w:val="24"/>
          <w:szCs w:val="24"/>
          <w:vertAlign w:val="subscript"/>
        </w:rPr>
        <w:t xml:space="preserve"> </w:t>
      </w:r>
      <w:r w:rsidR="009E44C3">
        <w:rPr>
          <w:rFonts w:ascii="Times New Roman" w:hAnsi="Times New Roman" w:cs="Times New Roman"/>
          <w:sz w:val="24"/>
          <w:szCs w:val="24"/>
        </w:rPr>
        <w:t>iznosila je 0,85, a ista je zabilježena na mjernom polju C3</w:t>
      </w:r>
      <w:r w:rsidR="002F04F3">
        <w:rPr>
          <w:rFonts w:ascii="Times New Roman" w:hAnsi="Times New Roman" w:cs="Times New Roman"/>
          <w:sz w:val="24"/>
          <w:szCs w:val="24"/>
        </w:rPr>
        <w:t xml:space="preserve"> (x = </w:t>
      </w:r>
      <w:r w:rsidR="003F23F1">
        <w:rPr>
          <w:rFonts w:ascii="Times New Roman" w:hAnsi="Times New Roman" w:cs="Times New Roman"/>
          <w:sz w:val="24"/>
          <w:szCs w:val="24"/>
        </w:rPr>
        <w:t>32,50</w:t>
      </w:r>
      <w:r w:rsidR="002F04F3">
        <w:rPr>
          <w:rFonts w:ascii="Times New Roman" w:hAnsi="Times New Roman" w:cs="Times New Roman"/>
          <w:sz w:val="24"/>
          <w:szCs w:val="24"/>
        </w:rPr>
        <w:t xml:space="preserve"> cm,</w:t>
      </w:r>
      <w:r w:rsidR="00616F1B">
        <w:rPr>
          <w:rFonts w:ascii="Times New Roman" w:hAnsi="Times New Roman" w:cs="Times New Roman"/>
          <w:sz w:val="24"/>
          <w:szCs w:val="24"/>
        </w:rPr>
        <w:t xml:space="preserve"> y = </w:t>
      </w:r>
      <w:r w:rsidR="003F23F1">
        <w:rPr>
          <w:rFonts w:ascii="Times New Roman" w:hAnsi="Times New Roman" w:cs="Times New Roman"/>
          <w:sz w:val="24"/>
          <w:szCs w:val="24"/>
        </w:rPr>
        <w:t>30,00</w:t>
      </w:r>
      <w:r w:rsidR="00616F1B" w:rsidRPr="00616F1B">
        <w:rPr>
          <w:rFonts w:ascii="Times New Roman" w:hAnsi="Times New Roman" w:cs="Times New Roman"/>
          <w:sz w:val="24"/>
          <w:szCs w:val="24"/>
        </w:rPr>
        <w:t xml:space="preserve"> cm</w:t>
      </w:r>
      <w:r w:rsidR="00616F1B" w:rsidRPr="00BD27E7">
        <w:rPr>
          <w:rFonts w:ascii="Times New Roman" w:hAnsi="Times New Roman" w:cs="Times New Roman"/>
          <w:sz w:val="24"/>
          <w:szCs w:val="24"/>
        </w:rPr>
        <w:t>).</w:t>
      </w:r>
      <w:r w:rsidR="009E44C3">
        <w:rPr>
          <w:rFonts w:ascii="Times New Roman" w:hAnsi="Times New Roman" w:cs="Times New Roman"/>
          <w:sz w:val="24"/>
          <w:szCs w:val="24"/>
        </w:rPr>
        <w:t xml:space="preserve"> Na navedeno</w:t>
      </w:r>
      <w:r w:rsidR="00A241EB">
        <w:rPr>
          <w:rFonts w:ascii="Times New Roman" w:hAnsi="Times New Roman" w:cs="Times New Roman"/>
          <w:sz w:val="24"/>
          <w:szCs w:val="24"/>
        </w:rPr>
        <w:t>m</w:t>
      </w:r>
      <w:r w:rsidR="009E44C3">
        <w:rPr>
          <w:rFonts w:ascii="Times New Roman" w:hAnsi="Times New Roman" w:cs="Times New Roman"/>
          <w:sz w:val="24"/>
          <w:szCs w:val="24"/>
        </w:rPr>
        <w:t xml:space="preserve"> mjernom </w:t>
      </w:r>
      <w:r w:rsidR="00A241EB">
        <w:rPr>
          <w:rFonts w:ascii="Times New Roman" w:hAnsi="Times New Roman" w:cs="Times New Roman"/>
          <w:sz w:val="24"/>
          <w:szCs w:val="24"/>
        </w:rPr>
        <w:t xml:space="preserve">polju </w:t>
      </w:r>
      <w:r w:rsidR="009E44C3">
        <w:rPr>
          <w:rFonts w:ascii="Times New Roman" w:hAnsi="Times New Roman" w:cs="Times New Roman"/>
          <w:sz w:val="24"/>
          <w:szCs w:val="24"/>
        </w:rPr>
        <w:t xml:space="preserve">iznos </w:t>
      </w:r>
      <w:r w:rsidR="009E44C3" w:rsidRPr="00BD27E7">
        <w:rPr>
          <w:rFonts w:ascii="Times New Roman" w:hAnsi="Times New Roman" w:cs="Times New Roman"/>
          <w:i/>
          <w:iCs/>
          <w:sz w:val="24"/>
          <w:szCs w:val="24"/>
        </w:rPr>
        <w:t>Q</w:t>
      </w:r>
      <w:r w:rsidR="009E44C3">
        <w:rPr>
          <w:rFonts w:ascii="Times New Roman" w:hAnsi="Times New Roman" w:cs="Times New Roman"/>
          <w:sz w:val="24"/>
          <w:szCs w:val="24"/>
        </w:rPr>
        <w:t xml:space="preserve"> prije eksplozije bio je 63,5, a nakon eksplozije 54,5. </w:t>
      </w:r>
      <w:r w:rsidR="00112469">
        <w:rPr>
          <w:rFonts w:ascii="Times New Roman" w:hAnsi="Times New Roman" w:cs="Times New Roman"/>
          <w:sz w:val="24"/>
          <w:szCs w:val="24"/>
        </w:rPr>
        <w:t xml:space="preserve">Mjerno je polje C3 od eksplozivnog naboja bilo udaljeno približno 60,00 cm. </w:t>
      </w:r>
      <w:r w:rsidR="009E44C3">
        <w:rPr>
          <w:rFonts w:ascii="Times New Roman" w:hAnsi="Times New Roman" w:cs="Times New Roman"/>
          <w:sz w:val="24"/>
          <w:szCs w:val="24"/>
        </w:rPr>
        <w:t xml:space="preserve">Najveća vrijednost pojedinačno izmjerenog </w:t>
      </w:r>
      <w:r w:rsidR="009E44C3" w:rsidRPr="00BD27E7">
        <w:rPr>
          <w:rFonts w:ascii="Times New Roman" w:hAnsi="Times New Roman" w:cs="Times New Roman"/>
          <w:i/>
          <w:iCs/>
          <w:sz w:val="24"/>
          <w:szCs w:val="24"/>
        </w:rPr>
        <w:t>r</w:t>
      </w:r>
      <w:r w:rsidR="009E44C3" w:rsidRPr="00BD27E7">
        <w:rPr>
          <w:rFonts w:ascii="Times New Roman" w:hAnsi="Times New Roman" w:cs="Times New Roman"/>
          <w:i/>
          <w:iCs/>
          <w:sz w:val="24"/>
          <w:szCs w:val="24"/>
          <w:vertAlign w:val="subscript"/>
        </w:rPr>
        <w:t>Q</w:t>
      </w:r>
      <w:r w:rsidR="009E44C3">
        <w:rPr>
          <w:rFonts w:ascii="Times New Roman" w:hAnsi="Times New Roman" w:cs="Times New Roman"/>
          <w:sz w:val="24"/>
          <w:szCs w:val="24"/>
          <w:vertAlign w:val="subscript"/>
        </w:rPr>
        <w:t xml:space="preserve"> </w:t>
      </w:r>
      <w:r w:rsidR="009E44C3">
        <w:rPr>
          <w:rFonts w:ascii="Times New Roman" w:hAnsi="Times New Roman" w:cs="Times New Roman"/>
          <w:sz w:val="24"/>
          <w:szCs w:val="24"/>
        </w:rPr>
        <w:t>zabilježena je na mje</w:t>
      </w:r>
      <w:r w:rsidR="00485973">
        <w:rPr>
          <w:rFonts w:ascii="Times New Roman" w:hAnsi="Times New Roman" w:cs="Times New Roman"/>
          <w:sz w:val="24"/>
          <w:szCs w:val="24"/>
        </w:rPr>
        <w:t>rn</w:t>
      </w:r>
      <w:r w:rsidR="009E44C3">
        <w:rPr>
          <w:rFonts w:ascii="Times New Roman" w:hAnsi="Times New Roman" w:cs="Times New Roman"/>
          <w:sz w:val="24"/>
          <w:szCs w:val="24"/>
        </w:rPr>
        <w:t xml:space="preserve">om polju </w:t>
      </w:r>
      <w:r w:rsidR="00907CA0">
        <w:rPr>
          <w:rFonts w:ascii="Times New Roman" w:hAnsi="Times New Roman" w:cs="Times New Roman"/>
          <w:sz w:val="24"/>
          <w:szCs w:val="24"/>
        </w:rPr>
        <w:t>E2</w:t>
      </w:r>
      <w:r w:rsidR="00616F1B">
        <w:rPr>
          <w:rFonts w:ascii="Times New Roman" w:hAnsi="Times New Roman" w:cs="Times New Roman"/>
          <w:sz w:val="24"/>
          <w:szCs w:val="24"/>
        </w:rPr>
        <w:t xml:space="preserve"> (x = </w:t>
      </w:r>
      <w:r w:rsidR="003F23F1">
        <w:rPr>
          <w:rFonts w:ascii="Times New Roman" w:hAnsi="Times New Roman" w:cs="Times New Roman"/>
          <w:sz w:val="24"/>
          <w:szCs w:val="24"/>
        </w:rPr>
        <w:t>17,50</w:t>
      </w:r>
      <w:r w:rsidR="00616F1B">
        <w:rPr>
          <w:rFonts w:ascii="Times New Roman" w:hAnsi="Times New Roman" w:cs="Times New Roman"/>
          <w:sz w:val="24"/>
          <w:szCs w:val="24"/>
        </w:rPr>
        <w:t xml:space="preserve"> cm, y = </w:t>
      </w:r>
      <w:r w:rsidR="003F23F1">
        <w:rPr>
          <w:rFonts w:ascii="Times New Roman" w:hAnsi="Times New Roman" w:cs="Times New Roman"/>
          <w:sz w:val="24"/>
          <w:szCs w:val="24"/>
        </w:rPr>
        <w:t>60,00</w:t>
      </w:r>
      <w:r w:rsidR="00616F1B">
        <w:rPr>
          <w:rFonts w:ascii="Times New Roman" w:hAnsi="Times New Roman" w:cs="Times New Roman"/>
          <w:sz w:val="24"/>
          <w:szCs w:val="24"/>
        </w:rPr>
        <w:t xml:space="preserve"> cm)</w:t>
      </w:r>
      <w:r w:rsidR="009E44C3">
        <w:rPr>
          <w:rFonts w:ascii="Times New Roman" w:hAnsi="Times New Roman" w:cs="Times New Roman"/>
          <w:sz w:val="24"/>
          <w:szCs w:val="24"/>
        </w:rPr>
        <w:t>,</w:t>
      </w:r>
      <w:r w:rsidR="00112469">
        <w:rPr>
          <w:rFonts w:ascii="Times New Roman" w:hAnsi="Times New Roman" w:cs="Times New Roman"/>
          <w:sz w:val="24"/>
          <w:szCs w:val="24"/>
        </w:rPr>
        <w:t xml:space="preserve"> na udaljenosti od približno 75,00 cm od postavljenog eksplozi</w:t>
      </w:r>
      <w:r w:rsidR="00485973">
        <w:rPr>
          <w:rFonts w:ascii="Times New Roman" w:hAnsi="Times New Roman" w:cs="Times New Roman"/>
          <w:sz w:val="24"/>
          <w:szCs w:val="24"/>
        </w:rPr>
        <w:t>v</w:t>
      </w:r>
      <w:r w:rsidR="00112469">
        <w:rPr>
          <w:rFonts w:ascii="Times New Roman" w:hAnsi="Times New Roman" w:cs="Times New Roman"/>
          <w:sz w:val="24"/>
          <w:szCs w:val="24"/>
        </w:rPr>
        <w:t>a,</w:t>
      </w:r>
      <w:r w:rsidR="009E44C3">
        <w:rPr>
          <w:rFonts w:ascii="Times New Roman" w:hAnsi="Times New Roman" w:cs="Times New Roman"/>
          <w:sz w:val="24"/>
          <w:szCs w:val="24"/>
        </w:rPr>
        <w:t xml:space="preserve"> a iznosila je 1,05. Na tom mjestu vrijednost </w:t>
      </w:r>
      <w:r w:rsidR="009E44C3" w:rsidRPr="00BD27E7">
        <w:rPr>
          <w:rFonts w:ascii="Times New Roman" w:hAnsi="Times New Roman" w:cs="Times New Roman"/>
          <w:i/>
          <w:iCs/>
          <w:sz w:val="24"/>
          <w:szCs w:val="24"/>
        </w:rPr>
        <w:t>Q</w:t>
      </w:r>
      <w:r w:rsidR="009E44C3">
        <w:rPr>
          <w:rFonts w:ascii="Times New Roman" w:hAnsi="Times New Roman" w:cs="Times New Roman"/>
          <w:sz w:val="24"/>
          <w:szCs w:val="24"/>
        </w:rPr>
        <w:t xml:space="preserve"> prije eksplozije iznosila je </w:t>
      </w:r>
      <w:r w:rsidR="00381B3E">
        <w:rPr>
          <w:rFonts w:ascii="Times New Roman" w:hAnsi="Times New Roman" w:cs="Times New Roman"/>
          <w:sz w:val="24"/>
          <w:szCs w:val="24"/>
        </w:rPr>
        <w:t>55,7</w:t>
      </w:r>
      <w:r w:rsidR="009E44C3">
        <w:rPr>
          <w:rFonts w:ascii="Times New Roman" w:hAnsi="Times New Roman" w:cs="Times New Roman"/>
          <w:sz w:val="24"/>
          <w:szCs w:val="24"/>
        </w:rPr>
        <w:t xml:space="preserve">, a nakon eksplozije </w:t>
      </w:r>
      <w:r w:rsidR="00381B3E">
        <w:rPr>
          <w:rFonts w:ascii="Times New Roman" w:hAnsi="Times New Roman" w:cs="Times New Roman"/>
          <w:sz w:val="24"/>
          <w:szCs w:val="24"/>
        </w:rPr>
        <w:t>58,6</w:t>
      </w:r>
      <w:r w:rsidR="009E44C3">
        <w:rPr>
          <w:rFonts w:ascii="Times New Roman" w:hAnsi="Times New Roman" w:cs="Times New Roman"/>
          <w:sz w:val="24"/>
          <w:szCs w:val="24"/>
        </w:rPr>
        <w:t>.</w:t>
      </w:r>
      <w:r w:rsidR="008C06BF">
        <w:rPr>
          <w:rFonts w:ascii="Times New Roman" w:hAnsi="Times New Roman" w:cs="Times New Roman"/>
          <w:sz w:val="24"/>
          <w:szCs w:val="24"/>
        </w:rPr>
        <w:t xml:space="preserve"> Analizom grafičkog prikaza na slici 35</w:t>
      </w:r>
      <w:r w:rsidR="00BD27E7">
        <w:rPr>
          <w:rFonts w:ascii="Times New Roman" w:hAnsi="Times New Roman" w:cs="Times New Roman"/>
          <w:sz w:val="24"/>
          <w:szCs w:val="24"/>
        </w:rPr>
        <w:t>.</w:t>
      </w:r>
      <w:r w:rsidR="008C06BF">
        <w:rPr>
          <w:rFonts w:ascii="Times New Roman" w:hAnsi="Times New Roman" w:cs="Times New Roman"/>
          <w:sz w:val="24"/>
          <w:szCs w:val="24"/>
        </w:rPr>
        <w:t xml:space="preserve"> utvrđeno je kako je uslijed eksplozivnog djelovanja do smanjenja vrijednosti </w:t>
      </w:r>
      <w:r w:rsidR="008C06BF" w:rsidRPr="00BD27E7">
        <w:rPr>
          <w:rFonts w:ascii="Times New Roman" w:hAnsi="Times New Roman" w:cs="Times New Roman"/>
          <w:i/>
          <w:iCs/>
          <w:sz w:val="24"/>
          <w:szCs w:val="24"/>
        </w:rPr>
        <w:t>Q</w:t>
      </w:r>
      <w:r w:rsidR="008C06BF">
        <w:rPr>
          <w:rFonts w:ascii="Times New Roman" w:hAnsi="Times New Roman" w:cs="Times New Roman"/>
          <w:sz w:val="24"/>
          <w:szCs w:val="24"/>
        </w:rPr>
        <w:t xml:space="preserve"> došlo mjestimično na dijelu ploče do udaljenosti od približno 105,00 cm od postavljenog eksplozivnog naboja po osi apscisa te do približno 100,00 cm po osi ordinata. </w:t>
      </w:r>
      <w:r w:rsidR="003821FA">
        <w:rPr>
          <w:rFonts w:ascii="Times New Roman" w:hAnsi="Times New Roman" w:cs="Times New Roman"/>
          <w:sz w:val="24"/>
          <w:szCs w:val="24"/>
        </w:rPr>
        <w:t xml:space="preserve">Iznad približno 110,00 cm po osi ordinata mjestimično je zabilježeno povećanje vrijednosti </w:t>
      </w:r>
      <w:r w:rsidR="003821FA" w:rsidRPr="00BD27E7">
        <w:rPr>
          <w:rFonts w:ascii="Times New Roman" w:hAnsi="Times New Roman" w:cs="Times New Roman"/>
          <w:i/>
          <w:iCs/>
          <w:sz w:val="24"/>
          <w:szCs w:val="24"/>
        </w:rPr>
        <w:t>Q</w:t>
      </w:r>
      <w:r w:rsidR="003821FA">
        <w:rPr>
          <w:rFonts w:ascii="Times New Roman" w:hAnsi="Times New Roman" w:cs="Times New Roman"/>
          <w:sz w:val="24"/>
          <w:szCs w:val="24"/>
        </w:rPr>
        <w:t xml:space="preserve">. Vrijednost </w:t>
      </w:r>
      <w:r w:rsidR="003821FA" w:rsidRPr="00BD27E7">
        <w:rPr>
          <w:rFonts w:ascii="Times New Roman" w:hAnsi="Times New Roman" w:cs="Times New Roman"/>
          <w:i/>
          <w:iCs/>
          <w:sz w:val="24"/>
          <w:szCs w:val="24"/>
        </w:rPr>
        <w:t>Q</w:t>
      </w:r>
      <w:r w:rsidR="003821FA">
        <w:rPr>
          <w:rFonts w:ascii="Times New Roman" w:hAnsi="Times New Roman" w:cs="Times New Roman"/>
          <w:sz w:val="24"/>
          <w:szCs w:val="24"/>
        </w:rPr>
        <w:t xml:space="preserve"> je ostala uglavnom nepromijenjena na dijelovima udaljenima više od približno 60,00 cm od postavljenog eksploziva po osi apscisa te iznad približno 100,00 cm po osi ordinata.</w:t>
      </w:r>
    </w:p>
    <w:bookmarkEnd w:id="201"/>
    <w:bookmarkEnd w:id="204"/>
    <w:p w14:paraId="1F181588" w14:textId="2A9C4582" w:rsidR="00032B6F" w:rsidRDefault="00967438" w:rsidP="003502BE">
      <w:pPr>
        <w:keepNext/>
        <w:jc w:val="center"/>
      </w:pPr>
      <w:r>
        <w:rPr>
          <w:noProof/>
        </w:rPr>
        <w:drawing>
          <wp:inline distT="0" distB="0" distL="0" distR="0" wp14:anchorId="317BEDB0" wp14:editId="1E179431">
            <wp:extent cx="5760720" cy="2181225"/>
            <wp:effectExtent l="0" t="0" r="0" b="9525"/>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2181225"/>
                    </a:xfrm>
                    <a:prstGeom prst="rect">
                      <a:avLst/>
                    </a:prstGeom>
                  </pic:spPr>
                </pic:pic>
              </a:graphicData>
            </a:graphic>
          </wp:inline>
        </w:drawing>
      </w:r>
      <w:r w:rsidR="0007358B" w:rsidDel="00297F67">
        <w:rPr>
          <w:noProof/>
          <w:lang w:eastAsia="hr-HR"/>
        </w:rPr>
        <w:t xml:space="preserve"> </w:t>
      </w:r>
    </w:p>
    <w:p w14:paraId="79FEB8E0" w14:textId="3EC55B5F" w:rsidR="00032B6F" w:rsidRDefault="00032B6F" w:rsidP="003502BE">
      <w:pPr>
        <w:pStyle w:val="Opisslike"/>
        <w:spacing w:line="360" w:lineRule="auto"/>
        <w:jc w:val="center"/>
        <w:rPr>
          <w:rFonts w:ascii="Times New Roman" w:hAnsi="Times New Roman" w:cs="Times New Roman"/>
          <w:b/>
          <w:bCs/>
          <w:i w:val="0"/>
          <w:iCs w:val="0"/>
          <w:color w:val="000000" w:themeColor="text1"/>
          <w:sz w:val="24"/>
          <w:szCs w:val="24"/>
        </w:rPr>
      </w:pPr>
      <w:bookmarkStart w:id="205" w:name="_Toc75815434"/>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36</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Pr>
          <w:rFonts w:ascii="Times New Roman" w:hAnsi="Times New Roman" w:cs="Times New Roman"/>
          <w:b/>
          <w:bCs/>
          <w:i w:val="0"/>
          <w:iCs w:val="0"/>
          <w:color w:val="000000" w:themeColor="text1"/>
          <w:sz w:val="24"/>
          <w:szCs w:val="24"/>
        </w:rPr>
        <w:t xml:space="preserve">Vrijednost odskoka sklerometra za </w:t>
      </w:r>
      <w:r w:rsidR="00F76FAD">
        <w:rPr>
          <w:rFonts w:ascii="Times New Roman" w:hAnsi="Times New Roman" w:cs="Times New Roman"/>
          <w:b/>
          <w:bCs/>
          <w:i w:val="0"/>
          <w:iCs w:val="0"/>
          <w:color w:val="000000" w:themeColor="text1"/>
          <w:sz w:val="24"/>
          <w:szCs w:val="24"/>
        </w:rPr>
        <w:t xml:space="preserve">beton ugrađen u </w:t>
      </w:r>
      <w:r>
        <w:rPr>
          <w:rFonts w:ascii="Times New Roman" w:hAnsi="Times New Roman" w:cs="Times New Roman"/>
          <w:b/>
          <w:bCs/>
          <w:i w:val="0"/>
          <w:iCs w:val="0"/>
          <w:color w:val="000000" w:themeColor="text1"/>
          <w:sz w:val="24"/>
          <w:szCs w:val="24"/>
        </w:rPr>
        <w:t xml:space="preserve">ABP4 </w:t>
      </w:r>
      <w:r w:rsidRPr="00381A72">
        <w:rPr>
          <w:rFonts w:ascii="Times New Roman" w:hAnsi="Times New Roman" w:cs="Times New Roman"/>
          <w:b/>
          <w:bCs/>
          <w:i w:val="0"/>
          <w:iCs w:val="0"/>
          <w:color w:val="000000" w:themeColor="text1"/>
          <w:sz w:val="24"/>
          <w:szCs w:val="24"/>
        </w:rPr>
        <w:t xml:space="preserve">prije (lijevo) i nakon (desno) </w:t>
      </w:r>
      <w:r w:rsidRPr="00BB748D">
        <w:rPr>
          <w:rFonts w:ascii="Times New Roman" w:hAnsi="Times New Roman" w:cs="Times New Roman"/>
          <w:b/>
          <w:bCs/>
          <w:i w:val="0"/>
          <w:iCs w:val="0"/>
          <w:color w:val="000000" w:themeColor="text1"/>
          <w:sz w:val="24"/>
          <w:szCs w:val="24"/>
        </w:rPr>
        <w:t>eksplozi</w:t>
      </w:r>
      <w:r w:rsidR="00F76FAD">
        <w:rPr>
          <w:rFonts w:ascii="Times New Roman" w:hAnsi="Times New Roman" w:cs="Times New Roman"/>
          <w:b/>
          <w:bCs/>
          <w:i w:val="0"/>
          <w:iCs w:val="0"/>
          <w:color w:val="000000" w:themeColor="text1"/>
          <w:sz w:val="24"/>
          <w:szCs w:val="24"/>
        </w:rPr>
        <w:t>vnog djelovanja</w:t>
      </w:r>
      <w:bookmarkEnd w:id="205"/>
    </w:p>
    <w:p w14:paraId="2FA1A69C" w14:textId="77777777" w:rsidR="00BB748D" w:rsidRPr="00BB748D" w:rsidRDefault="00BB748D" w:rsidP="00297C8E">
      <w:pPr>
        <w:spacing w:line="360" w:lineRule="auto"/>
        <w:jc w:val="both"/>
      </w:pPr>
    </w:p>
    <w:p w14:paraId="24E21EA6" w14:textId="1A1848CF" w:rsidR="003502BE" w:rsidRPr="003502BE" w:rsidRDefault="00615F4C" w:rsidP="00BD27E7">
      <w:pPr>
        <w:pStyle w:val="Opisslike"/>
        <w:spacing w:line="360" w:lineRule="auto"/>
        <w:jc w:val="both"/>
      </w:pPr>
      <w:r w:rsidRPr="00BB748D">
        <w:rPr>
          <w:rFonts w:ascii="Times New Roman" w:hAnsi="Times New Roman" w:cs="Times New Roman"/>
          <w:i w:val="0"/>
          <w:iCs w:val="0"/>
          <w:color w:val="000000" w:themeColor="text1"/>
          <w:sz w:val="24"/>
          <w:szCs w:val="24"/>
        </w:rPr>
        <w:t xml:space="preserve">Na uzorku ABP4 prije eksplozije </w:t>
      </w:r>
      <w:r w:rsidR="00BC531C">
        <w:rPr>
          <w:rFonts w:ascii="Times New Roman" w:hAnsi="Times New Roman" w:cs="Times New Roman"/>
          <w:i w:val="0"/>
          <w:iCs w:val="0"/>
          <w:color w:val="000000" w:themeColor="text1"/>
          <w:sz w:val="24"/>
          <w:szCs w:val="24"/>
        </w:rPr>
        <w:t xml:space="preserve">srednja vrijednost </w:t>
      </w:r>
      <w:r w:rsidR="00BC531C" w:rsidRPr="009F7C79">
        <w:rPr>
          <w:rFonts w:ascii="Times New Roman" w:hAnsi="Times New Roman" w:cs="Times New Roman"/>
          <w:color w:val="000000" w:themeColor="text1"/>
          <w:sz w:val="24"/>
          <w:szCs w:val="24"/>
        </w:rPr>
        <w:t>Q</w:t>
      </w:r>
      <w:r w:rsidRPr="00BB748D">
        <w:rPr>
          <w:rFonts w:ascii="Times New Roman" w:hAnsi="Times New Roman" w:cs="Times New Roman"/>
          <w:i w:val="0"/>
          <w:iCs w:val="0"/>
          <w:color w:val="000000" w:themeColor="text1"/>
          <w:sz w:val="24"/>
          <w:szCs w:val="24"/>
        </w:rPr>
        <w:t xml:space="preserve"> iznosi</w:t>
      </w:r>
      <w:r w:rsidR="00BC531C">
        <w:rPr>
          <w:rFonts w:ascii="Times New Roman" w:hAnsi="Times New Roman" w:cs="Times New Roman"/>
          <w:i w:val="0"/>
          <w:iCs w:val="0"/>
          <w:color w:val="000000" w:themeColor="text1"/>
          <w:sz w:val="24"/>
          <w:szCs w:val="24"/>
        </w:rPr>
        <w:t>la</w:t>
      </w:r>
      <w:r w:rsidRPr="00BB748D">
        <w:rPr>
          <w:rFonts w:ascii="Times New Roman" w:hAnsi="Times New Roman" w:cs="Times New Roman"/>
          <w:i w:val="0"/>
          <w:iCs w:val="0"/>
          <w:color w:val="000000" w:themeColor="text1"/>
          <w:sz w:val="24"/>
          <w:szCs w:val="24"/>
        </w:rPr>
        <w:t xml:space="preserve"> je 5</w:t>
      </w:r>
      <w:r w:rsidR="00381B3E">
        <w:rPr>
          <w:rFonts w:ascii="Times New Roman" w:hAnsi="Times New Roman" w:cs="Times New Roman"/>
          <w:i w:val="0"/>
          <w:iCs w:val="0"/>
          <w:color w:val="000000" w:themeColor="text1"/>
          <w:sz w:val="24"/>
          <w:szCs w:val="24"/>
        </w:rPr>
        <w:t>4</w:t>
      </w:r>
      <w:r w:rsidRPr="00BB748D">
        <w:rPr>
          <w:rFonts w:ascii="Times New Roman" w:hAnsi="Times New Roman" w:cs="Times New Roman"/>
          <w:i w:val="0"/>
          <w:iCs w:val="0"/>
          <w:color w:val="000000" w:themeColor="text1"/>
          <w:sz w:val="24"/>
          <w:szCs w:val="24"/>
        </w:rPr>
        <w:t>,</w:t>
      </w:r>
      <w:r w:rsidR="00381B3E">
        <w:rPr>
          <w:rFonts w:ascii="Times New Roman" w:hAnsi="Times New Roman" w:cs="Times New Roman"/>
          <w:i w:val="0"/>
          <w:iCs w:val="0"/>
          <w:color w:val="000000" w:themeColor="text1"/>
          <w:sz w:val="24"/>
          <w:szCs w:val="24"/>
        </w:rPr>
        <w:t>65</w:t>
      </w:r>
      <w:r w:rsidRPr="00BB748D">
        <w:rPr>
          <w:rFonts w:ascii="Times New Roman" w:hAnsi="Times New Roman" w:cs="Times New Roman"/>
          <w:i w:val="0"/>
          <w:iCs w:val="0"/>
          <w:color w:val="000000" w:themeColor="text1"/>
          <w:sz w:val="24"/>
          <w:szCs w:val="24"/>
        </w:rPr>
        <w:t xml:space="preserve">, a nakon eksplozije </w:t>
      </w:r>
      <w:r w:rsidR="00381B3E">
        <w:rPr>
          <w:rFonts w:ascii="Times New Roman" w:hAnsi="Times New Roman" w:cs="Times New Roman"/>
          <w:i w:val="0"/>
          <w:iCs w:val="0"/>
          <w:color w:val="000000" w:themeColor="text1"/>
          <w:sz w:val="24"/>
          <w:szCs w:val="24"/>
        </w:rPr>
        <w:t>54,99</w:t>
      </w:r>
      <w:r w:rsidR="00522CDA">
        <w:rPr>
          <w:rFonts w:ascii="Times New Roman" w:hAnsi="Times New Roman" w:cs="Times New Roman"/>
          <w:i w:val="0"/>
          <w:iCs w:val="0"/>
          <w:color w:val="000000" w:themeColor="text1"/>
          <w:sz w:val="24"/>
          <w:szCs w:val="24"/>
        </w:rPr>
        <w:t xml:space="preserve"> (slika 36.)</w:t>
      </w:r>
      <w:r w:rsidRPr="00BB748D">
        <w:rPr>
          <w:rFonts w:ascii="Times New Roman" w:hAnsi="Times New Roman" w:cs="Times New Roman"/>
          <w:i w:val="0"/>
          <w:iCs w:val="0"/>
          <w:color w:val="000000" w:themeColor="text1"/>
          <w:sz w:val="24"/>
          <w:szCs w:val="24"/>
        </w:rPr>
        <w:t xml:space="preserve">. Dakle, iznos </w:t>
      </w:r>
      <w:r w:rsidRPr="009F7C79">
        <w:rPr>
          <w:rFonts w:ascii="Times New Roman" w:hAnsi="Times New Roman" w:cs="Times New Roman"/>
          <w:color w:val="000000" w:themeColor="text1"/>
          <w:sz w:val="24"/>
          <w:szCs w:val="24"/>
        </w:rPr>
        <w:t>r</w:t>
      </w:r>
      <w:r w:rsidRPr="009F7C79">
        <w:rPr>
          <w:rFonts w:ascii="Times New Roman" w:hAnsi="Times New Roman" w:cs="Times New Roman"/>
          <w:color w:val="000000" w:themeColor="text1"/>
          <w:sz w:val="24"/>
          <w:szCs w:val="24"/>
          <w:vertAlign w:val="subscript"/>
        </w:rPr>
        <w:t>Q</w:t>
      </w:r>
      <w:r w:rsidRPr="00BB748D">
        <w:rPr>
          <w:rFonts w:ascii="Times New Roman" w:hAnsi="Times New Roman" w:cs="Times New Roman"/>
          <w:i w:val="0"/>
          <w:iCs w:val="0"/>
          <w:color w:val="000000" w:themeColor="text1"/>
          <w:sz w:val="24"/>
          <w:szCs w:val="24"/>
          <w:vertAlign w:val="subscript"/>
        </w:rPr>
        <w:t xml:space="preserve"> </w:t>
      </w:r>
      <w:r w:rsidR="005E7A8A">
        <w:rPr>
          <w:rFonts w:ascii="Times New Roman" w:hAnsi="Times New Roman" w:cs="Times New Roman"/>
          <w:i w:val="0"/>
          <w:iCs w:val="0"/>
          <w:color w:val="000000" w:themeColor="text1"/>
          <w:sz w:val="24"/>
          <w:szCs w:val="24"/>
          <w:vertAlign w:val="subscript"/>
        </w:rPr>
        <w:t xml:space="preserve"> </w:t>
      </w:r>
      <w:r w:rsidR="005E7A8A">
        <w:rPr>
          <w:rFonts w:ascii="Times New Roman" w:hAnsi="Times New Roman" w:cs="Times New Roman"/>
          <w:i w:val="0"/>
          <w:iCs w:val="0"/>
          <w:color w:val="000000" w:themeColor="text1"/>
          <w:sz w:val="24"/>
          <w:szCs w:val="24"/>
        </w:rPr>
        <w:t xml:space="preserve">bio je </w:t>
      </w:r>
      <w:r w:rsidRPr="00BB748D">
        <w:rPr>
          <w:rFonts w:ascii="Times New Roman" w:hAnsi="Times New Roman" w:cs="Times New Roman"/>
          <w:i w:val="0"/>
          <w:iCs w:val="0"/>
          <w:color w:val="000000" w:themeColor="text1"/>
          <w:sz w:val="24"/>
          <w:szCs w:val="24"/>
        </w:rPr>
        <w:t>≈</w:t>
      </w:r>
      <w:r w:rsidR="00A91CFD">
        <w:rPr>
          <w:rFonts w:ascii="Times New Roman" w:hAnsi="Times New Roman" w:cs="Times New Roman"/>
          <w:i w:val="0"/>
          <w:iCs w:val="0"/>
          <w:color w:val="000000" w:themeColor="text1"/>
          <w:sz w:val="24"/>
          <w:szCs w:val="24"/>
        </w:rPr>
        <w:t xml:space="preserve"> </w:t>
      </w:r>
      <w:r w:rsidRPr="00BB748D">
        <w:rPr>
          <w:rFonts w:ascii="Times New Roman" w:hAnsi="Times New Roman" w:cs="Times New Roman"/>
          <w:i w:val="0"/>
          <w:iCs w:val="0"/>
          <w:color w:val="000000" w:themeColor="text1"/>
          <w:sz w:val="24"/>
          <w:szCs w:val="24"/>
        </w:rPr>
        <w:t>1,0</w:t>
      </w:r>
      <w:r w:rsidR="00381B3E">
        <w:rPr>
          <w:rFonts w:ascii="Times New Roman" w:hAnsi="Times New Roman" w:cs="Times New Roman"/>
          <w:i w:val="0"/>
          <w:iCs w:val="0"/>
          <w:color w:val="000000" w:themeColor="text1"/>
          <w:sz w:val="24"/>
          <w:szCs w:val="24"/>
        </w:rPr>
        <w:t>1</w:t>
      </w:r>
      <w:r w:rsidRPr="00BB748D">
        <w:rPr>
          <w:rFonts w:ascii="Times New Roman" w:hAnsi="Times New Roman" w:cs="Times New Roman"/>
          <w:i w:val="0"/>
          <w:iCs w:val="0"/>
          <w:color w:val="000000" w:themeColor="text1"/>
          <w:sz w:val="24"/>
          <w:szCs w:val="24"/>
        </w:rPr>
        <w:t>, odnosno nije došlo do</w:t>
      </w:r>
      <w:r w:rsidR="00381B3E">
        <w:rPr>
          <w:rFonts w:ascii="Times New Roman" w:hAnsi="Times New Roman" w:cs="Times New Roman"/>
          <w:i w:val="0"/>
          <w:iCs w:val="0"/>
          <w:color w:val="000000" w:themeColor="text1"/>
          <w:sz w:val="24"/>
          <w:szCs w:val="24"/>
        </w:rPr>
        <w:t xml:space="preserve"> značajnije</w:t>
      </w:r>
      <w:r w:rsidRPr="00BB748D">
        <w:rPr>
          <w:rFonts w:ascii="Times New Roman" w:hAnsi="Times New Roman" w:cs="Times New Roman"/>
          <w:i w:val="0"/>
          <w:iCs w:val="0"/>
          <w:color w:val="000000" w:themeColor="text1"/>
          <w:sz w:val="24"/>
          <w:szCs w:val="24"/>
        </w:rPr>
        <w:t xml:space="preserve"> promjene </w:t>
      </w:r>
      <w:r w:rsidR="00BC531C">
        <w:rPr>
          <w:rFonts w:ascii="Times New Roman" w:hAnsi="Times New Roman" w:cs="Times New Roman"/>
          <w:i w:val="0"/>
          <w:iCs w:val="0"/>
          <w:color w:val="000000" w:themeColor="text1"/>
          <w:sz w:val="24"/>
          <w:szCs w:val="24"/>
        </w:rPr>
        <w:t>srednj</w:t>
      </w:r>
      <w:r w:rsidR="00BC531C" w:rsidRPr="00BB748D">
        <w:rPr>
          <w:rFonts w:ascii="Times New Roman" w:hAnsi="Times New Roman" w:cs="Times New Roman"/>
          <w:i w:val="0"/>
          <w:iCs w:val="0"/>
          <w:color w:val="000000" w:themeColor="text1"/>
          <w:sz w:val="24"/>
          <w:szCs w:val="24"/>
        </w:rPr>
        <w:t>e</w:t>
      </w:r>
      <w:r w:rsidR="00BC531C">
        <w:rPr>
          <w:rFonts w:ascii="Times New Roman" w:hAnsi="Times New Roman" w:cs="Times New Roman"/>
          <w:i w:val="0"/>
          <w:iCs w:val="0"/>
          <w:color w:val="000000" w:themeColor="text1"/>
          <w:sz w:val="24"/>
          <w:szCs w:val="24"/>
        </w:rPr>
        <w:t xml:space="preserve"> vrijednosti</w:t>
      </w:r>
      <w:r w:rsidR="00BC531C" w:rsidRPr="00BB748D">
        <w:rPr>
          <w:rFonts w:ascii="Times New Roman" w:hAnsi="Times New Roman" w:cs="Times New Roman"/>
          <w:i w:val="0"/>
          <w:iCs w:val="0"/>
          <w:color w:val="000000" w:themeColor="text1"/>
          <w:sz w:val="24"/>
          <w:szCs w:val="24"/>
        </w:rPr>
        <w:t xml:space="preserve"> </w:t>
      </w:r>
      <w:r w:rsidRPr="009F7C79">
        <w:rPr>
          <w:rFonts w:ascii="Times New Roman" w:hAnsi="Times New Roman" w:cs="Times New Roman"/>
          <w:color w:val="000000" w:themeColor="text1"/>
          <w:sz w:val="24"/>
          <w:szCs w:val="24"/>
        </w:rPr>
        <w:t>Q</w:t>
      </w:r>
      <w:r w:rsidRPr="00BB748D">
        <w:rPr>
          <w:rFonts w:ascii="Times New Roman" w:hAnsi="Times New Roman" w:cs="Times New Roman"/>
          <w:i w:val="0"/>
          <w:iCs w:val="0"/>
          <w:color w:val="000000" w:themeColor="text1"/>
          <w:sz w:val="24"/>
          <w:szCs w:val="24"/>
        </w:rPr>
        <w:t xml:space="preserve"> uslijed eksplozivnog djelovanja. Izračunati </w:t>
      </w:r>
      <w:bookmarkStart w:id="206" w:name="_Hlk71560754"/>
      <w:r w:rsidRPr="009F7C79">
        <w:rPr>
          <w:rFonts w:ascii="Times New Roman" w:hAnsi="Times New Roman" w:cs="Times New Roman"/>
          <w:color w:val="000000" w:themeColor="text1"/>
          <w:sz w:val="24"/>
          <w:szCs w:val="24"/>
        </w:rPr>
        <w:t>r</w:t>
      </w:r>
      <w:r w:rsidRPr="009F7C79">
        <w:rPr>
          <w:rFonts w:ascii="Times New Roman" w:hAnsi="Times New Roman" w:cs="Times New Roman"/>
          <w:color w:val="000000" w:themeColor="text1"/>
          <w:sz w:val="24"/>
          <w:szCs w:val="24"/>
          <w:vertAlign w:val="subscript"/>
        </w:rPr>
        <w:t>Ϭ</w:t>
      </w:r>
      <w:bookmarkEnd w:id="206"/>
      <w:r w:rsidR="0045467E" w:rsidRPr="009F7C79">
        <w:rPr>
          <w:rFonts w:ascii="Times New Roman" w:hAnsi="Times New Roman" w:cs="Times New Roman"/>
          <w:color w:val="000000" w:themeColor="text1"/>
          <w:sz w:val="24"/>
          <w:szCs w:val="24"/>
          <w:vertAlign w:val="subscript"/>
        </w:rPr>
        <w:t>Q</w:t>
      </w:r>
      <w:r w:rsidRPr="00BB748D">
        <w:rPr>
          <w:rFonts w:ascii="Times New Roman" w:hAnsi="Times New Roman" w:cs="Times New Roman"/>
          <w:i w:val="0"/>
          <w:iCs w:val="0"/>
          <w:color w:val="000000" w:themeColor="text1"/>
          <w:sz w:val="24"/>
          <w:szCs w:val="24"/>
          <w:vertAlign w:val="subscript"/>
        </w:rPr>
        <w:t xml:space="preserve"> </w:t>
      </w:r>
      <w:r w:rsidRPr="00BB748D">
        <w:rPr>
          <w:rFonts w:ascii="Times New Roman" w:hAnsi="Times New Roman" w:cs="Times New Roman"/>
          <w:i w:val="0"/>
          <w:iCs w:val="0"/>
          <w:color w:val="000000" w:themeColor="text1"/>
          <w:sz w:val="24"/>
          <w:szCs w:val="24"/>
        </w:rPr>
        <w:t>iznosio je 1,22, iz čega</w:t>
      </w:r>
      <w:r w:rsidR="00A241EB">
        <w:rPr>
          <w:rFonts w:ascii="Times New Roman" w:hAnsi="Times New Roman" w:cs="Times New Roman"/>
          <w:i w:val="0"/>
          <w:iCs w:val="0"/>
          <w:color w:val="000000" w:themeColor="text1"/>
          <w:sz w:val="24"/>
          <w:szCs w:val="24"/>
        </w:rPr>
        <w:t xml:space="preserve"> se</w:t>
      </w:r>
      <w:r w:rsidRPr="00BB748D">
        <w:rPr>
          <w:rFonts w:ascii="Times New Roman" w:hAnsi="Times New Roman" w:cs="Times New Roman"/>
          <w:i w:val="0"/>
          <w:iCs w:val="0"/>
          <w:color w:val="000000" w:themeColor="text1"/>
          <w:sz w:val="24"/>
          <w:szCs w:val="24"/>
        </w:rPr>
        <w:t xml:space="preserve"> mož</w:t>
      </w:r>
      <w:r w:rsidR="00A241EB">
        <w:rPr>
          <w:rFonts w:ascii="Times New Roman" w:hAnsi="Times New Roman" w:cs="Times New Roman"/>
          <w:i w:val="0"/>
          <w:iCs w:val="0"/>
          <w:color w:val="000000" w:themeColor="text1"/>
          <w:sz w:val="24"/>
          <w:szCs w:val="24"/>
        </w:rPr>
        <w:t>e</w:t>
      </w:r>
      <w:r w:rsidRPr="00BB748D">
        <w:rPr>
          <w:rFonts w:ascii="Times New Roman" w:hAnsi="Times New Roman" w:cs="Times New Roman"/>
          <w:i w:val="0"/>
          <w:iCs w:val="0"/>
          <w:color w:val="000000" w:themeColor="text1"/>
          <w:sz w:val="24"/>
          <w:szCs w:val="24"/>
        </w:rPr>
        <w:t xml:space="preserve"> zaključiti kako je i kod ABP4 uslijed eksplozije došlo do </w:t>
      </w:r>
      <w:r w:rsidR="00D04F89">
        <w:rPr>
          <w:rFonts w:ascii="Times New Roman" w:hAnsi="Times New Roman" w:cs="Times New Roman"/>
          <w:i w:val="0"/>
          <w:iCs w:val="0"/>
          <w:color w:val="000000" w:themeColor="text1"/>
          <w:sz w:val="24"/>
          <w:szCs w:val="24"/>
        </w:rPr>
        <w:t xml:space="preserve">pojave </w:t>
      </w:r>
      <w:r w:rsidRPr="00BB748D">
        <w:rPr>
          <w:rFonts w:ascii="Times New Roman" w:hAnsi="Times New Roman" w:cs="Times New Roman"/>
          <w:i w:val="0"/>
          <w:iCs w:val="0"/>
          <w:color w:val="000000" w:themeColor="text1"/>
          <w:sz w:val="24"/>
          <w:szCs w:val="24"/>
        </w:rPr>
        <w:t>neujednačen</w:t>
      </w:r>
      <w:r w:rsidR="00BB748D">
        <w:rPr>
          <w:rFonts w:ascii="Times New Roman" w:hAnsi="Times New Roman" w:cs="Times New Roman"/>
          <w:i w:val="0"/>
          <w:iCs w:val="0"/>
          <w:color w:val="000000" w:themeColor="text1"/>
          <w:sz w:val="24"/>
          <w:szCs w:val="24"/>
        </w:rPr>
        <w:t>osti</w:t>
      </w:r>
      <w:r w:rsidRPr="00BB748D">
        <w:rPr>
          <w:rFonts w:ascii="Times New Roman" w:hAnsi="Times New Roman" w:cs="Times New Roman"/>
          <w:i w:val="0"/>
          <w:iCs w:val="0"/>
          <w:color w:val="000000" w:themeColor="text1"/>
          <w:sz w:val="24"/>
          <w:szCs w:val="24"/>
        </w:rPr>
        <w:t xml:space="preserve"> čvrstoće i kvalitete betona. </w:t>
      </w:r>
      <w:r w:rsidR="003502BE">
        <w:rPr>
          <w:rFonts w:ascii="Times New Roman" w:hAnsi="Times New Roman" w:cs="Times New Roman"/>
          <w:i w:val="0"/>
          <w:iCs w:val="0"/>
          <w:color w:val="000000" w:themeColor="text1"/>
          <w:sz w:val="24"/>
          <w:szCs w:val="24"/>
        </w:rPr>
        <w:t xml:space="preserve">Najmanja vrijednost pojedinačno izračunatog </w:t>
      </w:r>
      <w:r w:rsidR="003502BE" w:rsidRPr="009F7C79">
        <w:rPr>
          <w:rFonts w:ascii="Times New Roman" w:hAnsi="Times New Roman" w:cs="Times New Roman"/>
          <w:color w:val="000000" w:themeColor="text1"/>
          <w:sz w:val="24"/>
          <w:szCs w:val="24"/>
        </w:rPr>
        <w:t>r</w:t>
      </w:r>
      <w:r w:rsidR="003502BE" w:rsidRPr="009F7C79">
        <w:rPr>
          <w:rFonts w:ascii="Times New Roman" w:hAnsi="Times New Roman" w:cs="Times New Roman"/>
          <w:color w:val="000000" w:themeColor="text1"/>
          <w:sz w:val="24"/>
          <w:szCs w:val="24"/>
          <w:vertAlign w:val="subscript"/>
        </w:rPr>
        <w:t>Q</w:t>
      </w:r>
      <w:r w:rsidR="003502BE">
        <w:rPr>
          <w:rFonts w:ascii="Times New Roman" w:hAnsi="Times New Roman" w:cs="Times New Roman"/>
          <w:i w:val="0"/>
          <w:iCs w:val="0"/>
          <w:color w:val="000000" w:themeColor="text1"/>
          <w:sz w:val="24"/>
          <w:szCs w:val="24"/>
          <w:vertAlign w:val="subscript"/>
        </w:rPr>
        <w:t xml:space="preserve"> </w:t>
      </w:r>
      <w:r w:rsidR="003502BE">
        <w:rPr>
          <w:rFonts w:ascii="Times New Roman" w:hAnsi="Times New Roman" w:cs="Times New Roman"/>
          <w:i w:val="0"/>
          <w:iCs w:val="0"/>
          <w:color w:val="000000" w:themeColor="text1"/>
          <w:sz w:val="24"/>
          <w:szCs w:val="24"/>
        </w:rPr>
        <w:t xml:space="preserve">zabilježena je na mjernom polju </w:t>
      </w:r>
      <w:r w:rsidR="00381B3E">
        <w:rPr>
          <w:rFonts w:ascii="Times New Roman" w:hAnsi="Times New Roman" w:cs="Times New Roman"/>
          <w:i w:val="0"/>
          <w:iCs w:val="0"/>
          <w:color w:val="000000" w:themeColor="text1"/>
          <w:sz w:val="24"/>
          <w:szCs w:val="24"/>
        </w:rPr>
        <w:t>E</w:t>
      </w:r>
      <w:r w:rsidR="003502BE">
        <w:rPr>
          <w:rFonts w:ascii="Times New Roman" w:hAnsi="Times New Roman" w:cs="Times New Roman"/>
          <w:i w:val="0"/>
          <w:iCs w:val="0"/>
          <w:color w:val="000000" w:themeColor="text1"/>
          <w:sz w:val="24"/>
          <w:szCs w:val="24"/>
        </w:rPr>
        <w:t>9</w:t>
      </w:r>
      <w:r w:rsidR="00616F1B">
        <w:rPr>
          <w:rFonts w:ascii="Times New Roman" w:hAnsi="Times New Roman" w:cs="Times New Roman"/>
          <w:i w:val="0"/>
          <w:iCs w:val="0"/>
          <w:color w:val="000000" w:themeColor="text1"/>
          <w:sz w:val="24"/>
          <w:szCs w:val="24"/>
        </w:rPr>
        <w:t xml:space="preserve"> (x = </w:t>
      </w:r>
      <w:r w:rsidR="003F23F1">
        <w:rPr>
          <w:rFonts w:ascii="Times New Roman" w:hAnsi="Times New Roman" w:cs="Times New Roman"/>
          <w:i w:val="0"/>
          <w:iCs w:val="0"/>
          <w:color w:val="000000" w:themeColor="text1"/>
          <w:sz w:val="24"/>
          <w:szCs w:val="24"/>
        </w:rPr>
        <w:t>122,50</w:t>
      </w:r>
      <w:r w:rsidR="00616F1B">
        <w:rPr>
          <w:rFonts w:ascii="Times New Roman" w:hAnsi="Times New Roman" w:cs="Times New Roman"/>
          <w:i w:val="0"/>
          <w:iCs w:val="0"/>
          <w:color w:val="000000" w:themeColor="text1"/>
          <w:sz w:val="24"/>
          <w:szCs w:val="24"/>
        </w:rPr>
        <w:t xml:space="preserve"> cm, y = </w:t>
      </w:r>
      <w:r w:rsidR="003F23F1">
        <w:rPr>
          <w:rFonts w:ascii="Times New Roman" w:hAnsi="Times New Roman" w:cs="Times New Roman"/>
          <w:i w:val="0"/>
          <w:iCs w:val="0"/>
          <w:color w:val="000000" w:themeColor="text1"/>
          <w:sz w:val="24"/>
          <w:szCs w:val="24"/>
        </w:rPr>
        <w:t>60,00</w:t>
      </w:r>
      <w:r w:rsidR="00616F1B">
        <w:rPr>
          <w:rFonts w:ascii="Times New Roman" w:hAnsi="Times New Roman" w:cs="Times New Roman"/>
          <w:i w:val="0"/>
          <w:iCs w:val="0"/>
          <w:color w:val="000000" w:themeColor="text1"/>
          <w:sz w:val="24"/>
          <w:szCs w:val="24"/>
        </w:rPr>
        <w:t xml:space="preserve"> cm)</w:t>
      </w:r>
      <w:r w:rsidR="003502BE">
        <w:rPr>
          <w:rFonts w:ascii="Times New Roman" w:hAnsi="Times New Roman" w:cs="Times New Roman"/>
          <w:i w:val="0"/>
          <w:iCs w:val="0"/>
          <w:color w:val="000000" w:themeColor="text1"/>
          <w:sz w:val="24"/>
          <w:szCs w:val="24"/>
        </w:rPr>
        <w:t>, a iznosila je 0,8</w:t>
      </w:r>
      <w:r w:rsidR="00381B3E">
        <w:rPr>
          <w:rFonts w:ascii="Times New Roman" w:hAnsi="Times New Roman" w:cs="Times New Roman"/>
          <w:i w:val="0"/>
          <w:iCs w:val="0"/>
          <w:color w:val="000000" w:themeColor="text1"/>
          <w:sz w:val="24"/>
          <w:szCs w:val="24"/>
        </w:rPr>
        <w:t>7</w:t>
      </w:r>
      <w:r w:rsidR="003502BE">
        <w:rPr>
          <w:rFonts w:ascii="Times New Roman" w:hAnsi="Times New Roman" w:cs="Times New Roman"/>
          <w:i w:val="0"/>
          <w:iCs w:val="0"/>
          <w:color w:val="000000" w:themeColor="text1"/>
          <w:sz w:val="24"/>
          <w:szCs w:val="24"/>
        </w:rPr>
        <w:t>.</w:t>
      </w:r>
      <w:r w:rsidR="00112469">
        <w:rPr>
          <w:rFonts w:ascii="Times New Roman" w:hAnsi="Times New Roman" w:cs="Times New Roman"/>
          <w:i w:val="0"/>
          <w:iCs w:val="0"/>
          <w:color w:val="000000" w:themeColor="text1"/>
          <w:sz w:val="24"/>
          <w:szCs w:val="24"/>
        </w:rPr>
        <w:t xml:space="preserve"> Mjerno polje E9 je od postavljenog eksplozivnog naboja bilo udaljeno približno 30,00 cm.</w:t>
      </w:r>
      <w:r w:rsidR="003502BE">
        <w:rPr>
          <w:rFonts w:ascii="Times New Roman" w:hAnsi="Times New Roman" w:cs="Times New Roman"/>
          <w:i w:val="0"/>
          <w:iCs w:val="0"/>
          <w:color w:val="000000" w:themeColor="text1"/>
          <w:sz w:val="24"/>
          <w:szCs w:val="24"/>
        </w:rPr>
        <w:t xml:space="preserve"> Prije eksplozije </w:t>
      </w:r>
      <w:r w:rsidR="00BC531C">
        <w:rPr>
          <w:rFonts w:ascii="Times New Roman" w:hAnsi="Times New Roman" w:cs="Times New Roman"/>
          <w:i w:val="0"/>
          <w:iCs w:val="0"/>
          <w:color w:val="000000" w:themeColor="text1"/>
          <w:sz w:val="24"/>
          <w:szCs w:val="24"/>
        </w:rPr>
        <w:t xml:space="preserve">vrijednost </w:t>
      </w:r>
      <w:r w:rsidR="003502BE" w:rsidRPr="009F7C79">
        <w:rPr>
          <w:rFonts w:ascii="Times New Roman" w:hAnsi="Times New Roman" w:cs="Times New Roman"/>
          <w:color w:val="000000" w:themeColor="text1"/>
          <w:sz w:val="24"/>
          <w:szCs w:val="24"/>
        </w:rPr>
        <w:t>Q</w:t>
      </w:r>
      <w:r w:rsidR="003502BE">
        <w:rPr>
          <w:rFonts w:ascii="Times New Roman" w:hAnsi="Times New Roman" w:cs="Times New Roman"/>
          <w:i w:val="0"/>
          <w:iCs w:val="0"/>
          <w:color w:val="000000" w:themeColor="text1"/>
          <w:sz w:val="24"/>
          <w:szCs w:val="24"/>
        </w:rPr>
        <w:t xml:space="preserve"> je na </w:t>
      </w:r>
      <w:r w:rsidR="003502BE">
        <w:rPr>
          <w:rFonts w:ascii="Times New Roman" w:hAnsi="Times New Roman" w:cs="Times New Roman"/>
          <w:i w:val="0"/>
          <w:iCs w:val="0"/>
          <w:color w:val="000000" w:themeColor="text1"/>
          <w:sz w:val="24"/>
          <w:szCs w:val="24"/>
        </w:rPr>
        <w:lastRenderedPageBreak/>
        <w:t>navedenom mjernom polju iznosi</w:t>
      </w:r>
      <w:r w:rsidR="00BC531C">
        <w:rPr>
          <w:rFonts w:ascii="Times New Roman" w:hAnsi="Times New Roman" w:cs="Times New Roman"/>
          <w:i w:val="0"/>
          <w:iCs w:val="0"/>
          <w:color w:val="000000" w:themeColor="text1"/>
          <w:sz w:val="24"/>
          <w:szCs w:val="24"/>
        </w:rPr>
        <w:t>la</w:t>
      </w:r>
      <w:r w:rsidR="003502BE">
        <w:rPr>
          <w:rFonts w:ascii="Times New Roman" w:hAnsi="Times New Roman" w:cs="Times New Roman"/>
          <w:i w:val="0"/>
          <w:iCs w:val="0"/>
          <w:color w:val="000000" w:themeColor="text1"/>
          <w:sz w:val="24"/>
          <w:szCs w:val="24"/>
        </w:rPr>
        <w:t xml:space="preserve"> 56</w:t>
      </w:r>
      <w:r w:rsidR="00381B3E">
        <w:rPr>
          <w:rFonts w:ascii="Times New Roman" w:hAnsi="Times New Roman" w:cs="Times New Roman"/>
          <w:i w:val="0"/>
          <w:iCs w:val="0"/>
          <w:color w:val="000000" w:themeColor="text1"/>
          <w:sz w:val="24"/>
          <w:szCs w:val="24"/>
        </w:rPr>
        <w:t>,4</w:t>
      </w:r>
      <w:r w:rsidR="003502BE">
        <w:rPr>
          <w:rFonts w:ascii="Times New Roman" w:hAnsi="Times New Roman" w:cs="Times New Roman"/>
          <w:i w:val="0"/>
          <w:iCs w:val="0"/>
          <w:color w:val="000000" w:themeColor="text1"/>
          <w:sz w:val="24"/>
          <w:szCs w:val="24"/>
        </w:rPr>
        <w:t>, a nakon eksplozije 4</w:t>
      </w:r>
      <w:r w:rsidR="00381B3E">
        <w:rPr>
          <w:rFonts w:ascii="Times New Roman" w:hAnsi="Times New Roman" w:cs="Times New Roman"/>
          <w:i w:val="0"/>
          <w:iCs w:val="0"/>
          <w:color w:val="000000" w:themeColor="text1"/>
          <w:sz w:val="24"/>
          <w:szCs w:val="24"/>
        </w:rPr>
        <w:t>9,2</w:t>
      </w:r>
      <w:r w:rsidR="003502BE">
        <w:rPr>
          <w:rFonts w:ascii="Times New Roman" w:hAnsi="Times New Roman" w:cs="Times New Roman"/>
          <w:i w:val="0"/>
          <w:iCs w:val="0"/>
          <w:color w:val="000000" w:themeColor="text1"/>
          <w:sz w:val="24"/>
          <w:szCs w:val="24"/>
        </w:rPr>
        <w:t xml:space="preserve">. S druge strane, najveća vrijednost pojedinačno izmjerenog </w:t>
      </w:r>
      <w:r w:rsidR="003502BE" w:rsidRPr="009F7C79">
        <w:rPr>
          <w:rFonts w:ascii="Times New Roman" w:hAnsi="Times New Roman" w:cs="Times New Roman"/>
          <w:color w:val="000000" w:themeColor="text1"/>
          <w:sz w:val="24"/>
          <w:szCs w:val="24"/>
        </w:rPr>
        <w:t>r</w:t>
      </w:r>
      <w:r w:rsidR="003502BE" w:rsidRPr="009F7C79">
        <w:rPr>
          <w:rFonts w:ascii="Times New Roman" w:hAnsi="Times New Roman" w:cs="Times New Roman"/>
          <w:color w:val="000000" w:themeColor="text1"/>
          <w:sz w:val="24"/>
          <w:szCs w:val="24"/>
          <w:vertAlign w:val="subscript"/>
        </w:rPr>
        <w:t>Q</w:t>
      </w:r>
      <w:r w:rsidR="003502BE">
        <w:rPr>
          <w:rFonts w:ascii="Times New Roman" w:hAnsi="Times New Roman" w:cs="Times New Roman"/>
          <w:i w:val="0"/>
          <w:iCs w:val="0"/>
          <w:color w:val="000000" w:themeColor="text1"/>
          <w:sz w:val="24"/>
          <w:szCs w:val="24"/>
          <w:vertAlign w:val="subscript"/>
        </w:rPr>
        <w:t xml:space="preserve"> </w:t>
      </w:r>
      <w:r w:rsidR="003502BE">
        <w:rPr>
          <w:rFonts w:ascii="Times New Roman" w:hAnsi="Times New Roman" w:cs="Times New Roman"/>
          <w:i w:val="0"/>
          <w:iCs w:val="0"/>
          <w:color w:val="000000" w:themeColor="text1"/>
          <w:sz w:val="24"/>
          <w:szCs w:val="24"/>
        </w:rPr>
        <w:t>iznosila je 1,</w:t>
      </w:r>
      <w:r w:rsidR="00381B3E">
        <w:rPr>
          <w:rFonts w:ascii="Times New Roman" w:hAnsi="Times New Roman" w:cs="Times New Roman"/>
          <w:i w:val="0"/>
          <w:iCs w:val="0"/>
          <w:color w:val="000000" w:themeColor="text1"/>
          <w:sz w:val="24"/>
          <w:szCs w:val="24"/>
        </w:rPr>
        <w:t>08</w:t>
      </w:r>
      <w:r w:rsidR="00616F1B">
        <w:rPr>
          <w:rFonts w:ascii="Times New Roman" w:hAnsi="Times New Roman" w:cs="Times New Roman"/>
          <w:i w:val="0"/>
          <w:iCs w:val="0"/>
          <w:color w:val="000000" w:themeColor="text1"/>
          <w:sz w:val="24"/>
          <w:szCs w:val="24"/>
        </w:rPr>
        <w:t xml:space="preserve"> te je zabilježena </w:t>
      </w:r>
      <w:r w:rsidR="00112469">
        <w:rPr>
          <w:rFonts w:ascii="Times New Roman" w:hAnsi="Times New Roman" w:cs="Times New Roman"/>
          <w:i w:val="0"/>
          <w:iCs w:val="0"/>
          <w:color w:val="000000" w:themeColor="text1"/>
          <w:sz w:val="24"/>
          <w:szCs w:val="24"/>
        </w:rPr>
        <w:t xml:space="preserve">na udaljenosti od približno 30,00 cm od postavljenog eksploziva, </w:t>
      </w:r>
      <w:r w:rsidR="003502BE">
        <w:rPr>
          <w:rFonts w:ascii="Times New Roman" w:hAnsi="Times New Roman" w:cs="Times New Roman"/>
          <w:i w:val="0"/>
          <w:iCs w:val="0"/>
          <w:color w:val="000000" w:themeColor="text1"/>
          <w:sz w:val="24"/>
          <w:szCs w:val="24"/>
        </w:rPr>
        <w:t xml:space="preserve">na mjernom polju </w:t>
      </w:r>
      <w:r w:rsidR="00381B3E">
        <w:rPr>
          <w:rFonts w:ascii="Times New Roman" w:hAnsi="Times New Roman" w:cs="Times New Roman"/>
          <w:i w:val="0"/>
          <w:iCs w:val="0"/>
          <w:color w:val="000000" w:themeColor="text1"/>
          <w:sz w:val="24"/>
          <w:szCs w:val="24"/>
        </w:rPr>
        <w:t>G9</w:t>
      </w:r>
      <w:r w:rsidR="00616F1B">
        <w:rPr>
          <w:rFonts w:ascii="Times New Roman" w:hAnsi="Times New Roman" w:cs="Times New Roman"/>
          <w:i w:val="0"/>
          <w:iCs w:val="0"/>
          <w:color w:val="000000" w:themeColor="text1"/>
          <w:sz w:val="24"/>
          <w:szCs w:val="24"/>
        </w:rPr>
        <w:t xml:space="preserve"> (x = </w:t>
      </w:r>
      <w:r w:rsidR="003F23F1">
        <w:rPr>
          <w:rFonts w:ascii="Times New Roman" w:hAnsi="Times New Roman" w:cs="Times New Roman"/>
          <w:i w:val="0"/>
          <w:iCs w:val="0"/>
          <w:color w:val="000000" w:themeColor="text1"/>
          <w:sz w:val="24"/>
          <w:szCs w:val="24"/>
        </w:rPr>
        <w:t>122,50</w:t>
      </w:r>
      <w:r w:rsidR="00616F1B">
        <w:rPr>
          <w:rFonts w:ascii="Times New Roman" w:hAnsi="Times New Roman" w:cs="Times New Roman"/>
          <w:i w:val="0"/>
          <w:iCs w:val="0"/>
          <w:color w:val="000000" w:themeColor="text1"/>
          <w:sz w:val="24"/>
          <w:szCs w:val="24"/>
        </w:rPr>
        <w:t xml:space="preserve"> cm, y = </w:t>
      </w:r>
      <w:r w:rsidR="003F23F1">
        <w:rPr>
          <w:rFonts w:ascii="Times New Roman" w:hAnsi="Times New Roman" w:cs="Times New Roman"/>
          <w:i w:val="0"/>
          <w:iCs w:val="0"/>
          <w:color w:val="000000" w:themeColor="text1"/>
          <w:sz w:val="24"/>
          <w:szCs w:val="24"/>
        </w:rPr>
        <w:t>90,00</w:t>
      </w:r>
      <w:r w:rsidR="00616F1B">
        <w:rPr>
          <w:rFonts w:ascii="Times New Roman" w:hAnsi="Times New Roman" w:cs="Times New Roman"/>
          <w:i w:val="0"/>
          <w:iCs w:val="0"/>
          <w:color w:val="000000" w:themeColor="text1"/>
          <w:sz w:val="24"/>
          <w:szCs w:val="24"/>
        </w:rPr>
        <w:t xml:space="preserve"> cm)</w:t>
      </w:r>
      <w:r w:rsidR="003502BE">
        <w:rPr>
          <w:rFonts w:ascii="Times New Roman" w:hAnsi="Times New Roman" w:cs="Times New Roman"/>
          <w:i w:val="0"/>
          <w:iCs w:val="0"/>
          <w:color w:val="000000" w:themeColor="text1"/>
          <w:sz w:val="24"/>
          <w:szCs w:val="24"/>
        </w:rPr>
        <w:t xml:space="preserve">. Na tom </w:t>
      </w:r>
      <w:r w:rsidR="00112469">
        <w:rPr>
          <w:rFonts w:ascii="Times New Roman" w:hAnsi="Times New Roman" w:cs="Times New Roman"/>
          <w:i w:val="0"/>
          <w:iCs w:val="0"/>
          <w:color w:val="000000" w:themeColor="text1"/>
          <w:sz w:val="24"/>
          <w:szCs w:val="24"/>
        </w:rPr>
        <w:t xml:space="preserve">mjernom </w:t>
      </w:r>
      <w:r w:rsidR="003502BE">
        <w:rPr>
          <w:rFonts w:ascii="Times New Roman" w:hAnsi="Times New Roman" w:cs="Times New Roman"/>
          <w:i w:val="0"/>
          <w:iCs w:val="0"/>
          <w:color w:val="000000" w:themeColor="text1"/>
          <w:sz w:val="24"/>
          <w:szCs w:val="24"/>
        </w:rPr>
        <w:t>polju</w:t>
      </w:r>
      <w:r w:rsidR="00BC531C">
        <w:rPr>
          <w:rFonts w:ascii="Times New Roman" w:hAnsi="Times New Roman" w:cs="Times New Roman"/>
          <w:i w:val="0"/>
          <w:iCs w:val="0"/>
          <w:color w:val="000000" w:themeColor="text1"/>
          <w:sz w:val="24"/>
          <w:szCs w:val="24"/>
        </w:rPr>
        <w:t xml:space="preserve"> vrijednost</w:t>
      </w:r>
      <w:r w:rsidR="003502BE">
        <w:rPr>
          <w:rFonts w:ascii="Times New Roman" w:hAnsi="Times New Roman" w:cs="Times New Roman"/>
          <w:i w:val="0"/>
          <w:iCs w:val="0"/>
          <w:color w:val="000000" w:themeColor="text1"/>
          <w:sz w:val="24"/>
          <w:szCs w:val="24"/>
        </w:rPr>
        <w:t xml:space="preserve"> </w:t>
      </w:r>
      <w:r w:rsidR="003502BE" w:rsidRPr="009F7C79">
        <w:rPr>
          <w:rFonts w:ascii="Times New Roman" w:hAnsi="Times New Roman" w:cs="Times New Roman"/>
          <w:color w:val="000000" w:themeColor="text1"/>
          <w:sz w:val="24"/>
          <w:szCs w:val="24"/>
        </w:rPr>
        <w:t>Q</w:t>
      </w:r>
      <w:r w:rsidR="003502BE">
        <w:rPr>
          <w:rFonts w:ascii="Times New Roman" w:hAnsi="Times New Roman" w:cs="Times New Roman"/>
          <w:i w:val="0"/>
          <w:iCs w:val="0"/>
          <w:color w:val="000000" w:themeColor="text1"/>
          <w:sz w:val="24"/>
          <w:szCs w:val="24"/>
        </w:rPr>
        <w:t xml:space="preserve"> je prije eksplozije iznosi</w:t>
      </w:r>
      <w:r w:rsidR="00BC531C">
        <w:rPr>
          <w:rFonts w:ascii="Times New Roman" w:hAnsi="Times New Roman" w:cs="Times New Roman"/>
          <w:i w:val="0"/>
          <w:iCs w:val="0"/>
          <w:color w:val="000000" w:themeColor="text1"/>
          <w:sz w:val="24"/>
          <w:szCs w:val="24"/>
        </w:rPr>
        <w:t>la</w:t>
      </w:r>
      <w:r w:rsidR="003502BE">
        <w:rPr>
          <w:rFonts w:ascii="Times New Roman" w:hAnsi="Times New Roman" w:cs="Times New Roman"/>
          <w:i w:val="0"/>
          <w:iCs w:val="0"/>
          <w:color w:val="000000" w:themeColor="text1"/>
          <w:sz w:val="24"/>
          <w:szCs w:val="24"/>
        </w:rPr>
        <w:t xml:space="preserve"> 5</w:t>
      </w:r>
      <w:r w:rsidR="00381B3E">
        <w:rPr>
          <w:rFonts w:ascii="Times New Roman" w:hAnsi="Times New Roman" w:cs="Times New Roman"/>
          <w:i w:val="0"/>
          <w:iCs w:val="0"/>
          <w:color w:val="000000" w:themeColor="text1"/>
          <w:sz w:val="24"/>
          <w:szCs w:val="24"/>
        </w:rPr>
        <w:t>3,2</w:t>
      </w:r>
      <w:r w:rsidR="003502BE">
        <w:rPr>
          <w:rFonts w:ascii="Times New Roman" w:hAnsi="Times New Roman" w:cs="Times New Roman"/>
          <w:i w:val="0"/>
          <w:iCs w:val="0"/>
          <w:color w:val="000000" w:themeColor="text1"/>
          <w:sz w:val="24"/>
          <w:szCs w:val="24"/>
        </w:rPr>
        <w:t xml:space="preserve">, a nakon </w:t>
      </w:r>
      <w:r w:rsidR="00381B3E">
        <w:rPr>
          <w:rFonts w:ascii="Times New Roman" w:hAnsi="Times New Roman" w:cs="Times New Roman"/>
          <w:i w:val="0"/>
          <w:iCs w:val="0"/>
          <w:color w:val="000000" w:themeColor="text1"/>
          <w:sz w:val="24"/>
          <w:szCs w:val="24"/>
        </w:rPr>
        <w:t>57,3</w:t>
      </w:r>
      <w:r w:rsidR="003502BE">
        <w:rPr>
          <w:rFonts w:ascii="Times New Roman" w:hAnsi="Times New Roman" w:cs="Times New Roman"/>
          <w:i w:val="0"/>
          <w:iCs w:val="0"/>
          <w:color w:val="000000" w:themeColor="text1"/>
          <w:sz w:val="24"/>
          <w:szCs w:val="24"/>
        </w:rPr>
        <w:t>.</w:t>
      </w:r>
      <w:r w:rsidR="00E9241D">
        <w:rPr>
          <w:rFonts w:ascii="Times New Roman" w:hAnsi="Times New Roman" w:cs="Times New Roman"/>
          <w:i w:val="0"/>
          <w:iCs w:val="0"/>
          <w:color w:val="000000" w:themeColor="text1"/>
          <w:sz w:val="24"/>
          <w:szCs w:val="24"/>
        </w:rPr>
        <w:t xml:space="preserve"> </w:t>
      </w:r>
      <w:r w:rsidR="00D04F89">
        <w:rPr>
          <w:rFonts w:ascii="Times New Roman" w:hAnsi="Times New Roman" w:cs="Times New Roman"/>
          <w:i w:val="0"/>
          <w:iCs w:val="0"/>
          <w:color w:val="000000" w:themeColor="text1"/>
          <w:sz w:val="24"/>
          <w:szCs w:val="24"/>
        </w:rPr>
        <w:t xml:space="preserve">Ovdje je bitno uočiti kako je na gotovo jednakoj udaljenosti od postavljenog eksplozivnog naboja došlo do najvećeg smanjenja (mjerno polje E9) i najvećeg povećanja (mjerno polje G9) vrijednosti </w:t>
      </w:r>
      <w:r w:rsidR="00D04F89" w:rsidRPr="00CB594F">
        <w:rPr>
          <w:rFonts w:ascii="Times New Roman" w:hAnsi="Times New Roman" w:cs="Times New Roman"/>
          <w:color w:val="000000" w:themeColor="text1"/>
          <w:sz w:val="24"/>
          <w:szCs w:val="24"/>
        </w:rPr>
        <w:t>Q</w:t>
      </w:r>
      <w:r w:rsidR="00D04F89">
        <w:rPr>
          <w:rFonts w:ascii="Times New Roman" w:hAnsi="Times New Roman" w:cs="Times New Roman"/>
          <w:i w:val="0"/>
          <w:iCs w:val="0"/>
          <w:color w:val="000000" w:themeColor="text1"/>
          <w:sz w:val="24"/>
          <w:szCs w:val="24"/>
        </w:rPr>
        <w:t xml:space="preserve"> uslijed djelovanja eksplozije. Objašnjenje navedenoga pronalazi se u položaju mjernih polja E9 i G9 u odnosu na postavljeni pružni eksplozivni naboj, ali i samoj prirodi djelovanja pružnih eksplozivnih naboja. Mjerno polje E9 od postavljenog je pružnog eksplozivnog naboja bilo udaljeno približno 30,00 cm u okomitom smjeru</w:t>
      </w:r>
      <w:r w:rsidR="00CB594F">
        <w:rPr>
          <w:rFonts w:ascii="Times New Roman" w:hAnsi="Times New Roman" w:cs="Times New Roman"/>
          <w:i w:val="0"/>
          <w:iCs w:val="0"/>
          <w:color w:val="000000" w:themeColor="text1"/>
          <w:sz w:val="24"/>
          <w:szCs w:val="24"/>
        </w:rPr>
        <w:t xml:space="preserve">, odnosno nalazilo se okomito na liniju postavljenog eksplozivnog naboja. S druge strane, mjerno je polje G9 od vrha postavljenog pružnog eksplozivnog naboja bilo udaljeno približno 30,00 cm u dijagonalnom smjeru, odnosno nalazilo se dijagonalno van linije postavljenog pružnog eksplozivnog naboja. Uslijed eksplozivnog djelovanja pružnog eksplozivnog naboja najjači intenzitet eksplozivnog djelovanja širi se okomito na smjer postavljenog eksplozivnog naboja, a intenzitet eksplozivnog djelovanja u paralelnom i dijagonalnom smjeru od postavljenoj pružnog eksplozivnog naboja znatno je slabiji. </w:t>
      </w:r>
      <w:r w:rsidR="0054654C">
        <w:rPr>
          <w:rFonts w:ascii="Times New Roman" w:hAnsi="Times New Roman" w:cs="Times New Roman"/>
          <w:i w:val="0"/>
          <w:iCs w:val="0"/>
          <w:color w:val="000000" w:themeColor="text1"/>
          <w:sz w:val="24"/>
          <w:szCs w:val="24"/>
        </w:rPr>
        <w:t>Iz grafičkog prikaza na slici 36</w:t>
      </w:r>
      <w:r w:rsidR="00BD27E7">
        <w:rPr>
          <w:rFonts w:ascii="Times New Roman" w:hAnsi="Times New Roman" w:cs="Times New Roman"/>
          <w:i w:val="0"/>
          <w:iCs w:val="0"/>
          <w:color w:val="000000" w:themeColor="text1"/>
          <w:sz w:val="24"/>
          <w:szCs w:val="24"/>
        </w:rPr>
        <w:t>.</w:t>
      </w:r>
      <w:r w:rsidR="0054654C">
        <w:rPr>
          <w:rFonts w:ascii="Times New Roman" w:hAnsi="Times New Roman" w:cs="Times New Roman"/>
          <w:i w:val="0"/>
          <w:iCs w:val="0"/>
          <w:color w:val="000000" w:themeColor="text1"/>
          <w:sz w:val="24"/>
          <w:szCs w:val="24"/>
        </w:rPr>
        <w:t xml:space="preserve"> zaključuje se kako je na uzorku ABP4 uslijed eksplozije do smanjenja vrijednosti </w:t>
      </w:r>
      <w:r w:rsidR="0054654C" w:rsidRPr="00A83977">
        <w:rPr>
          <w:rFonts w:ascii="Times New Roman" w:hAnsi="Times New Roman" w:cs="Times New Roman"/>
          <w:color w:val="000000" w:themeColor="text1"/>
          <w:sz w:val="24"/>
          <w:szCs w:val="24"/>
        </w:rPr>
        <w:t>Q</w:t>
      </w:r>
      <w:r w:rsidR="0054654C">
        <w:rPr>
          <w:rFonts w:ascii="Times New Roman" w:hAnsi="Times New Roman" w:cs="Times New Roman"/>
          <w:i w:val="0"/>
          <w:iCs w:val="0"/>
          <w:color w:val="000000" w:themeColor="text1"/>
          <w:sz w:val="24"/>
          <w:szCs w:val="24"/>
        </w:rPr>
        <w:t xml:space="preserve"> došlo na dijelu ploče do udaljenosti od približno 90,00 cm od postavljenog eksploziva po osi apscisa te do približno 100,00 cm po osi ordinata. Povećanje vrijednosti </w:t>
      </w:r>
      <w:r w:rsidR="0054654C" w:rsidRPr="00A83977">
        <w:rPr>
          <w:rFonts w:ascii="Times New Roman" w:hAnsi="Times New Roman" w:cs="Times New Roman"/>
          <w:color w:val="000000" w:themeColor="text1"/>
          <w:sz w:val="24"/>
          <w:szCs w:val="24"/>
        </w:rPr>
        <w:t>Q</w:t>
      </w:r>
      <w:r w:rsidR="0054654C">
        <w:rPr>
          <w:rFonts w:ascii="Times New Roman" w:hAnsi="Times New Roman" w:cs="Times New Roman"/>
          <w:i w:val="0"/>
          <w:iCs w:val="0"/>
          <w:color w:val="000000" w:themeColor="text1"/>
          <w:sz w:val="24"/>
          <w:szCs w:val="24"/>
        </w:rPr>
        <w:t xml:space="preserve"> zabilježeno je na većem dijelu ploče iznad približno 100,00 cm po osi ordinata. Vrijednost </w:t>
      </w:r>
      <w:r w:rsidR="0054654C" w:rsidRPr="00A83977">
        <w:rPr>
          <w:rFonts w:ascii="Times New Roman" w:hAnsi="Times New Roman" w:cs="Times New Roman"/>
          <w:color w:val="000000" w:themeColor="text1"/>
          <w:sz w:val="24"/>
          <w:szCs w:val="24"/>
        </w:rPr>
        <w:t>Q</w:t>
      </w:r>
      <w:r w:rsidR="0054654C">
        <w:rPr>
          <w:rFonts w:ascii="Times New Roman" w:hAnsi="Times New Roman" w:cs="Times New Roman"/>
          <w:i w:val="0"/>
          <w:iCs w:val="0"/>
          <w:color w:val="000000" w:themeColor="text1"/>
          <w:sz w:val="24"/>
          <w:szCs w:val="24"/>
        </w:rPr>
        <w:t xml:space="preserve"> ostala je uglavnom nepromijenjena na desnom rubnom dijelu ploče, na udaljenosti većoj od približno 90,00 cm od eksplozivnog naboja po osi apscisa te do približno 105,00 cm po osi ordinata.</w:t>
      </w:r>
    </w:p>
    <w:p w14:paraId="643561AE" w14:textId="23ECA2D6" w:rsidR="00032B6F" w:rsidRDefault="00967438" w:rsidP="00032B6F">
      <w:pPr>
        <w:keepNext/>
      </w:pPr>
      <w:r>
        <w:rPr>
          <w:noProof/>
        </w:rPr>
        <w:lastRenderedPageBreak/>
        <w:drawing>
          <wp:inline distT="0" distB="0" distL="0" distR="0" wp14:anchorId="78AE4C49" wp14:editId="1927D634">
            <wp:extent cx="5713095" cy="2228850"/>
            <wp:effectExtent l="0" t="0" r="1905" b="0"/>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827" t="886" b="-1"/>
                    <a:stretch/>
                  </pic:blipFill>
                  <pic:spPr bwMode="auto">
                    <a:xfrm>
                      <a:off x="0" y="0"/>
                      <a:ext cx="5713095" cy="2228850"/>
                    </a:xfrm>
                    <a:prstGeom prst="rect">
                      <a:avLst/>
                    </a:prstGeom>
                    <a:ln>
                      <a:noFill/>
                    </a:ln>
                    <a:extLst>
                      <a:ext uri="{53640926-AAD7-44D8-BBD7-CCE9431645EC}">
                        <a14:shadowObscured xmlns:a14="http://schemas.microsoft.com/office/drawing/2010/main"/>
                      </a:ext>
                    </a:extLst>
                  </pic:spPr>
                </pic:pic>
              </a:graphicData>
            </a:graphic>
          </wp:inline>
        </w:drawing>
      </w:r>
      <w:r w:rsidR="00A45ABF" w:rsidDel="00297F67">
        <w:rPr>
          <w:noProof/>
          <w:lang w:eastAsia="hr-HR"/>
        </w:rPr>
        <w:t xml:space="preserve"> </w:t>
      </w:r>
    </w:p>
    <w:p w14:paraId="6EF13FC7" w14:textId="128C046E" w:rsidR="00032B6F" w:rsidRDefault="00032B6F" w:rsidP="00032B6F">
      <w:pPr>
        <w:pStyle w:val="Opisslike"/>
        <w:spacing w:line="360" w:lineRule="auto"/>
        <w:jc w:val="center"/>
        <w:rPr>
          <w:rFonts w:ascii="Times New Roman" w:hAnsi="Times New Roman" w:cs="Times New Roman"/>
          <w:b/>
          <w:bCs/>
          <w:i w:val="0"/>
          <w:iCs w:val="0"/>
          <w:color w:val="000000" w:themeColor="text1"/>
          <w:sz w:val="24"/>
          <w:szCs w:val="24"/>
        </w:rPr>
      </w:pPr>
      <w:bookmarkStart w:id="207" w:name="_Toc75815435"/>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37</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Pr>
          <w:rFonts w:ascii="Times New Roman" w:hAnsi="Times New Roman" w:cs="Times New Roman"/>
          <w:b/>
          <w:bCs/>
          <w:i w:val="0"/>
          <w:iCs w:val="0"/>
          <w:color w:val="000000" w:themeColor="text1"/>
          <w:sz w:val="24"/>
          <w:szCs w:val="24"/>
        </w:rPr>
        <w:t xml:space="preserve">Vrijednost odskoka sklerometra za </w:t>
      </w:r>
      <w:r w:rsidR="00F76FAD">
        <w:rPr>
          <w:rFonts w:ascii="Times New Roman" w:hAnsi="Times New Roman" w:cs="Times New Roman"/>
          <w:b/>
          <w:bCs/>
          <w:i w:val="0"/>
          <w:iCs w:val="0"/>
          <w:color w:val="000000" w:themeColor="text1"/>
          <w:sz w:val="24"/>
          <w:szCs w:val="24"/>
        </w:rPr>
        <w:t xml:space="preserve">beton ugrađen u </w:t>
      </w:r>
      <w:r>
        <w:rPr>
          <w:rFonts w:ascii="Times New Roman" w:hAnsi="Times New Roman" w:cs="Times New Roman"/>
          <w:b/>
          <w:bCs/>
          <w:i w:val="0"/>
          <w:iCs w:val="0"/>
          <w:color w:val="000000" w:themeColor="text1"/>
          <w:sz w:val="24"/>
          <w:szCs w:val="24"/>
        </w:rPr>
        <w:t>ABP5</w:t>
      </w:r>
      <w:r w:rsidRPr="00381A72">
        <w:rPr>
          <w:rFonts w:ascii="Times New Roman" w:hAnsi="Times New Roman" w:cs="Times New Roman"/>
          <w:b/>
          <w:bCs/>
          <w:i w:val="0"/>
          <w:iCs w:val="0"/>
          <w:color w:val="000000" w:themeColor="text1"/>
          <w:sz w:val="24"/>
          <w:szCs w:val="24"/>
        </w:rPr>
        <w:t xml:space="preserve"> prije (lijevo) i nakon (desno) eksplozi</w:t>
      </w:r>
      <w:r w:rsidR="00F76FAD">
        <w:rPr>
          <w:rFonts w:ascii="Times New Roman" w:hAnsi="Times New Roman" w:cs="Times New Roman"/>
          <w:b/>
          <w:bCs/>
          <w:i w:val="0"/>
          <w:iCs w:val="0"/>
          <w:color w:val="000000" w:themeColor="text1"/>
          <w:sz w:val="24"/>
          <w:szCs w:val="24"/>
        </w:rPr>
        <w:t>vnog djelovanja</w:t>
      </w:r>
      <w:bookmarkEnd w:id="207"/>
    </w:p>
    <w:p w14:paraId="421C27BE" w14:textId="77777777" w:rsidR="00245E8B" w:rsidRPr="00245E8B" w:rsidRDefault="00245E8B" w:rsidP="00245E8B"/>
    <w:p w14:paraId="65BE3D3F" w14:textId="46B497DD" w:rsidR="00E140B6" w:rsidRPr="00FC2CF3" w:rsidRDefault="00BC531C" w:rsidP="00E220A6">
      <w:pPr>
        <w:spacing w:line="360" w:lineRule="auto"/>
        <w:jc w:val="both"/>
        <w:rPr>
          <w:rFonts w:ascii="Times New Roman" w:hAnsi="Times New Roman" w:cs="Times New Roman"/>
          <w:color w:val="000000" w:themeColor="text1"/>
          <w:sz w:val="24"/>
          <w:szCs w:val="24"/>
        </w:rPr>
      </w:pPr>
      <w:bookmarkStart w:id="208" w:name="_Hlk71563187"/>
      <w:r>
        <w:rPr>
          <w:rFonts w:ascii="Times New Roman" w:hAnsi="Times New Roman" w:cs="Times New Roman"/>
          <w:sz w:val="24"/>
          <w:szCs w:val="24"/>
        </w:rPr>
        <w:t>Srednja vrijednost</w:t>
      </w:r>
      <w:r w:rsidR="005E7A8A">
        <w:rPr>
          <w:rFonts w:ascii="Times New Roman" w:hAnsi="Times New Roman" w:cs="Times New Roman"/>
          <w:sz w:val="24"/>
          <w:szCs w:val="24"/>
        </w:rPr>
        <w:t xml:space="preserve"> </w:t>
      </w:r>
      <w:r w:rsidR="005E7A8A" w:rsidRPr="00BD27E7">
        <w:rPr>
          <w:rFonts w:ascii="Times New Roman" w:hAnsi="Times New Roman" w:cs="Times New Roman"/>
          <w:i/>
          <w:iCs/>
          <w:sz w:val="24"/>
          <w:szCs w:val="24"/>
        </w:rPr>
        <w:t>Q</w:t>
      </w:r>
      <w:r w:rsidR="005E7A8A">
        <w:rPr>
          <w:rFonts w:ascii="Times New Roman" w:hAnsi="Times New Roman" w:cs="Times New Roman"/>
          <w:sz w:val="24"/>
          <w:szCs w:val="24"/>
        </w:rPr>
        <w:t xml:space="preserve"> na uzorku ABP5 prije eksplozije iznosi</w:t>
      </w:r>
      <w:r>
        <w:rPr>
          <w:rFonts w:ascii="Times New Roman" w:hAnsi="Times New Roman" w:cs="Times New Roman"/>
          <w:sz w:val="24"/>
          <w:szCs w:val="24"/>
        </w:rPr>
        <w:t>la</w:t>
      </w:r>
      <w:r w:rsidR="005E7A8A">
        <w:rPr>
          <w:rFonts w:ascii="Times New Roman" w:hAnsi="Times New Roman" w:cs="Times New Roman"/>
          <w:sz w:val="24"/>
          <w:szCs w:val="24"/>
        </w:rPr>
        <w:t xml:space="preserve"> je 50,</w:t>
      </w:r>
      <w:r w:rsidR="00AD7155">
        <w:rPr>
          <w:rFonts w:ascii="Times New Roman" w:hAnsi="Times New Roman" w:cs="Times New Roman"/>
          <w:sz w:val="24"/>
          <w:szCs w:val="24"/>
        </w:rPr>
        <w:t>77</w:t>
      </w:r>
      <w:r w:rsidR="005E7A8A">
        <w:rPr>
          <w:rFonts w:ascii="Times New Roman" w:hAnsi="Times New Roman" w:cs="Times New Roman"/>
          <w:sz w:val="24"/>
          <w:szCs w:val="24"/>
        </w:rPr>
        <w:t>, a nakon eksplozije 5</w:t>
      </w:r>
      <w:r w:rsidR="00C33982">
        <w:rPr>
          <w:rFonts w:ascii="Times New Roman" w:hAnsi="Times New Roman" w:cs="Times New Roman"/>
          <w:sz w:val="24"/>
          <w:szCs w:val="24"/>
        </w:rPr>
        <w:t>3,39</w:t>
      </w:r>
      <w:r w:rsidR="00522CDA">
        <w:rPr>
          <w:rFonts w:ascii="Times New Roman" w:hAnsi="Times New Roman" w:cs="Times New Roman"/>
          <w:sz w:val="24"/>
          <w:szCs w:val="24"/>
        </w:rPr>
        <w:t xml:space="preserve"> (slika 37.)</w:t>
      </w:r>
      <w:r w:rsidR="005E7A8A">
        <w:rPr>
          <w:rFonts w:ascii="Times New Roman" w:hAnsi="Times New Roman" w:cs="Times New Roman"/>
          <w:sz w:val="24"/>
          <w:szCs w:val="24"/>
        </w:rPr>
        <w:t>. Odnosno,</w:t>
      </w:r>
      <w:r w:rsidR="005E7A8A" w:rsidRPr="005E7A8A">
        <w:rPr>
          <w:rFonts w:ascii="Times New Roman" w:hAnsi="Times New Roman" w:cs="Times New Roman"/>
          <w:sz w:val="24"/>
          <w:szCs w:val="24"/>
        </w:rPr>
        <w:t xml:space="preserve"> </w:t>
      </w:r>
      <w:r w:rsidR="005E7A8A" w:rsidRPr="00BD27E7">
        <w:rPr>
          <w:rFonts w:ascii="Times New Roman" w:hAnsi="Times New Roman" w:cs="Times New Roman"/>
          <w:i/>
          <w:iCs/>
          <w:color w:val="000000" w:themeColor="text1"/>
          <w:sz w:val="24"/>
          <w:szCs w:val="24"/>
        </w:rPr>
        <w:t>r</w:t>
      </w:r>
      <w:r w:rsidR="005E7A8A" w:rsidRPr="00BD27E7">
        <w:rPr>
          <w:rFonts w:ascii="Times New Roman" w:hAnsi="Times New Roman" w:cs="Times New Roman"/>
          <w:i/>
          <w:iCs/>
          <w:color w:val="000000" w:themeColor="text1"/>
          <w:sz w:val="24"/>
          <w:szCs w:val="24"/>
          <w:vertAlign w:val="subscript"/>
        </w:rPr>
        <w:t xml:space="preserve">Q </w:t>
      </w:r>
      <w:r w:rsidR="005E7A8A">
        <w:rPr>
          <w:rFonts w:ascii="Times New Roman" w:hAnsi="Times New Roman" w:cs="Times New Roman"/>
          <w:color w:val="000000" w:themeColor="text1"/>
          <w:sz w:val="24"/>
          <w:szCs w:val="24"/>
        </w:rPr>
        <w:t>je iznosio 1,0</w:t>
      </w:r>
      <w:r w:rsidR="00AD7155">
        <w:rPr>
          <w:rFonts w:ascii="Times New Roman" w:hAnsi="Times New Roman" w:cs="Times New Roman"/>
          <w:color w:val="000000" w:themeColor="text1"/>
          <w:sz w:val="24"/>
          <w:szCs w:val="24"/>
        </w:rPr>
        <w:t>5</w:t>
      </w:r>
      <w:r w:rsidR="005E7A8A">
        <w:rPr>
          <w:rFonts w:ascii="Times New Roman" w:hAnsi="Times New Roman" w:cs="Times New Roman"/>
          <w:color w:val="000000" w:themeColor="text1"/>
          <w:sz w:val="24"/>
          <w:szCs w:val="24"/>
        </w:rPr>
        <w:t xml:space="preserve">. Izmjereni </w:t>
      </w:r>
      <w:r w:rsidR="005E7A8A" w:rsidRPr="00BD27E7">
        <w:rPr>
          <w:rFonts w:ascii="Times New Roman" w:hAnsi="Times New Roman" w:cs="Times New Roman"/>
          <w:i/>
          <w:iCs/>
          <w:color w:val="000000" w:themeColor="text1"/>
          <w:sz w:val="24"/>
          <w:szCs w:val="24"/>
        </w:rPr>
        <w:t>r</w:t>
      </w:r>
      <w:r w:rsidR="005E7A8A" w:rsidRPr="00BD27E7">
        <w:rPr>
          <w:rFonts w:ascii="Times New Roman" w:hAnsi="Times New Roman" w:cs="Times New Roman"/>
          <w:i/>
          <w:iCs/>
          <w:color w:val="000000" w:themeColor="text1"/>
          <w:sz w:val="24"/>
          <w:szCs w:val="24"/>
          <w:vertAlign w:val="subscript"/>
        </w:rPr>
        <w:t>Ϭ</w:t>
      </w:r>
      <w:r w:rsidR="0045467E" w:rsidRPr="00BD27E7">
        <w:rPr>
          <w:rFonts w:ascii="Times New Roman" w:hAnsi="Times New Roman" w:cs="Times New Roman"/>
          <w:i/>
          <w:iCs/>
          <w:color w:val="000000" w:themeColor="text1"/>
          <w:sz w:val="24"/>
          <w:szCs w:val="24"/>
          <w:vertAlign w:val="subscript"/>
        </w:rPr>
        <w:t>Q</w:t>
      </w:r>
      <w:r w:rsidR="005E7A8A">
        <w:rPr>
          <w:rFonts w:ascii="Times New Roman" w:hAnsi="Times New Roman" w:cs="Times New Roman"/>
          <w:color w:val="000000" w:themeColor="text1"/>
          <w:sz w:val="24"/>
          <w:szCs w:val="24"/>
          <w:vertAlign w:val="subscript"/>
        </w:rPr>
        <w:t xml:space="preserve"> </w:t>
      </w:r>
      <w:r w:rsidR="005E7A8A">
        <w:rPr>
          <w:rFonts w:ascii="Times New Roman" w:hAnsi="Times New Roman" w:cs="Times New Roman"/>
          <w:color w:val="000000" w:themeColor="text1"/>
          <w:sz w:val="24"/>
          <w:szCs w:val="24"/>
        </w:rPr>
        <w:t>iznosio je 0,</w:t>
      </w:r>
      <w:r w:rsidR="00AD7155">
        <w:rPr>
          <w:rFonts w:ascii="Times New Roman" w:hAnsi="Times New Roman" w:cs="Times New Roman"/>
          <w:color w:val="000000" w:themeColor="text1"/>
          <w:sz w:val="24"/>
          <w:szCs w:val="24"/>
        </w:rPr>
        <w:t>63</w:t>
      </w:r>
      <w:r w:rsidR="005E7A8A">
        <w:rPr>
          <w:rFonts w:ascii="Times New Roman" w:hAnsi="Times New Roman" w:cs="Times New Roman"/>
          <w:color w:val="000000" w:themeColor="text1"/>
          <w:sz w:val="24"/>
          <w:szCs w:val="24"/>
        </w:rPr>
        <w:t>, što znači kako je uslijed eksplozivnog djelovanja na uzorku ABP5 došlo do ujednačenja čvrstoće i kvalitete betona. Obzirom da ovakav rezultat u potpunosti odstupa od očekivanja i rezultat</w:t>
      </w:r>
      <w:r w:rsidR="00CB594F">
        <w:rPr>
          <w:rFonts w:ascii="Times New Roman" w:hAnsi="Times New Roman" w:cs="Times New Roman"/>
          <w:color w:val="000000" w:themeColor="text1"/>
          <w:sz w:val="24"/>
          <w:szCs w:val="24"/>
        </w:rPr>
        <w:t>a</w:t>
      </w:r>
      <w:r w:rsidR="005E7A8A">
        <w:rPr>
          <w:rFonts w:ascii="Times New Roman" w:hAnsi="Times New Roman" w:cs="Times New Roman"/>
          <w:color w:val="000000" w:themeColor="text1"/>
          <w:sz w:val="24"/>
          <w:szCs w:val="24"/>
        </w:rPr>
        <w:t xml:space="preserve"> mjerenja na ostalim pločama, može se zaključiti kako je došlo do grube pogreške</w:t>
      </w:r>
      <w:r w:rsidR="00076011">
        <w:rPr>
          <w:rFonts w:ascii="Times New Roman" w:hAnsi="Times New Roman" w:cs="Times New Roman"/>
          <w:color w:val="000000" w:themeColor="text1"/>
          <w:sz w:val="24"/>
          <w:szCs w:val="24"/>
        </w:rPr>
        <w:t>, međutim kad</w:t>
      </w:r>
      <w:r w:rsidR="00BE404C">
        <w:rPr>
          <w:rFonts w:ascii="Times New Roman" w:hAnsi="Times New Roman" w:cs="Times New Roman"/>
          <w:color w:val="000000" w:themeColor="text1"/>
          <w:sz w:val="24"/>
          <w:szCs w:val="24"/>
        </w:rPr>
        <w:t>a</w:t>
      </w:r>
      <w:r w:rsidR="00076011">
        <w:rPr>
          <w:rFonts w:ascii="Times New Roman" w:hAnsi="Times New Roman" w:cs="Times New Roman"/>
          <w:color w:val="000000" w:themeColor="text1"/>
          <w:sz w:val="24"/>
          <w:szCs w:val="24"/>
        </w:rPr>
        <w:t xml:space="preserve"> se gleda vrijednost </w:t>
      </w:r>
      <w:r w:rsidR="00BE404C" w:rsidRPr="00BE404C">
        <w:rPr>
          <w:rFonts w:ascii="Times New Roman" w:hAnsi="Times New Roman" w:cs="Times New Roman"/>
          <w:i/>
          <w:iCs/>
          <w:color w:val="000000" w:themeColor="text1"/>
          <w:sz w:val="24"/>
          <w:szCs w:val="24"/>
        </w:rPr>
        <w:t>Q</w:t>
      </w:r>
      <w:r w:rsidR="00BE404C">
        <w:rPr>
          <w:rFonts w:ascii="Times New Roman" w:hAnsi="Times New Roman" w:cs="Times New Roman"/>
          <w:color w:val="000000" w:themeColor="text1"/>
          <w:sz w:val="24"/>
          <w:szCs w:val="24"/>
        </w:rPr>
        <w:t xml:space="preserve"> </w:t>
      </w:r>
      <w:r w:rsidR="00076011">
        <w:rPr>
          <w:rFonts w:ascii="Times New Roman" w:hAnsi="Times New Roman" w:cs="Times New Roman"/>
          <w:color w:val="000000" w:themeColor="text1"/>
          <w:sz w:val="24"/>
          <w:szCs w:val="24"/>
        </w:rPr>
        <w:t xml:space="preserve">prije i poslije eksplozije nije </w:t>
      </w:r>
      <w:r>
        <w:rPr>
          <w:rFonts w:ascii="Times New Roman" w:hAnsi="Times New Roman" w:cs="Times New Roman"/>
          <w:color w:val="000000" w:themeColor="text1"/>
          <w:sz w:val="24"/>
          <w:szCs w:val="24"/>
        </w:rPr>
        <w:t xml:space="preserve">zabilježena </w:t>
      </w:r>
      <w:r w:rsidR="00076011">
        <w:rPr>
          <w:rFonts w:ascii="Times New Roman" w:hAnsi="Times New Roman" w:cs="Times New Roman"/>
          <w:color w:val="000000" w:themeColor="text1"/>
          <w:sz w:val="24"/>
          <w:szCs w:val="24"/>
        </w:rPr>
        <w:t>velika razlika u vrijednostima</w:t>
      </w:r>
      <w:r w:rsidR="00FC2CF3">
        <w:rPr>
          <w:rFonts w:ascii="Times New Roman" w:hAnsi="Times New Roman" w:cs="Times New Roman"/>
          <w:color w:val="000000" w:themeColor="text1"/>
          <w:sz w:val="24"/>
          <w:szCs w:val="24"/>
        </w:rPr>
        <w:t>.</w:t>
      </w:r>
      <w:r w:rsidR="005E7A8A">
        <w:rPr>
          <w:rFonts w:ascii="Times New Roman" w:hAnsi="Times New Roman" w:cs="Times New Roman"/>
          <w:color w:val="000000" w:themeColor="text1"/>
          <w:sz w:val="24"/>
          <w:szCs w:val="24"/>
        </w:rPr>
        <w:t xml:space="preserve"> </w:t>
      </w:r>
      <w:r w:rsidR="00FC2CF3">
        <w:rPr>
          <w:rFonts w:ascii="Times New Roman" w:hAnsi="Times New Roman" w:cs="Times New Roman"/>
          <w:color w:val="000000" w:themeColor="text1"/>
          <w:sz w:val="24"/>
          <w:szCs w:val="24"/>
        </w:rPr>
        <w:t xml:space="preserve">Iznos najmanjeg pojedinačno izračunatog </w:t>
      </w:r>
      <w:r w:rsidR="00FC2CF3" w:rsidRPr="00BD27E7">
        <w:rPr>
          <w:rFonts w:ascii="Times New Roman" w:hAnsi="Times New Roman" w:cs="Times New Roman"/>
          <w:i/>
          <w:iCs/>
          <w:color w:val="000000" w:themeColor="text1"/>
          <w:sz w:val="24"/>
          <w:szCs w:val="24"/>
        </w:rPr>
        <w:t>r</w:t>
      </w:r>
      <w:r w:rsidR="00FC2CF3" w:rsidRPr="00BD27E7">
        <w:rPr>
          <w:rFonts w:ascii="Times New Roman" w:hAnsi="Times New Roman" w:cs="Times New Roman"/>
          <w:i/>
          <w:iCs/>
          <w:color w:val="000000" w:themeColor="text1"/>
          <w:sz w:val="24"/>
          <w:szCs w:val="24"/>
          <w:vertAlign w:val="subscript"/>
        </w:rPr>
        <w:t>Q</w:t>
      </w:r>
      <w:r w:rsidR="00FC2CF3">
        <w:rPr>
          <w:rFonts w:ascii="Times New Roman" w:hAnsi="Times New Roman" w:cs="Times New Roman"/>
          <w:color w:val="000000" w:themeColor="text1"/>
          <w:sz w:val="24"/>
          <w:szCs w:val="24"/>
          <w:vertAlign w:val="subscript"/>
        </w:rPr>
        <w:t xml:space="preserve"> </w:t>
      </w:r>
      <w:r w:rsidR="00FC2CF3">
        <w:rPr>
          <w:rFonts w:ascii="Times New Roman" w:hAnsi="Times New Roman" w:cs="Times New Roman"/>
          <w:color w:val="000000" w:themeColor="text1"/>
          <w:sz w:val="24"/>
          <w:szCs w:val="24"/>
        </w:rPr>
        <w:t>bio je 0,</w:t>
      </w:r>
      <w:r w:rsidR="00BC3BCF">
        <w:rPr>
          <w:rFonts w:ascii="Times New Roman" w:hAnsi="Times New Roman" w:cs="Times New Roman"/>
          <w:color w:val="000000" w:themeColor="text1"/>
          <w:sz w:val="24"/>
          <w:szCs w:val="24"/>
        </w:rPr>
        <w:t>87</w:t>
      </w:r>
      <w:r w:rsidR="00FC2CF3">
        <w:rPr>
          <w:rFonts w:ascii="Times New Roman" w:hAnsi="Times New Roman" w:cs="Times New Roman"/>
          <w:color w:val="000000" w:themeColor="text1"/>
          <w:sz w:val="24"/>
          <w:szCs w:val="24"/>
        </w:rPr>
        <w:t xml:space="preserve"> </w:t>
      </w:r>
      <w:r w:rsidR="00616F1B">
        <w:rPr>
          <w:rFonts w:ascii="Times New Roman" w:hAnsi="Times New Roman" w:cs="Times New Roman"/>
          <w:color w:val="000000" w:themeColor="text1"/>
          <w:sz w:val="24"/>
          <w:szCs w:val="24"/>
        </w:rPr>
        <w:t>te je isti zabilježen</w:t>
      </w:r>
      <w:r w:rsidR="00FC2CF3">
        <w:rPr>
          <w:rFonts w:ascii="Times New Roman" w:hAnsi="Times New Roman" w:cs="Times New Roman"/>
          <w:color w:val="000000" w:themeColor="text1"/>
          <w:sz w:val="24"/>
          <w:szCs w:val="24"/>
        </w:rPr>
        <w:t xml:space="preserve"> na mjernom polju C9</w:t>
      </w:r>
      <w:r w:rsidR="00616F1B">
        <w:rPr>
          <w:rFonts w:ascii="Times New Roman" w:hAnsi="Times New Roman" w:cs="Times New Roman"/>
          <w:color w:val="000000" w:themeColor="text1"/>
          <w:sz w:val="24"/>
          <w:szCs w:val="24"/>
        </w:rPr>
        <w:t xml:space="preserve"> (x = </w:t>
      </w:r>
      <w:r w:rsidR="003F23F1">
        <w:rPr>
          <w:rFonts w:ascii="Times New Roman" w:hAnsi="Times New Roman" w:cs="Times New Roman"/>
          <w:color w:val="000000" w:themeColor="text1"/>
          <w:sz w:val="24"/>
          <w:szCs w:val="24"/>
        </w:rPr>
        <w:t>122,50</w:t>
      </w:r>
      <w:r w:rsidR="00616F1B">
        <w:rPr>
          <w:rFonts w:ascii="Times New Roman" w:hAnsi="Times New Roman" w:cs="Times New Roman"/>
          <w:color w:val="000000" w:themeColor="text1"/>
          <w:sz w:val="24"/>
          <w:szCs w:val="24"/>
        </w:rPr>
        <w:t xml:space="preserve"> cm, y = </w:t>
      </w:r>
      <w:r w:rsidR="003F23F1">
        <w:rPr>
          <w:rFonts w:ascii="Times New Roman" w:hAnsi="Times New Roman" w:cs="Times New Roman"/>
          <w:color w:val="000000" w:themeColor="text1"/>
          <w:sz w:val="24"/>
          <w:szCs w:val="24"/>
        </w:rPr>
        <w:t>30,00</w:t>
      </w:r>
      <w:r w:rsidR="00616F1B">
        <w:rPr>
          <w:rFonts w:ascii="Times New Roman" w:hAnsi="Times New Roman" w:cs="Times New Roman"/>
          <w:color w:val="000000" w:themeColor="text1"/>
          <w:sz w:val="24"/>
          <w:szCs w:val="24"/>
        </w:rPr>
        <w:t xml:space="preserve"> cm)</w:t>
      </w:r>
      <w:r w:rsidR="00112469">
        <w:rPr>
          <w:rFonts w:ascii="Times New Roman" w:hAnsi="Times New Roman" w:cs="Times New Roman"/>
          <w:color w:val="000000" w:themeColor="text1"/>
          <w:sz w:val="24"/>
          <w:szCs w:val="24"/>
        </w:rPr>
        <w:t xml:space="preserve"> koje je od postavljenog eksplozivnog naboja bilo udaljeno približno 30,00 cm</w:t>
      </w:r>
      <w:r w:rsidR="00FC2C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Vrijednost</w:t>
      </w:r>
      <w:r w:rsidR="00FC2CF3">
        <w:rPr>
          <w:rFonts w:ascii="Times New Roman" w:hAnsi="Times New Roman" w:cs="Times New Roman"/>
          <w:color w:val="000000" w:themeColor="text1"/>
          <w:sz w:val="24"/>
          <w:szCs w:val="24"/>
        </w:rPr>
        <w:t xml:space="preserve"> </w:t>
      </w:r>
      <w:r w:rsidR="00FC2CF3" w:rsidRPr="00BD27E7">
        <w:rPr>
          <w:rFonts w:ascii="Times New Roman" w:hAnsi="Times New Roman" w:cs="Times New Roman"/>
          <w:i/>
          <w:iCs/>
          <w:color w:val="000000" w:themeColor="text1"/>
          <w:sz w:val="24"/>
          <w:szCs w:val="24"/>
        </w:rPr>
        <w:t>Q</w:t>
      </w:r>
      <w:r w:rsidR="00FC2CF3">
        <w:rPr>
          <w:rFonts w:ascii="Times New Roman" w:hAnsi="Times New Roman" w:cs="Times New Roman"/>
          <w:color w:val="000000" w:themeColor="text1"/>
          <w:sz w:val="24"/>
          <w:szCs w:val="24"/>
        </w:rPr>
        <w:t xml:space="preserve"> prije provedbe </w:t>
      </w:r>
      <w:r>
        <w:rPr>
          <w:rFonts w:ascii="Times New Roman" w:hAnsi="Times New Roman" w:cs="Times New Roman"/>
          <w:color w:val="000000" w:themeColor="text1"/>
          <w:sz w:val="24"/>
          <w:szCs w:val="24"/>
        </w:rPr>
        <w:t xml:space="preserve">rušenja </w:t>
      </w:r>
      <w:r w:rsidR="00FC2CF3">
        <w:rPr>
          <w:rFonts w:ascii="Times New Roman" w:hAnsi="Times New Roman" w:cs="Times New Roman"/>
          <w:color w:val="000000" w:themeColor="text1"/>
          <w:sz w:val="24"/>
          <w:szCs w:val="24"/>
        </w:rPr>
        <w:t xml:space="preserve">na tom mjernom polju </w:t>
      </w:r>
      <w:r>
        <w:rPr>
          <w:rFonts w:ascii="Times New Roman" w:hAnsi="Times New Roman" w:cs="Times New Roman"/>
          <w:color w:val="000000" w:themeColor="text1"/>
          <w:sz w:val="24"/>
          <w:szCs w:val="24"/>
        </w:rPr>
        <w:t xml:space="preserve">iznosila </w:t>
      </w:r>
      <w:r w:rsidR="00FC2CF3">
        <w:rPr>
          <w:rFonts w:ascii="Times New Roman" w:hAnsi="Times New Roman" w:cs="Times New Roman"/>
          <w:color w:val="000000" w:themeColor="text1"/>
          <w:sz w:val="24"/>
          <w:szCs w:val="24"/>
        </w:rPr>
        <w:t xml:space="preserve">je 53,40, a nakon eksplozije </w:t>
      </w:r>
      <w:r w:rsidR="00BC3BCF">
        <w:rPr>
          <w:rFonts w:ascii="Times New Roman" w:hAnsi="Times New Roman" w:cs="Times New Roman"/>
          <w:color w:val="000000" w:themeColor="text1"/>
          <w:sz w:val="24"/>
          <w:szCs w:val="24"/>
        </w:rPr>
        <w:t>46,50</w:t>
      </w:r>
      <w:r w:rsidR="00FC2CF3">
        <w:rPr>
          <w:rFonts w:ascii="Times New Roman" w:hAnsi="Times New Roman" w:cs="Times New Roman"/>
          <w:color w:val="000000" w:themeColor="text1"/>
          <w:sz w:val="24"/>
          <w:szCs w:val="24"/>
        </w:rPr>
        <w:t xml:space="preserve">. Najveći pojedinačno izmjeren </w:t>
      </w:r>
      <w:r w:rsidR="00FC2CF3" w:rsidRPr="00BD27E7">
        <w:rPr>
          <w:rFonts w:ascii="Times New Roman" w:hAnsi="Times New Roman" w:cs="Times New Roman"/>
          <w:i/>
          <w:iCs/>
          <w:color w:val="000000" w:themeColor="text1"/>
          <w:sz w:val="24"/>
          <w:szCs w:val="24"/>
        </w:rPr>
        <w:t>r</w:t>
      </w:r>
      <w:r w:rsidR="00FC2CF3" w:rsidRPr="00BD27E7">
        <w:rPr>
          <w:rFonts w:ascii="Times New Roman" w:hAnsi="Times New Roman" w:cs="Times New Roman"/>
          <w:i/>
          <w:iCs/>
          <w:color w:val="000000" w:themeColor="text1"/>
          <w:sz w:val="24"/>
          <w:szCs w:val="24"/>
          <w:vertAlign w:val="subscript"/>
        </w:rPr>
        <w:t>Q</w:t>
      </w:r>
      <w:r w:rsidR="00FC2CF3">
        <w:rPr>
          <w:rFonts w:ascii="Times New Roman" w:hAnsi="Times New Roman" w:cs="Times New Roman"/>
          <w:color w:val="000000" w:themeColor="text1"/>
          <w:sz w:val="24"/>
          <w:szCs w:val="24"/>
          <w:vertAlign w:val="subscript"/>
        </w:rPr>
        <w:t xml:space="preserve"> </w:t>
      </w:r>
      <w:r w:rsidR="00FC2CF3">
        <w:rPr>
          <w:rFonts w:ascii="Times New Roman" w:hAnsi="Times New Roman" w:cs="Times New Roman"/>
          <w:color w:val="000000" w:themeColor="text1"/>
          <w:sz w:val="24"/>
          <w:szCs w:val="24"/>
        </w:rPr>
        <w:t>zabilježen je na mjernom polju E1</w:t>
      </w:r>
      <w:r w:rsidR="00BC3BCF">
        <w:rPr>
          <w:rFonts w:ascii="Times New Roman" w:hAnsi="Times New Roman" w:cs="Times New Roman"/>
          <w:color w:val="000000" w:themeColor="text1"/>
          <w:sz w:val="24"/>
          <w:szCs w:val="24"/>
        </w:rPr>
        <w:t>2</w:t>
      </w:r>
      <w:r w:rsidR="00FC2CF3">
        <w:rPr>
          <w:rFonts w:ascii="Times New Roman" w:hAnsi="Times New Roman" w:cs="Times New Roman"/>
          <w:color w:val="000000" w:themeColor="text1"/>
          <w:sz w:val="24"/>
          <w:szCs w:val="24"/>
        </w:rPr>
        <w:t xml:space="preserve"> </w:t>
      </w:r>
      <w:r w:rsidR="00616F1B">
        <w:rPr>
          <w:rFonts w:ascii="Times New Roman" w:hAnsi="Times New Roman" w:cs="Times New Roman"/>
          <w:color w:val="000000" w:themeColor="text1"/>
          <w:sz w:val="24"/>
          <w:szCs w:val="24"/>
        </w:rPr>
        <w:t xml:space="preserve">(x = </w:t>
      </w:r>
      <w:r w:rsidR="003F23F1">
        <w:rPr>
          <w:rFonts w:ascii="Times New Roman" w:hAnsi="Times New Roman" w:cs="Times New Roman"/>
          <w:color w:val="000000" w:themeColor="text1"/>
          <w:sz w:val="24"/>
          <w:szCs w:val="24"/>
        </w:rPr>
        <w:t>167,50</w:t>
      </w:r>
      <w:r w:rsidR="00616F1B">
        <w:rPr>
          <w:rFonts w:ascii="Times New Roman" w:hAnsi="Times New Roman" w:cs="Times New Roman"/>
          <w:color w:val="000000" w:themeColor="text1"/>
          <w:sz w:val="24"/>
          <w:szCs w:val="24"/>
        </w:rPr>
        <w:t xml:space="preserve"> cm, y = </w:t>
      </w:r>
      <w:r w:rsidR="003F23F1">
        <w:rPr>
          <w:rFonts w:ascii="Times New Roman" w:hAnsi="Times New Roman" w:cs="Times New Roman"/>
          <w:color w:val="000000" w:themeColor="text1"/>
          <w:sz w:val="24"/>
          <w:szCs w:val="24"/>
        </w:rPr>
        <w:t>60,00</w:t>
      </w:r>
      <w:r w:rsidR="00616F1B">
        <w:rPr>
          <w:rFonts w:ascii="Times New Roman" w:hAnsi="Times New Roman" w:cs="Times New Roman"/>
          <w:color w:val="000000" w:themeColor="text1"/>
          <w:sz w:val="24"/>
          <w:szCs w:val="24"/>
        </w:rPr>
        <w:t xml:space="preserve"> cm)</w:t>
      </w:r>
      <w:r w:rsidR="004F7618">
        <w:rPr>
          <w:rFonts w:ascii="Times New Roman" w:hAnsi="Times New Roman" w:cs="Times New Roman"/>
          <w:color w:val="000000" w:themeColor="text1"/>
          <w:sz w:val="24"/>
          <w:szCs w:val="24"/>
        </w:rPr>
        <w:t xml:space="preserve"> </w:t>
      </w:r>
      <w:r w:rsidR="00FC2CF3">
        <w:rPr>
          <w:rFonts w:ascii="Times New Roman" w:hAnsi="Times New Roman" w:cs="Times New Roman"/>
          <w:color w:val="000000" w:themeColor="text1"/>
          <w:sz w:val="24"/>
          <w:szCs w:val="24"/>
        </w:rPr>
        <w:t xml:space="preserve">i iznosio je 1,12. Prije eksplozije </w:t>
      </w:r>
      <w:r>
        <w:rPr>
          <w:rFonts w:ascii="Times New Roman" w:hAnsi="Times New Roman" w:cs="Times New Roman"/>
          <w:color w:val="000000" w:themeColor="text1"/>
          <w:sz w:val="24"/>
          <w:szCs w:val="24"/>
        </w:rPr>
        <w:t xml:space="preserve">vrijednost </w:t>
      </w:r>
      <w:r w:rsidR="00FC2CF3" w:rsidRPr="00BD27E7">
        <w:rPr>
          <w:rFonts w:ascii="Times New Roman" w:hAnsi="Times New Roman" w:cs="Times New Roman"/>
          <w:i/>
          <w:iCs/>
          <w:color w:val="000000" w:themeColor="text1"/>
          <w:sz w:val="24"/>
          <w:szCs w:val="24"/>
        </w:rPr>
        <w:t>Q</w:t>
      </w:r>
      <w:r w:rsidR="00FC2CF3">
        <w:rPr>
          <w:rFonts w:ascii="Times New Roman" w:hAnsi="Times New Roman" w:cs="Times New Roman"/>
          <w:color w:val="000000" w:themeColor="text1"/>
          <w:sz w:val="24"/>
          <w:szCs w:val="24"/>
        </w:rPr>
        <w:t xml:space="preserve"> je na tom </w:t>
      </w:r>
      <w:r w:rsidR="00BE404C">
        <w:rPr>
          <w:rFonts w:ascii="Times New Roman" w:hAnsi="Times New Roman" w:cs="Times New Roman"/>
          <w:color w:val="000000" w:themeColor="text1"/>
          <w:sz w:val="24"/>
          <w:szCs w:val="24"/>
        </w:rPr>
        <w:t>mjernom polju</w:t>
      </w:r>
      <w:r w:rsidR="00FC2CF3">
        <w:rPr>
          <w:rFonts w:ascii="Times New Roman" w:hAnsi="Times New Roman" w:cs="Times New Roman"/>
          <w:color w:val="000000" w:themeColor="text1"/>
          <w:sz w:val="24"/>
          <w:szCs w:val="24"/>
        </w:rPr>
        <w:t xml:space="preserve"> iznosi</w:t>
      </w:r>
      <w:r>
        <w:rPr>
          <w:rFonts w:ascii="Times New Roman" w:hAnsi="Times New Roman" w:cs="Times New Roman"/>
          <w:color w:val="000000" w:themeColor="text1"/>
          <w:sz w:val="24"/>
          <w:szCs w:val="24"/>
        </w:rPr>
        <w:t>la</w:t>
      </w:r>
      <w:r w:rsidR="00FC2CF3">
        <w:rPr>
          <w:rFonts w:ascii="Times New Roman" w:hAnsi="Times New Roman" w:cs="Times New Roman"/>
          <w:color w:val="000000" w:themeColor="text1"/>
          <w:sz w:val="24"/>
          <w:szCs w:val="24"/>
        </w:rPr>
        <w:t xml:space="preserve"> 50,30, a nakon eksplozije 56,</w:t>
      </w:r>
      <w:r w:rsidR="00BC3BCF">
        <w:rPr>
          <w:rFonts w:ascii="Times New Roman" w:hAnsi="Times New Roman" w:cs="Times New Roman"/>
          <w:color w:val="000000" w:themeColor="text1"/>
          <w:sz w:val="24"/>
          <w:szCs w:val="24"/>
        </w:rPr>
        <w:t>2</w:t>
      </w:r>
      <w:r w:rsidR="00FC2CF3">
        <w:rPr>
          <w:rFonts w:ascii="Times New Roman" w:hAnsi="Times New Roman" w:cs="Times New Roman"/>
          <w:color w:val="000000" w:themeColor="text1"/>
          <w:sz w:val="24"/>
          <w:szCs w:val="24"/>
        </w:rPr>
        <w:t xml:space="preserve">0. </w:t>
      </w:r>
      <w:r w:rsidR="00112469">
        <w:rPr>
          <w:rFonts w:ascii="Times New Roman" w:hAnsi="Times New Roman" w:cs="Times New Roman"/>
          <w:color w:val="000000" w:themeColor="text1"/>
          <w:sz w:val="24"/>
          <w:szCs w:val="24"/>
        </w:rPr>
        <w:t xml:space="preserve">Mjerno polje E12 je od eksploziva bilo udaljeno približno 75,00 cm. </w:t>
      </w:r>
      <w:r w:rsidR="00F33B12">
        <w:rPr>
          <w:rFonts w:ascii="Times New Roman" w:hAnsi="Times New Roman" w:cs="Times New Roman"/>
          <w:color w:val="000000" w:themeColor="text1"/>
          <w:sz w:val="24"/>
          <w:szCs w:val="24"/>
        </w:rPr>
        <w:t>Analizom grafičkog prikaza na slici 37</w:t>
      </w:r>
      <w:r w:rsidR="00BD27E7">
        <w:rPr>
          <w:rFonts w:ascii="Times New Roman" w:hAnsi="Times New Roman" w:cs="Times New Roman"/>
          <w:color w:val="000000" w:themeColor="text1"/>
          <w:sz w:val="24"/>
          <w:szCs w:val="24"/>
        </w:rPr>
        <w:t>.</w:t>
      </w:r>
      <w:r w:rsidR="00F33B12">
        <w:rPr>
          <w:rFonts w:ascii="Times New Roman" w:hAnsi="Times New Roman" w:cs="Times New Roman"/>
          <w:color w:val="000000" w:themeColor="text1"/>
          <w:sz w:val="24"/>
          <w:szCs w:val="24"/>
        </w:rPr>
        <w:t xml:space="preserve"> utvrđeno je </w:t>
      </w:r>
      <w:r w:rsidR="00176A0B">
        <w:rPr>
          <w:rFonts w:ascii="Times New Roman" w:hAnsi="Times New Roman" w:cs="Times New Roman"/>
          <w:color w:val="000000" w:themeColor="text1"/>
          <w:sz w:val="24"/>
          <w:szCs w:val="24"/>
        </w:rPr>
        <w:t xml:space="preserve">kako je </w:t>
      </w:r>
      <w:r w:rsidR="00BE404C">
        <w:rPr>
          <w:rFonts w:ascii="Times New Roman" w:hAnsi="Times New Roman" w:cs="Times New Roman"/>
          <w:color w:val="000000" w:themeColor="text1"/>
          <w:sz w:val="24"/>
          <w:szCs w:val="24"/>
        </w:rPr>
        <w:t>k</w:t>
      </w:r>
      <w:r w:rsidR="00176A0B">
        <w:rPr>
          <w:rFonts w:ascii="Times New Roman" w:hAnsi="Times New Roman" w:cs="Times New Roman"/>
          <w:color w:val="000000" w:themeColor="text1"/>
          <w:sz w:val="24"/>
          <w:szCs w:val="24"/>
        </w:rPr>
        <w:t xml:space="preserve">od uzorka ABP5 uslijed eksplozivnog djelovanja na najvećem dijelu ploče došlo do povećanja vrijednosti </w:t>
      </w:r>
      <w:r w:rsidR="00176A0B" w:rsidRPr="00BD27E7">
        <w:rPr>
          <w:rFonts w:ascii="Times New Roman" w:hAnsi="Times New Roman" w:cs="Times New Roman"/>
          <w:i/>
          <w:iCs/>
          <w:color w:val="000000" w:themeColor="text1"/>
          <w:sz w:val="24"/>
          <w:szCs w:val="24"/>
        </w:rPr>
        <w:t>Q</w:t>
      </w:r>
      <w:r w:rsidR="00176A0B">
        <w:rPr>
          <w:rFonts w:ascii="Times New Roman" w:hAnsi="Times New Roman" w:cs="Times New Roman"/>
          <w:color w:val="000000" w:themeColor="text1"/>
          <w:sz w:val="24"/>
          <w:szCs w:val="24"/>
        </w:rPr>
        <w:t>.</w:t>
      </w:r>
      <w:r w:rsidR="00AE28B7">
        <w:rPr>
          <w:rFonts w:ascii="Times New Roman" w:hAnsi="Times New Roman" w:cs="Times New Roman"/>
          <w:color w:val="000000" w:themeColor="text1"/>
          <w:sz w:val="24"/>
          <w:szCs w:val="24"/>
        </w:rPr>
        <w:t xml:space="preserve"> Smanjenje vrijednosti </w:t>
      </w:r>
      <w:r w:rsidR="00AE28B7" w:rsidRPr="00BD27E7">
        <w:rPr>
          <w:rFonts w:ascii="Times New Roman" w:hAnsi="Times New Roman" w:cs="Times New Roman"/>
          <w:i/>
          <w:iCs/>
          <w:color w:val="000000" w:themeColor="text1"/>
          <w:sz w:val="24"/>
          <w:szCs w:val="24"/>
        </w:rPr>
        <w:t>Q</w:t>
      </w:r>
      <w:r w:rsidR="00AE28B7">
        <w:rPr>
          <w:rFonts w:ascii="Times New Roman" w:hAnsi="Times New Roman" w:cs="Times New Roman"/>
          <w:color w:val="000000" w:themeColor="text1"/>
          <w:sz w:val="24"/>
          <w:szCs w:val="24"/>
        </w:rPr>
        <w:t xml:space="preserve"> zabilježeno je mjestimično na udaljenosti do približno 35,00 cm od postavljenog eksploziva po osi apscisa te do približno 35,00 cm po osi ordinata. Vrijednost </w:t>
      </w:r>
      <w:r w:rsidR="00AE28B7" w:rsidRPr="00BD27E7">
        <w:rPr>
          <w:rFonts w:ascii="Times New Roman" w:hAnsi="Times New Roman" w:cs="Times New Roman"/>
          <w:i/>
          <w:iCs/>
          <w:color w:val="000000" w:themeColor="text1"/>
          <w:sz w:val="24"/>
          <w:szCs w:val="24"/>
        </w:rPr>
        <w:t>Q</w:t>
      </w:r>
      <w:r w:rsidR="00AE28B7">
        <w:rPr>
          <w:rFonts w:ascii="Times New Roman" w:hAnsi="Times New Roman" w:cs="Times New Roman"/>
          <w:color w:val="000000" w:themeColor="text1"/>
          <w:sz w:val="24"/>
          <w:szCs w:val="24"/>
        </w:rPr>
        <w:t xml:space="preserve"> je uslijed djelovanja eksploziva ostala gotovo nepromijenjena mjestimično na udaljenosti do približno 40,00 cm od postavljenog eksploziva po osi apscisa te do približno 100,00 cm po osi ordinata. Osim toga, vrijednost je</w:t>
      </w:r>
      <w:r w:rsidR="00AE28B7" w:rsidRPr="00BD27E7">
        <w:rPr>
          <w:rFonts w:ascii="Times New Roman" w:hAnsi="Times New Roman" w:cs="Times New Roman"/>
          <w:i/>
          <w:iCs/>
          <w:color w:val="000000" w:themeColor="text1"/>
          <w:sz w:val="24"/>
          <w:szCs w:val="24"/>
        </w:rPr>
        <w:t xml:space="preserve"> Q </w:t>
      </w:r>
      <w:r w:rsidR="00AE28B7">
        <w:rPr>
          <w:rFonts w:ascii="Times New Roman" w:hAnsi="Times New Roman" w:cs="Times New Roman"/>
          <w:color w:val="000000" w:themeColor="text1"/>
          <w:sz w:val="24"/>
          <w:szCs w:val="24"/>
        </w:rPr>
        <w:t>ostala gotovo nepromijenjena na donjem lijevom i desnom rubnom dijelu, na udaljenosti većoj od približno 60,00 cm od eksplozivnog naboja po osi apscisa te mjestimično iznad približno 105,00 cm po osi ordinata.</w:t>
      </w:r>
      <w:bookmarkEnd w:id="208"/>
    </w:p>
    <w:p w14:paraId="6DC50E69" w14:textId="18596B1F" w:rsidR="00032B6F" w:rsidRDefault="00967438" w:rsidP="00BD27E7">
      <w:pPr>
        <w:keepNext/>
        <w:jc w:val="center"/>
      </w:pPr>
      <w:r>
        <w:rPr>
          <w:noProof/>
        </w:rPr>
        <w:lastRenderedPageBreak/>
        <w:drawing>
          <wp:inline distT="0" distB="0" distL="0" distR="0" wp14:anchorId="1E661AC5" wp14:editId="204B6F69">
            <wp:extent cx="5732145" cy="2200275"/>
            <wp:effectExtent l="0" t="0" r="1905" b="9525"/>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496" t="859"/>
                    <a:stretch/>
                  </pic:blipFill>
                  <pic:spPr bwMode="auto">
                    <a:xfrm>
                      <a:off x="0" y="0"/>
                      <a:ext cx="5732145" cy="2200275"/>
                    </a:xfrm>
                    <a:prstGeom prst="rect">
                      <a:avLst/>
                    </a:prstGeom>
                    <a:ln>
                      <a:noFill/>
                    </a:ln>
                    <a:extLst>
                      <a:ext uri="{53640926-AAD7-44D8-BBD7-CCE9431645EC}">
                        <a14:shadowObscured xmlns:a14="http://schemas.microsoft.com/office/drawing/2010/main"/>
                      </a:ext>
                    </a:extLst>
                  </pic:spPr>
                </pic:pic>
              </a:graphicData>
            </a:graphic>
          </wp:inline>
        </w:drawing>
      </w:r>
    </w:p>
    <w:p w14:paraId="3BC6B7AC" w14:textId="37B6DF4C" w:rsidR="00032B6F" w:rsidRDefault="00032B6F" w:rsidP="00032B6F">
      <w:pPr>
        <w:pStyle w:val="Opisslike"/>
        <w:spacing w:line="360" w:lineRule="auto"/>
        <w:jc w:val="center"/>
        <w:rPr>
          <w:rFonts w:ascii="Times New Roman" w:hAnsi="Times New Roman" w:cs="Times New Roman"/>
          <w:b/>
          <w:bCs/>
          <w:i w:val="0"/>
          <w:iCs w:val="0"/>
          <w:color w:val="000000" w:themeColor="text1"/>
          <w:sz w:val="24"/>
          <w:szCs w:val="24"/>
        </w:rPr>
      </w:pPr>
      <w:bookmarkStart w:id="209" w:name="_Toc75815436"/>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38</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Pr>
          <w:rFonts w:ascii="Times New Roman" w:hAnsi="Times New Roman" w:cs="Times New Roman"/>
          <w:b/>
          <w:bCs/>
          <w:i w:val="0"/>
          <w:iCs w:val="0"/>
          <w:color w:val="000000" w:themeColor="text1"/>
          <w:sz w:val="24"/>
          <w:szCs w:val="24"/>
        </w:rPr>
        <w:t xml:space="preserve">Vrijednost odskoka sklerometra za </w:t>
      </w:r>
      <w:r w:rsidR="00F76FAD">
        <w:rPr>
          <w:rFonts w:ascii="Times New Roman" w:hAnsi="Times New Roman" w:cs="Times New Roman"/>
          <w:b/>
          <w:bCs/>
          <w:i w:val="0"/>
          <w:iCs w:val="0"/>
          <w:color w:val="000000" w:themeColor="text1"/>
          <w:sz w:val="24"/>
          <w:szCs w:val="24"/>
        </w:rPr>
        <w:t xml:space="preserve">beton ugrađen u </w:t>
      </w:r>
      <w:r>
        <w:rPr>
          <w:rFonts w:ascii="Times New Roman" w:hAnsi="Times New Roman" w:cs="Times New Roman"/>
          <w:b/>
          <w:bCs/>
          <w:i w:val="0"/>
          <w:iCs w:val="0"/>
          <w:color w:val="000000" w:themeColor="text1"/>
          <w:sz w:val="24"/>
          <w:szCs w:val="24"/>
        </w:rPr>
        <w:t xml:space="preserve">ABP6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09"/>
    </w:p>
    <w:p w14:paraId="7967C842" w14:textId="77777777" w:rsidR="00245E8B" w:rsidRPr="00245E8B" w:rsidRDefault="00245E8B" w:rsidP="00245E8B"/>
    <w:p w14:paraId="1FBCF2F7" w14:textId="6366264F" w:rsidR="00B70EBB" w:rsidRDefault="00A91CFD" w:rsidP="00297C8E">
      <w:pPr>
        <w:spacing w:line="360" w:lineRule="auto"/>
        <w:jc w:val="both"/>
      </w:pPr>
      <w:r w:rsidRPr="000F3833">
        <w:rPr>
          <w:rFonts w:ascii="Times New Roman" w:hAnsi="Times New Roman" w:cs="Times New Roman"/>
          <w:sz w:val="24"/>
          <w:szCs w:val="24"/>
        </w:rPr>
        <w:t xml:space="preserve">Na uzorku ABP6 </w:t>
      </w:r>
      <w:r w:rsidR="00BC531C">
        <w:rPr>
          <w:rFonts w:ascii="Times New Roman" w:hAnsi="Times New Roman" w:cs="Times New Roman"/>
          <w:sz w:val="24"/>
          <w:szCs w:val="24"/>
        </w:rPr>
        <w:t xml:space="preserve">srednja je vrijednost </w:t>
      </w:r>
      <w:r w:rsidR="00BC531C" w:rsidRPr="00BD27E7">
        <w:rPr>
          <w:rFonts w:ascii="Times New Roman" w:hAnsi="Times New Roman" w:cs="Times New Roman"/>
          <w:i/>
          <w:iCs/>
          <w:sz w:val="24"/>
          <w:szCs w:val="24"/>
        </w:rPr>
        <w:t>Q</w:t>
      </w:r>
      <w:r w:rsidRPr="000F3833">
        <w:rPr>
          <w:rFonts w:ascii="Times New Roman" w:hAnsi="Times New Roman" w:cs="Times New Roman"/>
          <w:sz w:val="24"/>
          <w:szCs w:val="24"/>
        </w:rPr>
        <w:t xml:space="preserve"> prije eksplozije iznosi</w:t>
      </w:r>
      <w:r w:rsidR="00BC531C">
        <w:rPr>
          <w:rFonts w:ascii="Times New Roman" w:hAnsi="Times New Roman" w:cs="Times New Roman"/>
          <w:sz w:val="24"/>
          <w:szCs w:val="24"/>
        </w:rPr>
        <w:t>la</w:t>
      </w:r>
      <w:r w:rsidRPr="000F3833">
        <w:rPr>
          <w:rFonts w:ascii="Times New Roman" w:hAnsi="Times New Roman" w:cs="Times New Roman"/>
          <w:sz w:val="24"/>
          <w:szCs w:val="24"/>
        </w:rPr>
        <w:t xml:space="preserve"> </w:t>
      </w:r>
      <w:r w:rsidR="00BC3BCF">
        <w:rPr>
          <w:rFonts w:ascii="Times New Roman" w:hAnsi="Times New Roman" w:cs="Times New Roman"/>
          <w:sz w:val="24"/>
          <w:szCs w:val="24"/>
        </w:rPr>
        <w:t>58,69</w:t>
      </w:r>
      <w:r w:rsidRPr="000F3833">
        <w:rPr>
          <w:rFonts w:ascii="Times New Roman" w:hAnsi="Times New Roman" w:cs="Times New Roman"/>
          <w:sz w:val="24"/>
          <w:szCs w:val="24"/>
        </w:rPr>
        <w:t>, dok je nakon eksplozije ist</w:t>
      </w:r>
      <w:r w:rsidR="00BC531C">
        <w:rPr>
          <w:rFonts w:ascii="Times New Roman" w:hAnsi="Times New Roman" w:cs="Times New Roman"/>
          <w:sz w:val="24"/>
          <w:szCs w:val="24"/>
        </w:rPr>
        <w:t>a</w:t>
      </w:r>
      <w:r w:rsidRPr="000F3833">
        <w:rPr>
          <w:rFonts w:ascii="Times New Roman" w:hAnsi="Times New Roman" w:cs="Times New Roman"/>
          <w:sz w:val="24"/>
          <w:szCs w:val="24"/>
        </w:rPr>
        <w:t xml:space="preserve"> iznosi</w:t>
      </w:r>
      <w:r w:rsidR="00BC531C">
        <w:rPr>
          <w:rFonts w:ascii="Times New Roman" w:hAnsi="Times New Roman" w:cs="Times New Roman"/>
          <w:sz w:val="24"/>
          <w:szCs w:val="24"/>
        </w:rPr>
        <w:t>la</w:t>
      </w:r>
      <w:r w:rsidRPr="000F3833">
        <w:rPr>
          <w:rFonts w:ascii="Times New Roman" w:hAnsi="Times New Roman" w:cs="Times New Roman"/>
          <w:sz w:val="24"/>
          <w:szCs w:val="24"/>
        </w:rPr>
        <w:t xml:space="preserve"> </w:t>
      </w:r>
      <w:r w:rsidR="00BC3BCF">
        <w:rPr>
          <w:rFonts w:ascii="Times New Roman" w:hAnsi="Times New Roman" w:cs="Times New Roman"/>
          <w:sz w:val="24"/>
          <w:szCs w:val="24"/>
        </w:rPr>
        <w:t>5</w:t>
      </w:r>
      <w:r w:rsidR="005D27C3">
        <w:rPr>
          <w:rFonts w:ascii="Times New Roman" w:hAnsi="Times New Roman" w:cs="Times New Roman"/>
          <w:sz w:val="24"/>
          <w:szCs w:val="24"/>
        </w:rPr>
        <w:t>6</w:t>
      </w:r>
      <w:r w:rsidR="00BC3BCF">
        <w:rPr>
          <w:rFonts w:ascii="Times New Roman" w:hAnsi="Times New Roman" w:cs="Times New Roman"/>
          <w:sz w:val="24"/>
          <w:szCs w:val="24"/>
        </w:rPr>
        <w:t>,</w:t>
      </w:r>
      <w:r w:rsidR="005D27C3">
        <w:rPr>
          <w:rFonts w:ascii="Times New Roman" w:hAnsi="Times New Roman" w:cs="Times New Roman"/>
          <w:sz w:val="24"/>
          <w:szCs w:val="24"/>
        </w:rPr>
        <w:t>24</w:t>
      </w:r>
      <w:r w:rsidR="00522CDA">
        <w:rPr>
          <w:rFonts w:ascii="Times New Roman" w:hAnsi="Times New Roman" w:cs="Times New Roman"/>
          <w:sz w:val="24"/>
          <w:szCs w:val="24"/>
        </w:rPr>
        <w:t xml:space="preserve"> (slika 38.)</w:t>
      </w:r>
      <w:r w:rsidRPr="000F3833">
        <w:rPr>
          <w:rFonts w:ascii="Times New Roman" w:hAnsi="Times New Roman" w:cs="Times New Roman"/>
          <w:sz w:val="24"/>
          <w:szCs w:val="24"/>
        </w:rPr>
        <w:t xml:space="preserve">. Slijedom navedenog,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 xml:space="preserve">Q </w:t>
      </w:r>
      <w:r w:rsidRPr="000F3833">
        <w:rPr>
          <w:rFonts w:ascii="Times New Roman" w:hAnsi="Times New Roman" w:cs="Times New Roman"/>
          <w:color w:val="000000" w:themeColor="text1"/>
          <w:sz w:val="24"/>
          <w:szCs w:val="24"/>
        </w:rPr>
        <w:t>je iznosio 0,9</w:t>
      </w:r>
      <w:r w:rsidR="005D27C3">
        <w:rPr>
          <w:rFonts w:ascii="Times New Roman" w:hAnsi="Times New Roman" w:cs="Times New Roman"/>
          <w:color w:val="000000" w:themeColor="text1"/>
          <w:sz w:val="24"/>
          <w:szCs w:val="24"/>
        </w:rPr>
        <w:t>6</w:t>
      </w:r>
      <w:r w:rsidRPr="000F3833">
        <w:rPr>
          <w:rFonts w:ascii="Times New Roman" w:hAnsi="Times New Roman" w:cs="Times New Roman"/>
          <w:color w:val="000000" w:themeColor="text1"/>
          <w:sz w:val="24"/>
          <w:szCs w:val="24"/>
        </w:rPr>
        <w:t xml:space="preserve">. Izmjereni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Ϭ</w:t>
      </w:r>
      <w:r w:rsidR="0045467E" w:rsidRPr="00BD27E7">
        <w:rPr>
          <w:rFonts w:ascii="Times New Roman" w:hAnsi="Times New Roman" w:cs="Times New Roman"/>
          <w:i/>
          <w:iCs/>
          <w:color w:val="000000" w:themeColor="text1"/>
          <w:sz w:val="24"/>
          <w:szCs w:val="24"/>
          <w:vertAlign w:val="subscript"/>
        </w:rPr>
        <w:t>Q</w:t>
      </w:r>
      <w:r w:rsidRPr="000F3833">
        <w:rPr>
          <w:rFonts w:ascii="Times New Roman" w:hAnsi="Times New Roman" w:cs="Times New Roman"/>
          <w:color w:val="000000" w:themeColor="text1"/>
          <w:sz w:val="24"/>
          <w:szCs w:val="24"/>
          <w:vertAlign w:val="subscript"/>
        </w:rPr>
        <w:t xml:space="preserve"> </w:t>
      </w:r>
      <w:r w:rsidRPr="000F3833">
        <w:rPr>
          <w:rFonts w:ascii="Times New Roman" w:hAnsi="Times New Roman" w:cs="Times New Roman"/>
          <w:color w:val="000000" w:themeColor="text1"/>
          <w:sz w:val="24"/>
          <w:szCs w:val="24"/>
        </w:rPr>
        <w:t xml:space="preserve">iznosio je </w:t>
      </w:r>
      <w:r w:rsidR="007059B3">
        <w:rPr>
          <w:rFonts w:ascii="Times New Roman" w:hAnsi="Times New Roman" w:cs="Times New Roman"/>
          <w:color w:val="000000" w:themeColor="text1"/>
          <w:sz w:val="24"/>
          <w:szCs w:val="24"/>
        </w:rPr>
        <w:t>2,7</w:t>
      </w:r>
      <w:r w:rsidR="005D27C3">
        <w:rPr>
          <w:rFonts w:ascii="Times New Roman" w:hAnsi="Times New Roman" w:cs="Times New Roman"/>
          <w:color w:val="000000" w:themeColor="text1"/>
          <w:sz w:val="24"/>
          <w:szCs w:val="24"/>
        </w:rPr>
        <w:t>5</w:t>
      </w:r>
      <w:r w:rsidRPr="000F3833">
        <w:rPr>
          <w:rFonts w:ascii="Times New Roman" w:hAnsi="Times New Roman" w:cs="Times New Roman"/>
          <w:color w:val="000000" w:themeColor="text1"/>
          <w:sz w:val="24"/>
          <w:szCs w:val="24"/>
        </w:rPr>
        <w:t xml:space="preserve">, iz čega se može zaključiti kako je uslijed eksplozivnog djelovanja došlo do značajnog stvaranja pukotina i oštećenja unutar betona, odnosno do </w:t>
      </w:r>
      <w:r w:rsidR="00CB594F">
        <w:rPr>
          <w:rFonts w:ascii="Times New Roman" w:hAnsi="Times New Roman" w:cs="Times New Roman"/>
          <w:color w:val="000000" w:themeColor="text1"/>
          <w:sz w:val="24"/>
          <w:szCs w:val="24"/>
        </w:rPr>
        <w:t xml:space="preserve">pojave </w:t>
      </w:r>
      <w:r w:rsidRPr="000F3833">
        <w:rPr>
          <w:rFonts w:ascii="Times New Roman" w:hAnsi="Times New Roman" w:cs="Times New Roman"/>
          <w:color w:val="000000" w:themeColor="text1"/>
          <w:sz w:val="24"/>
          <w:szCs w:val="24"/>
        </w:rPr>
        <w:t xml:space="preserve">neujednačenosti čvrstoće i kvalitete. Najmanji pojedinačno izmjeren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Q</w:t>
      </w:r>
      <w:r w:rsidRPr="000F3833">
        <w:rPr>
          <w:rFonts w:ascii="Times New Roman" w:hAnsi="Times New Roman" w:cs="Times New Roman"/>
          <w:color w:val="000000" w:themeColor="text1"/>
          <w:sz w:val="24"/>
          <w:szCs w:val="24"/>
          <w:vertAlign w:val="subscript"/>
        </w:rPr>
        <w:t xml:space="preserve"> </w:t>
      </w:r>
      <w:r w:rsidRPr="000F3833">
        <w:rPr>
          <w:rFonts w:ascii="Times New Roman" w:hAnsi="Times New Roman" w:cs="Times New Roman"/>
          <w:color w:val="000000" w:themeColor="text1"/>
          <w:sz w:val="24"/>
          <w:szCs w:val="24"/>
        </w:rPr>
        <w:t>zabilježen je na mjernom polju C5</w:t>
      </w:r>
      <w:r w:rsidR="00616F1B">
        <w:rPr>
          <w:rFonts w:ascii="Times New Roman" w:hAnsi="Times New Roman" w:cs="Times New Roman"/>
          <w:color w:val="000000" w:themeColor="text1"/>
          <w:sz w:val="24"/>
          <w:szCs w:val="24"/>
        </w:rPr>
        <w:t xml:space="preserve"> (x = </w:t>
      </w:r>
      <w:r w:rsidR="003F23F1">
        <w:rPr>
          <w:rFonts w:ascii="Times New Roman" w:hAnsi="Times New Roman" w:cs="Times New Roman"/>
          <w:color w:val="000000" w:themeColor="text1"/>
          <w:sz w:val="24"/>
          <w:szCs w:val="24"/>
        </w:rPr>
        <w:t>62,50</w:t>
      </w:r>
      <w:r w:rsidR="00616F1B">
        <w:rPr>
          <w:rFonts w:ascii="Times New Roman" w:hAnsi="Times New Roman" w:cs="Times New Roman"/>
          <w:color w:val="000000" w:themeColor="text1"/>
          <w:sz w:val="24"/>
          <w:szCs w:val="24"/>
        </w:rPr>
        <w:t xml:space="preserve"> cm, y = </w:t>
      </w:r>
      <w:r w:rsidR="003F23F1">
        <w:rPr>
          <w:rFonts w:ascii="Times New Roman" w:hAnsi="Times New Roman" w:cs="Times New Roman"/>
          <w:color w:val="000000" w:themeColor="text1"/>
          <w:sz w:val="24"/>
          <w:szCs w:val="24"/>
        </w:rPr>
        <w:t>30,00</w:t>
      </w:r>
      <w:r w:rsidR="00616F1B">
        <w:rPr>
          <w:rFonts w:ascii="Times New Roman" w:hAnsi="Times New Roman" w:cs="Times New Roman"/>
          <w:color w:val="000000" w:themeColor="text1"/>
          <w:sz w:val="24"/>
          <w:szCs w:val="24"/>
        </w:rPr>
        <w:t xml:space="preserve"> cm)</w:t>
      </w:r>
      <w:r w:rsidRPr="000F3833">
        <w:rPr>
          <w:rFonts w:ascii="Times New Roman" w:hAnsi="Times New Roman" w:cs="Times New Roman"/>
          <w:color w:val="000000" w:themeColor="text1"/>
          <w:sz w:val="24"/>
          <w:szCs w:val="24"/>
        </w:rPr>
        <w:t xml:space="preserve"> i iznosio je 0,6</w:t>
      </w:r>
      <w:r w:rsidR="007059B3">
        <w:rPr>
          <w:rFonts w:ascii="Times New Roman" w:hAnsi="Times New Roman" w:cs="Times New Roman"/>
          <w:color w:val="000000" w:themeColor="text1"/>
          <w:sz w:val="24"/>
          <w:szCs w:val="24"/>
        </w:rPr>
        <w:t>6</w:t>
      </w:r>
      <w:r w:rsidRPr="000F3833">
        <w:rPr>
          <w:rFonts w:ascii="Times New Roman" w:hAnsi="Times New Roman" w:cs="Times New Roman"/>
          <w:color w:val="000000" w:themeColor="text1"/>
          <w:sz w:val="24"/>
          <w:szCs w:val="24"/>
        </w:rPr>
        <w:t xml:space="preserve">. </w:t>
      </w:r>
      <w:r w:rsidR="000F3833" w:rsidRPr="000F3833">
        <w:rPr>
          <w:rFonts w:ascii="Times New Roman" w:hAnsi="Times New Roman" w:cs="Times New Roman"/>
          <w:color w:val="000000" w:themeColor="text1"/>
          <w:sz w:val="24"/>
          <w:szCs w:val="24"/>
        </w:rPr>
        <w:t xml:space="preserve">Prije eksplozije na mjernom polju C5 </w:t>
      </w:r>
      <w:r w:rsidR="00BC531C">
        <w:rPr>
          <w:rFonts w:ascii="Times New Roman" w:hAnsi="Times New Roman" w:cs="Times New Roman"/>
          <w:color w:val="000000" w:themeColor="text1"/>
          <w:sz w:val="24"/>
          <w:szCs w:val="24"/>
        </w:rPr>
        <w:t xml:space="preserve">vrijednost </w:t>
      </w:r>
      <w:r w:rsidR="000F3833" w:rsidRPr="00BD27E7">
        <w:rPr>
          <w:rFonts w:ascii="Times New Roman" w:hAnsi="Times New Roman" w:cs="Times New Roman"/>
          <w:i/>
          <w:iCs/>
          <w:color w:val="000000" w:themeColor="text1"/>
          <w:sz w:val="24"/>
          <w:szCs w:val="24"/>
        </w:rPr>
        <w:t xml:space="preserve">Q </w:t>
      </w:r>
      <w:r w:rsidR="000F3833" w:rsidRPr="000F3833">
        <w:rPr>
          <w:rFonts w:ascii="Times New Roman" w:hAnsi="Times New Roman" w:cs="Times New Roman"/>
          <w:color w:val="000000" w:themeColor="text1"/>
          <w:sz w:val="24"/>
          <w:szCs w:val="24"/>
        </w:rPr>
        <w:t>je iznosi</w:t>
      </w:r>
      <w:r w:rsidR="00BC531C">
        <w:rPr>
          <w:rFonts w:ascii="Times New Roman" w:hAnsi="Times New Roman" w:cs="Times New Roman"/>
          <w:color w:val="000000" w:themeColor="text1"/>
          <w:sz w:val="24"/>
          <w:szCs w:val="24"/>
        </w:rPr>
        <w:t>la</w:t>
      </w:r>
      <w:r w:rsidR="000F3833" w:rsidRPr="000F3833">
        <w:rPr>
          <w:rFonts w:ascii="Times New Roman" w:hAnsi="Times New Roman" w:cs="Times New Roman"/>
          <w:color w:val="000000" w:themeColor="text1"/>
          <w:sz w:val="24"/>
          <w:szCs w:val="24"/>
        </w:rPr>
        <w:t xml:space="preserve"> </w:t>
      </w:r>
      <w:r w:rsidR="007059B3">
        <w:rPr>
          <w:rFonts w:ascii="Times New Roman" w:hAnsi="Times New Roman" w:cs="Times New Roman"/>
          <w:color w:val="000000" w:themeColor="text1"/>
          <w:sz w:val="24"/>
          <w:szCs w:val="24"/>
        </w:rPr>
        <w:t>60,50</w:t>
      </w:r>
      <w:r w:rsidR="000F3833" w:rsidRPr="000F3833">
        <w:rPr>
          <w:rFonts w:ascii="Times New Roman" w:hAnsi="Times New Roman" w:cs="Times New Roman"/>
          <w:color w:val="000000" w:themeColor="text1"/>
          <w:sz w:val="24"/>
          <w:szCs w:val="24"/>
        </w:rPr>
        <w:t xml:space="preserve">, a nakon eksplozije </w:t>
      </w:r>
      <w:r w:rsidR="007059B3">
        <w:rPr>
          <w:rFonts w:ascii="Times New Roman" w:hAnsi="Times New Roman" w:cs="Times New Roman"/>
          <w:color w:val="000000" w:themeColor="text1"/>
          <w:sz w:val="24"/>
          <w:szCs w:val="24"/>
        </w:rPr>
        <w:t>39,80</w:t>
      </w:r>
      <w:r w:rsidR="000F3833" w:rsidRPr="000F3833">
        <w:rPr>
          <w:rFonts w:ascii="Times New Roman" w:hAnsi="Times New Roman" w:cs="Times New Roman"/>
          <w:color w:val="000000" w:themeColor="text1"/>
          <w:sz w:val="24"/>
          <w:szCs w:val="24"/>
        </w:rPr>
        <w:t>.</w:t>
      </w:r>
      <w:r w:rsidR="00112469">
        <w:rPr>
          <w:rFonts w:ascii="Times New Roman" w:hAnsi="Times New Roman" w:cs="Times New Roman"/>
          <w:color w:val="000000" w:themeColor="text1"/>
          <w:sz w:val="24"/>
          <w:szCs w:val="24"/>
        </w:rPr>
        <w:t xml:space="preserve"> Navedeno je mjerno polje od postavljenog eksplozivnog naboja bilo udaljeno približno 30,00 cm.</w:t>
      </w:r>
      <w:r w:rsidR="000F3833" w:rsidRPr="000F3833">
        <w:rPr>
          <w:rFonts w:ascii="Times New Roman" w:hAnsi="Times New Roman" w:cs="Times New Roman"/>
          <w:color w:val="000000" w:themeColor="text1"/>
          <w:sz w:val="24"/>
          <w:szCs w:val="24"/>
        </w:rPr>
        <w:t xml:space="preserve"> Najveći pojedinačno izmjeren </w:t>
      </w:r>
      <w:r w:rsidR="000F3833" w:rsidRPr="00BD27E7">
        <w:rPr>
          <w:rFonts w:ascii="Times New Roman" w:hAnsi="Times New Roman" w:cs="Times New Roman"/>
          <w:i/>
          <w:iCs/>
          <w:color w:val="000000" w:themeColor="text1"/>
          <w:sz w:val="24"/>
          <w:szCs w:val="24"/>
        </w:rPr>
        <w:t>r</w:t>
      </w:r>
      <w:r w:rsidR="000F3833" w:rsidRPr="00BD27E7">
        <w:rPr>
          <w:rFonts w:ascii="Times New Roman" w:hAnsi="Times New Roman" w:cs="Times New Roman"/>
          <w:i/>
          <w:iCs/>
          <w:color w:val="000000" w:themeColor="text1"/>
          <w:sz w:val="24"/>
          <w:szCs w:val="24"/>
          <w:vertAlign w:val="subscript"/>
        </w:rPr>
        <w:t>Q</w:t>
      </w:r>
      <w:r w:rsidR="000F3833" w:rsidRPr="000F3833">
        <w:rPr>
          <w:rFonts w:ascii="Times New Roman" w:hAnsi="Times New Roman" w:cs="Times New Roman"/>
          <w:color w:val="000000" w:themeColor="text1"/>
          <w:sz w:val="24"/>
          <w:szCs w:val="24"/>
          <w:vertAlign w:val="subscript"/>
        </w:rPr>
        <w:t xml:space="preserve"> </w:t>
      </w:r>
      <w:r w:rsidR="000F3833" w:rsidRPr="000F3833">
        <w:rPr>
          <w:rFonts w:ascii="Times New Roman" w:hAnsi="Times New Roman" w:cs="Times New Roman"/>
          <w:color w:val="000000" w:themeColor="text1"/>
          <w:sz w:val="24"/>
          <w:szCs w:val="24"/>
        </w:rPr>
        <w:t>iznosio je 1,0</w:t>
      </w:r>
      <w:r w:rsidR="007059B3">
        <w:rPr>
          <w:rFonts w:ascii="Times New Roman" w:hAnsi="Times New Roman" w:cs="Times New Roman"/>
          <w:color w:val="000000" w:themeColor="text1"/>
          <w:sz w:val="24"/>
          <w:szCs w:val="24"/>
        </w:rPr>
        <w:t>4</w:t>
      </w:r>
      <w:r w:rsidR="000F3833" w:rsidRPr="000F3833">
        <w:rPr>
          <w:rFonts w:ascii="Times New Roman" w:hAnsi="Times New Roman" w:cs="Times New Roman"/>
          <w:color w:val="000000" w:themeColor="text1"/>
          <w:sz w:val="24"/>
          <w:szCs w:val="24"/>
        </w:rPr>
        <w:t xml:space="preserve"> i zabilježen je na mjernom polju C10</w:t>
      </w:r>
      <w:r w:rsidR="003F23F1">
        <w:rPr>
          <w:rFonts w:ascii="Times New Roman" w:hAnsi="Times New Roman" w:cs="Times New Roman"/>
          <w:color w:val="000000" w:themeColor="text1"/>
          <w:sz w:val="24"/>
          <w:szCs w:val="24"/>
        </w:rPr>
        <w:t xml:space="preserve"> </w:t>
      </w:r>
      <w:r w:rsidR="00616F1B">
        <w:rPr>
          <w:rFonts w:ascii="Times New Roman" w:hAnsi="Times New Roman" w:cs="Times New Roman"/>
          <w:color w:val="000000" w:themeColor="text1"/>
          <w:sz w:val="24"/>
          <w:szCs w:val="24"/>
        </w:rPr>
        <w:t xml:space="preserve">(x = </w:t>
      </w:r>
      <w:r w:rsidR="003F23F1">
        <w:rPr>
          <w:rFonts w:ascii="Times New Roman" w:hAnsi="Times New Roman" w:cs="Times New Roman"/>
          <w:color w:val="000000" w:themeColor="text1"/>
          <w:sz w:val="24"/>
          <w:szCs w:val="24"/>
        </w:rPr>
        <w:t>137,50</w:t>
      </w:r>
      <w:r w:rsidR="00616F1B">
        <w:rPr>
          <w:rFonts w:ascii="Times New Roman" w:hAnsi="Times New Roman" w:cs="Times New Roman"/>
          <w:color w:val="000000" w:themeColor="text1"/>
          <w:sz w:val="24"/>
          <w:szCs w:val="24"/>
        </w:rPr>
        <w:t xml:space="preserve"> cm, y = </w:t>
      </w:r>
      <w:r w:rsidR="003F23F1">
        <w:rPr>
          <w:rFonts w:ascii="Times New Roman" w:hAnsi="Times New Roman" w:cs="Times New Roman"/>
          <w:color w:val="000000" w:themeColor="text1"/>
          <w:sz w:val="24"/>
          <w:szCs w:val="24"/>
        </w:rPr>
        <w:t>30,00</w:t>
      </w:r>
      <w:r w:rsidR="00616F1B">
        <w:rPr>
          <w:rFonts w:ascii="Times New Roman" w:hAnsi="Times New Roman" w:cs="Times New Roman"/>
          <w:color w:val="000000" w:themeColor="text1"/>
          <w:sz w:val="24"/>
          <w:szCs w:val="24"/>
        </w:rPr>
        <w:t xml:space="preserve"> cm</w:t>
      </w:r>
      <w:r w:rsidR="00112469">
        <w:rPr>
          <w:rFonts w:ascii="Times New Roman" w:hAnsi="Times New Roman" w:cs="Times New Roman"/>
          <w:color w:val="000000" w:themeColor="text1"/>
          <w:sz w:val="24"/>
          <w:szCs w:val="24"/>
        </w:rPr>
        <w:t xml:space="preserve">), na udaljenosti od približno </w:t>
      </w:r>
      <w:r w:rsidR="00D0110A">
        <w:rPr>
          <w:rFonts w:ascii="Times New Roman" w:hAnsi="Times New Roman" w:cs="Times New Roman"/>
          <w:color w:val="000000" w:themeColor="text1"/>
          <w:sz w:val="24"/>
          <w:szCs w:val="24"/>
        </w:rPr>
        <w:t>45,00 cm od postavljenog eksploziva</w:t>
      </w:r>
      <w:r w:rsidR="007059B3">
        <w:rPr>
          <w:rFonts w:ascii="Times New Roman" w:hAnsi="Times New Roman" w:cs="Times New Roman"/>
          <w:color w:val="000000" w:themeColor="text1"/>
          <w:sz w:val="24"/>
          <w:szCs w:val="24"/>
        </w:rPr>
        <w:t xml:space="preserve">. Vrijednost </w:t>
      </w:r>
      <w:r w:rsidR="007059B3" w:rsidRPr="00BD27E7">
        <w:rPr>
          <w:rFonts w:ascii="Times New Roman" w:hAnsi="Times New Roman" w:cs="Times New Roman"/>
          <w:i/>
          <w:iCs/>
          <w:color w:val="000000" w:themeColor="text1"/>
          <w:sz w:val="24"/>
          <w:szCs w:val="24"/>
        </w:rPr>
        <w:t>Q</w:t>
      </w:r>
      <w:r w:rsidR="007059B3">
        <w:rPr>
          <w:rFonts w:ascii="Times New Roman" w:hAnsi="Times New Roman" w:cs="Times New Roman"/>
          <w:color w:val="000000" w:themeColor="text1"/>
          <w:sz w:val="24"/>
          <w:szCs w:val="24"/>
        </w:rPr>
        <w:t xml:space="preserve"> na navedenom</w:t>
      </w:r>
      <w:r w:rsidR="00BC531C">
        <w:rPr>
          <w:rFonts w:ascii="Times New Roman" w:hAnsi="Times New Roman" w:cs="Times New Roman"/>
          <w:color w:val="000000" w:themeColor="text1"/>
          <w:sz w:val="24"/>
          <w:szCs w:val="24"/>
        </w:rPr>
        <w:t xml:space="preserve"> je</w:t>
      </w:r>
      <w:r w:rsidR="007059B3">
        <w:rPr>
          <w:rFonts w:ascii="Times New Roman" w:hAnsi="Times New Roman" w:cs="Times New Roman"/>
          <w:color w:val="000000" w:themeColor="text1"/>
          <w:sz w:val="24"/>
          <w:szCs w:val="24"/>
        </w:rPr>
        <w:t xml:space="preserve"> mjernom polju prije eksplozije iznosila 56,80, dok je ista nakon eksplozije iznosila 58,90.</w:t>
      </w:r>
      <w:r w:rsidR="00A72442">
        <w:rPr>
          <w:rFonts w:ascii="Times New Roman" w:hAnsi="Times New Roman" w:cs="Times New Roman"/>
          <w:color w:val="000000" w:themeColor="text1"/>
          <w:sz w:val="24"/>
          <w:szCs w:val="24"/>
        </w:rPr>
        <w:t xml:space="preserve"> </w:t>
      </w:r>
      <w:r w:rsidR="00BB7084">
        <w:rPr>
          <w:rFonts w:ascii="Times New Roman" w:hAnsi="Times New Roman" w:cs="Times New Roman"/>
          <w:color w:val="000000" w:themeColor="text1"/>
          <w:sz w:val="24"/>
          <w:szCs w:val="24"/>
        </w:rPr>
        <w:t>Analizom grafičkog prikaza na slici 38</w:t>
      </w:r>
      <w:r w:rsidR="00BD27E7">
        <w:rPr>
          <w:rFonts w:ascii="Times New Roman" w:hAnsi="Times New Roman" w:cs="Times New Roman"/>
          <w:color w:val="000000" w:themeColor="text1"/>
          <w:sz w:val="24"/>
          <w:szCs w:val="24"/>
        </w:rPr>
        <w:t>.</w:t>
      </w:r>
      <w:r w:rsidR="00BB7084">
        <w:rPr>
          <w:rFonts w:ascii="Times New Roman" w:hAnsi="Times New Roman" w:cs="Times New Roman"/>
          <w:color w:val="000000" w:themeColor="text1"/>
          <w:sz w:val="24"/>
          <w:szCs w:val="24"/>
        </w:rPr>
        <w:t xml:space="preserve"> zaključuje se kako je na uzorku ABP6 uslijed djelovanja eksplozije na najvećem dijelu ploče došlo do smanjenja vrijednost </w:t>
      </w:r>
      <w:r w:rsidR="00BB7084" w:rsidRPr="00BD27E7">
        <w:rPr>
          <w:rFonts w:ascii="Times New Roman" w:hAnsi="Times New Roman" w:cs="Times New Roman"/>
          <w:i/>
          <w:iCs/>
          <w:color w:val="000000" w:themeColor="text1"/>
          <w:sz w:val="24"/>
          <w:szCs w:val="24"/>
        </w:rPr>
        <w:t>Q</w:t>
      </w:r>
      <w:r w:rsidR="00BB7084">
        <w:rPr>
          <w:rFonts w:ascii="Times New Roman" w:hAnsi="Times New Roman" w:cs="Times New Roman"/>
          <w:color w:val="000000" w:themeColor="text1"/>
          <w:sz w:val="24"/>
          <w:szCs w:val="24"/>
        </w:rPr>
        <w:t>. Smanjenje vrijednosti</w:t>
      </w:r>
      <w:r w:rsidR="00BB7084" w:rsidRPr="00BD27E7">
        <w:rPr>
          <w:rFonts w:ascii="Times New Roman" w:hAnsi="Times New Roman" w:cs="Times New Roman"/>
          <w:i/>
          <w:iCs/>
          <w:color w:val="000000" w:themeColor="text1"/>
          <w:sz w:val="24"/>
          <w:szCs w:val="24"/>
        </w:rPr>
        <w:t xml:space="preserve"> Q</w:t>
      </w:r>
      <w:r w:rsidR="00BB7084">
        <w:rPr>
          <w:rFonts w:ascii="Times New Roman" w:hAnsi="Times New Roman" w:cs="Times New Roman"/>
          <w:color w:val="000000" w:themeColor="text1"/>
          <w:sz w:val="24"/>
          <w:szCs w:val="24"/>
        </w:rPr>
        <w:t xml:space="preserve"> najvećeg intenziteta zabilježeno je na dijelu ploče do udaljenosti od približno 105,00 cm od eksplozivnog naboja po osi apscisa te do približno 85,00 cm po osi ordinata. Na gornjem desnom dijelu ploče, iznad približno 85,00 cm po osi ordinata vrijednost </w:t>
      </w:r>
      <w:r w:rsidR="00BB7084" w:rsidRPr="00BD27E7">
        <w:rPr>
          <w:rFonts w:ascii="Times New Roman" w:hAnsi="Times New Roman" w:cs="Times New Roman"/>
          <w:i/>
          <w:iCs/>
          <w:color w:val="000000" w:themeColor="text1"/>
          <w:sz w:val="24"/>
          <w:szCs w:val="24"/>
        </w:rPr>
        <w:t>Q</w:t>
      </w:r>
      <w:r w:rsidR="00BB7084">
        <w:rPr>
          <w:rFonts w:ascii="Times New Roman" w:hAnsi="Times New Roman" w:cs="Times New Roman"/>
          <w:color w:val="000000" w:themeColor="text1"/>
          <w:sz w:val="24"/>
          <w:szCs w:val="24"/>
        </w:rPr>
        <w:t xml:space="preserve"> je uslijed eksplozivnog djelovanja ostala uglavnom nepromijenjena. Također, na tom dijelu mjestimično je zabilježeno povećanje vrijednosti </w:t>
      </w:r>
      <w:r w:rsidR="00BB7084" w:rsidRPr="00BD27E7">
        <w:rPr>
          <w:rFonts w:ascii="Times New Roman" w:hAnsi="Times New Roman" w:cs="Times New Roman"/>
          <w:i/>
          <w:iCs/>
          <w:color w:val="000000" w:themeColor="text1"/>
          <w:sz w:val="24"/>
          <w:szCs w:val="24"/>
        </w:rPr>
        <w:t>Q</w:t>
      </w:r>
      <w:r w:rsidR="00BB7084">
        <w:rPr>
          <w:rFonts w:ascii="Times New Roman" w:hAnsi="Times New Roman" w:cs="Times New Roman"/>
          <w:color w:val="000000" w:themeColor="text1"/>
          <w:sz w:val="24"/>
          <w:szCs w:val="24"/>
        </w:rPr>
        <w:t>.</w:t>
      </w:r>
    </w:p>
    <w:p w14:paraId="1DB4C113" w14:textId="5CBECB50" w:rsidR="00D612C1" w:rsidRDefault="00967438" w:rsidP="00BD27E7">
      <w:pPr>
        <w:keepNext/>
        <w:jc w:val="center"/>
      </w:pPr>
      <w:r>
        <w:rPr>
          <w:noProof/>
        </w:rPr>
        <w:lastRenderedPageBreak/>
        <w:drawing>
          <wp:inline distT="0" distB="0" distL="0" distR="0" wp14:anchorId="04B82759" wp14:editId="61B42B50">
            <wp:extent cx="5732145" cy="2238375"/>
            <wp:effectExtent l="0" t="0" r="1905" b="9525"/>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496" t="3014"/>
                    <a:stretch/>
                  </pic:blipFill>
                  <pic:spPr bwMode="auto">
                    <a:xfrm>
                      <a:off x="0" y="0"/>
                      <a:ext cx="5732145" cy="2238375"/>
                    </a:xfrm>
                    <a:prstGeom prst="rect">
                      <a:avLst/>
                    </a:prstGeom>
                    <a:ln>
                      <a:noFill/>
                    </a:ln>
                    <a:extLst>
                      <a:ext uri="{53640926-AAD7-44D8-BBD7-CCE9431645EC}">
                        <a14:shadowObscured xmlns:a14="http://schemas.microsoft.com/office/drawing/2010/main"/>
                      </a:ext>
                    </a:extLst>
                  </pic:spPr>
                </pic:pic>
              </a:graphicData>
            </a:graphic>
          </wp:inline>
        </w:drawing>
      </w:r>
      <w:r w:rsidR="0007358B" w:rsidRPr="00D612C1" w:rsidDel="004B0AA4">
        <w:rPr>
          <w:rFonts w:ascii="Times New Roman" w:hAnsi="Times New Roman" w:cs="Times New Roman"/>
          <w:sz w:val="24"/>
          <w:szCs w:val="24"/>
        </w:rPr>
        <w:t xml:space="preserve"> </w:t>
      </w:r>
    </w:p>
    <w:p w14:paraId="3A5FC4E1" w14:textId="51E45530" w:rsidR="00D612C1" w:rsidRDefault="00D612C1" w:rsidP="00D612C1">
      <w:pPr>
        <w:pStyle w:val="Opisslike"/>
        <w:spacing w:line="360" w:lineRule="auto"/>
        <w:jc w:val="center"/>
        <w:rPr>
          <w:rFonts w:ascii="Times New Roman" w:hAnsi="Times New Roman" w:cs="Times New Roman"/>
          <w:b/>
          <w:bCs/>
          <w:i w:val="0"/>
          <w:iCs w:val="0"/>
          <w:color w:val="000000" w:themeColor="text1"/>
          <w:sz w:val="24"/>
          <w:szCs w:val="24"/>
        </w:rPr>
      </w:pPr>
      <w:bookmarkStart w:id="210" w:name="_Toc75815437"/>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E41266">
        <w:rPr>
          <w:rFonts w:ascii="Times New Roman" w:hAnsi="Times New Roman" w:cs="Times New Roman"/>
          <w:b/>
          <w:bCs/>
          <w:i w:val="0"/>
          <w:iCs w:val="0"/>
          <w:noProof/>
          <w:color w:val="000000" w:themeColor="text1"/>
          <w:sz w:val="24"/>
          <w:szCs w:val="24"/>
        </w:rPr>
        <w:t>39</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Pr>
          <w:rFonts w:ascii="Times New Roman" w:hAnsi="Times New Roman" w:cs="Times New Roman"/>
          <w:b/>
          <w:bCs/>
          <w:i w:val="0"/>
          <w:iCs w:val="0"/>
          <w:color w:val="000000" w:themeColor="text1"/>
          <w:sz w:val="24"/>
          <w:szCs w:val="24"/>
        </w:rPr>
        <w:t xml:space="preserve">Vrijednost odskoka sklerometra za </w:t>
      </w:r>
      <w:r w:rsidR="00F76FAD">
        <w:rPr>
          <w:rFonts w:ascii="Times New Roman" w:hAnsi="Times New Roman" w:cs="Times New Roman"/>
          <w:b/>
          <w:bCs/>
          <w:i w:val="0"/>
          <w:iCs w:val="0"/>
          <w:color w:val="000000" w:themeColor="text1"/>
          <w:sz w:val="24"/>
          <w:szCs w:val="24"/>
        </w:rPr>
        <w:t xml:space="preserve">beton ugrađen u </w:t>
      </w:r>
      <w:r>
        <w:rPr>
          <w:rFonts w:ascii="Times New Roman" w:hAnsi="Times New Roman" w:cs="Times New Roman"/>
          <w:b/>
          <w:bCs/>
          <w:i w:val="0"/>
          <w:iCs w:val="0"/>
          <w:color w:val="000000" w:themeColor="text1"/>
          <w:sz w:val="24"/>
          <w:szCs w:val="24"/>
        </w:rPr>
        <w:t>ABP3</w:t>
      </w:r>
      <w:r w:rsidRPr="00381A72">
        <w:rPr>
          <w:rFonts w:ascii="Times New Roman" w:hAnsi="Times New Roman" w:cs="Times New Roman"/>
          <w:b/>
          <w:bCs/>
          <w:i w:val="0"/>
          <w:iCs w:val="0"/>
          <w:color w:val="000000" w:themeColor="text1"/>
          <w:sz w:val="24"/>
          <w:szCs w:val="24"/>
        </w:rPr>
        <w:t xml:space="preserve"> prije (lijevo) i nakon (desno) eksplozi</w:t>
      </w:r>
      <w:r w:rsidR="00F76FAD">
        <w:rPr>
          <w:rFonts w:ascii="Times New Roman" w:hAnsi="Times New Roman" w:cs="Times New Roman"/>
          <w:b/>
          <w:bCs/>
          <w:i w:val="0"/>
          <w:iCs w:val="0"/>
          <w:color w:val="000000" w:themeColor="text1"/>
          <w:sz w:val="24"/>
          <w:szCs w:val="24"/>
        </w:rPr>
        <w:t>vnog djelovanja</w:t>
      </w:r>
      <w:bookmarkEnd w:id="210"/>
    </w:p>
    <w:p w14:paraId="0710B074" w14:textId="77777777" w:rsidR="00D612C1" w:rsidRPr="00BB748D" w:rsidRDefault="00D612C1" w:rsidP="00D612C1"/>
    <w:p w14:paraId="264DF4E9" w14:textId="0C97B317" w:rsidR="00D612C1" w:rsidRPr="00B67746" w:rsidRDefault="00D612C1" w:rsidP="00297C8E">
      <w:pPr>
        <w:spacing w:line="360" w:lineRule="auto"/>
        <w:jc w:val="both"/>
        <w:rPr>
          <w:rFonts w:ascii="Times New Roman" w:hAnsi="Times New Roman" w:cs="Times New Roman"/>
          <w:sz w:val="24"/>
          <w:szCs w:val="24"/>
        </w:rPr>
      </w:pPr>
      <w:r w:rsidRPr="00B67746">
        <w:rPr>
          <w:rFonts w:ascii="Times New Roman" w:hAnsi="Times New Roman" w:cs="Times New Roman"/>
          <w:sz w:val="24"/>
          <w:szCs w:val="24"/>
        </w:rPr>
        <w:t xml:space="preserve">Mjerenjima je utvrđeno kako je na ABP3 </w:t>
      </w:r>
      <w:r w:rsidR="00BC531C">
        <w:rPr>
          <w:rFonts w:ascii="Times New Roman" w:hAnsi="Times New Roman" w:cs="Times New Roman"/>
          <w:sz w:val="24"/>
          <w:szCs w:val="24"/>
        </w:rPr>
        <w:t>srednja vrijednost</w:t>
      </w:r>
      <w:r w:rsidRPr="00B67746">
        <w:rPr>
          <w:rFonts w:ascii="Times New Roman" w:hAnsi="Times New Roman" w:cs="Times New Roman"/>
          <w:sz w:val="24"/>
          <w:szCs w:val="24"/>
        </w:rPr>
        <w:t xml:space="preserve"> </w:t>
      </w:r>
      <w:r w:rsidRPr="00BD27E7">
        <w:rPr>
          <w:rFonts w:ascii="Times New Roman" w:hAnsi="Times New Roman" w:cs="Times New Roman"/>
          <w:i/>
          <w:iCs/>
          <w:sz w:val="24"/>
          <w:szCs w:val="24"/>
        </w:rPr>
        <w:t xml:space="preserve">Q </w:t>
      </w:r>
      <w:r w:rsidRPr="00B67746">
        <w:rPr>
          <w:rFonts w:ascii="Times New Roman" w:hAnsi="Times New Roman" w:cs="Times New Roman"/>
          <w:sz w:val="24"/>
          <w:szCs w:val="24"/>
        </w:rPr>
        <w:t xml:space="preserve">prije eksplozije </w:t>
      </w:r>
      <w:r w:rsidR="0050437A">
        <w:rPr>
          <w:rFonts w:ascii="Times New Roman" w:hAnsi="Times New Roman" w:cs="Times New Roman"/>
          <w:sz w:val="24"/>
          <w:szCs w:val="24"/>
        </w:rPr>
        <w:t>iznosila</w:t>
      </w:r>
      <w:r w:rsidRPr="00B67746">
        <w:rPr>
          <w:rFonts w:ascii="Times New Roman" w:hAnsi="Times New Roman" w:cs="Times New Roman"/>
          <w:sz w:val="24"/>
          <w:szCs w:val="24"/>
        </w:rPr>
        <w:t xml:space="preserve"> </w:t>
      </w:r>
      <w:r w:rsidR="007059B3">
        <w:rPr>
          <w:rFonts w:ascii="Times New Roman" w:hAnsi="Times New Roman" w:cs="Times New Roman"/>
          <w:sz w:val="24"/>
          <w:szCs w:val="24"/>
        </w:rPr>
        <w:t>52,99</w:t>
      </w:r>
      <w:r w:rsidRPr="00B67746">
        <w:rPr>
          <w:rFonts w:ascii="Times New Roman" w:hAnsi="Times New Roman" w:cs="Times New Roman"/>
          <w:sz w:val="24"/>
          <w:szCs w:val="24"/>
        </w:rPr>
        <w:t>, a nakon eksplozije 47,</w:t>
      </w:r>
      <w:r w:rsidR="007059B3">
        <w:rPr>
          <w:rFonts w:ascii="Times New Roman" w:hAnsi="Times New Roman" w:cs="Times New Roman"/>
          <w:sz w:val="24"/>
          <w:szCs w:val="24"/>
        </w:rPr>
        <w:t>17</w:t>
      </w:r>
      <w:r w:rsidR="00522CDA">
        <w:rPr>
          <w:rFonts w:ascii="Times New Roman" w:hAnsi="Times New Roman" w:cs="Times New Roman"/>
          <w:sz w:val="24"/>
          <w:szCs w:val="24"/>
        </w:rPr>
        <w:t xml:space="preserve"> (slika 39.)</w:t>
      </w:r>
      <w:r w:rsidRPr="00B67746">
        <w:rPr>
          <w:rFonts w:ascii="Times New Roman" w:hAnsi="Times New Roman" w:cs="Times New Roman"/>
          <w:sz w:val="24"/>
          <w:szCs w:val="24"/>
        </w:rPr>
        <w:t>. Dakle, izmjereni</w:t>
      </w:r>
      <w:r w:rsidRPr="00BD27E7">
        <w:rPr>
          <w:rFonts w:ascii="Times New Roman" w:hAnsi="Times New Roman" w:cs="Times New Roman"/>
          <w:i/>
          <w:iCs/>
          <w:sz w:val="24"/>
          <w:szCs w:val="24"/>
        </w:rPr>
        <w:t xml:space="preserve"> r</w:t>
      </w:r>
      <w:r w:rsidRPr="00BD27E7">
        <w:rPr>
          <w:rFonts w:ascii="Times New Roman" w:hAnsi="Times New Roman" w:cs="Times New Roman"/>
          <w:i/>
          <w:iCs/>
          <w:sz w:val="24"/>
          <w:szCs w:val="24"/>
          <w:vertAlign w:val="subscript"/>
        </w:rPr>
        <w:t xml:space="preserve">Q </w:t>
      </w:r>
      <w:r w:rsidRPr="00B67746">
        <w:rPr>
          <w:rFonts w:ascii="Times New Roman" w:hAnsi="Times New Roman" w:cs="Times New Roman"/>
          <w:sz w:val="24"/>
          <w:szCs w:val="24"/>
        </w:rPr>
        <w:t xml:space="preserve">iznosio je 0,89 što znači kako </w:t>
      </w:r>
      <w:r w:rsidR="00BC531C">
        <w:rPr>
          <w:rFonts w:ascii="Times New Roman" w:hAnsi="Times New Roman" w:cs="Times New Roman"/>
          <w:sz w:val="24"/>
          <w:szCs w:val="24"/>
        </w:rPr>
        <w:t>se srednja</w:t>
      </w:r>
      <w:r w:rsidRPr="00B67746">
        <w:rPr>
          <w:rFonts w:ascii="Times New Roman" w:hAnsi="Times New Roman" w:cs="Times New Roman"/>
          <w:sz w:val="24"/>
          <w:szCs w:val="24"/>
        </w:rPr>
        <w:t xml:space="preserve"> vrijednost </w:t>
      </w:r>
      <w:r w:rsidRPr="00BD27E7">
        <w:rPr>
          <w:rFonts w:ascii="Times New Roman" w:hAnsi="Times New Roman" w:cs="Times New Roman"/>
          <w:i/>
          <w:iCs/>
          <w:sz w:val="24"/>
          <w:szCs w:val="24"/>
        </w:rPr>
        <w:t>Q</w:t>
      </w:r>
      <w:r w:rsidRPr="00B67746">
        <w:rPr>
          <w:rFonts w:ascii="Times New Roman" w:hAnsi="Times New Roman" w:cs="Times New Roman"/>
          <w:sz w:val="24"/>
          <w:szCs w:val="24"/>
        </w:rPr>
        <w:t xml:space="preserve"> uslijed eksplozije značajnije smanjila. Iznos omjera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w:t>
      </w:r>
      <w:r w:rsidR="0045467E" w:rsidRPr="00BD27E7">
        <w:rPr>
          <w:rFonts w:ascii="Times New Roman" w:hAnsi="Times New Roman" w:cs="Times New Roman"/>
          <w:i/>
          <w:iCs/>
          <w:sz w:val="24"/>
          <w:szCs w:val="24"/>
          <w:vertAlign w:val="subscript"/>
        </w:rPr>
        <w:t>Q</w:t>
      </w:r>
      <w:r w:rsidRPr="00B67746">
        <w:rPr>
          <w:rFonts w:ascii="Times New Roman" w:hAnsi="Times New Roman" w:cs="Times New Roman"/>
          <w:sz w:val="24"/>
          <w:szCs w:val="24"/>
          <w:vertAlign w:val="subscript"/>
        </w:rPr>
        <w:t xml:space="preserve"> </w:t>
      </w:r>
      <w:r w:rsidRPr="00B67746">
        <w:rPr>
          <w:rFonts w:ascii="Times New Roman" w:hAnsi="Times New Roman" w:cs="Times New Roman"/>
          <w:sz w:val="24"/>
          <w:szCs w:val="24"/>
        </w:rPr>
        <w:t xml:space="preserve">bio je </w:t>
      </w:r>
      <w:r w:rsidR="007059B3">
        <w:rPr>
          <w:rFonts w:ascii="Times New Roman" w:hAnsi="Times New Roman" w:cs="Times New Roman"/>
          <w:sz w:val="24"/>
          <w:szCs w:val="24"/>
        </w:rPr>
        <w:t>2,86</w:t>
      </w:r>
      <w:r w:rsidRPr="00B67746">
        <w:rPr>
          <w:rFonts w:ascii="Times New Roman" w:hAnsi="Times New Roman" w:cs="Times New Roman"/>
          <w:sz w:val="24"/>
          <w:szCs w:val="24"/>
        </w:rPr>
        <w:t>.</w:t>
      </w:r>
      <w:r>
        <w:rPr>
          <w:rFonts w:ascii="Times New Roman" w:hAnsi="Times New Roman" w:cs="Times New Roman"/>
          <w:sz w:val="24"/>
          <w:szCs w:val="24"/>
        </w:rPr>
        <w:t xml:space="preserve"> Odnosno</w:t>
      </w:r>
      <w:r w:rsidRPr="00B67746">
        <w:rPr>
          <w:rFonts w:ascii="Times New Roman" w:hAnsi="Times New Roman" w:cs="Times New Roman"/>
          <w:sz w:val="24"/>
          <w:szCs w:val="24"/>
        </w:rPr>
        <w:t xml:space="preserve">, uslijed eksplozivnog djelovanja došlo je do značajnih unutarnjih oštećenja i pojave pukotina, a time i povećanja neujednačenosti čvrstoće i kvalitete ugrađenog betona. Najmanji pojedinačno izračunat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Q</w:t>
      </w:r>
      <w:r w:rsidRPr="00B67746">
        <w:rPr>
          <w:rFonts w:ascii="Times New Roman" w:hAnsi="Times New Roman" w:cs="Times New Roman"/>
          <w:sz w:val="24"/>
          <w:szCs w:val="24"/>
          <w:vertAlign w:val="subscript"/>
        </w:rPr>
        <w:t xml:space="preserve"> </w:t>
      </w:r>
      <w:r w:rsidRPr="00B67746">
        <w:rPr>
          <w:rFonts w:ascii="Times New Roman" w:hAnsi="Times New Roman" w:cs="Times New Roman"/>
          <w:sz w:val="24"/>
          <w:szCs w:val="24"/>
        </w:rPr>
        <w:t>iznosa 0,</w:t>
      </w:r>
      <w:r w:rsidR="007059B3">
        <w:rPr>
          <w:rFonts w:ascii="Times New Roman" w:hAnsi="Times New Roman" w:cs="Times New Roman"/>
          <w:sz w:val="24"/>
          <w:szCs w:val="24"/>
        </w:rPr>
        <w:t>59</w:t>
      </w:r>
      <w:r w:rsidRPr="00B67746">
        <w:rPr>
          <w:rFonts w:ascii="Times New Roman" w:hAnsi="Times New Roman" w:cs="Times New Roman"/>
          <w:sz w:val="24"/>
          <w:szCs w:val="24"/>
        </w:rPr>
        <w:t xml:space="preserve"> zabilježen je na mjernom polju C9</w:t>
      </w:r>
      <w:r w:rsidR="00616F1B">
        <w:rPr>
          <w:rFonts w:ascii="Times New Roman" w:hAnsi="Times New Roman" w:cs="Times New Roman"/>
          <w:sz w:val="24"/>
          <w:szCs w:val="24"/>
        </w:rPr>
        <w:t xml:space="preserve"> (x = </w:t>
      </w:r>
      <w:r w:rsidR="003F23F1">
        <w:rPr>
          <w:rFonts w:ascii="Times New Roman" w:hAnsi="Times New Roman" w:cs="Times New Roman"/>
          <w:sz w:val="24"/>
          <w:szCs w:val="24"/>
        </w:rPr>
        <w:t>122,50</w:t>
      </w:r>
      <w:r w:rsidR="00616F1B">
        <w:rPr>
          <w:rFonts w:ascii="Times New Roman" w:hAnsi="Times New Roman" w:cs="Times New Roman"/>
          <w:sz w:val="24"/>
          <w:szCs w:val="24"/>
        </w:rPr>
        <w:t xml:space="preserve"> cm, y = </w:t>
      </w:r>
      <w:r w:rsidR="003F23F1">
        <w:rPr>
          <w:rFonts w:ascii="Times New Roman" w:hAnsi="Times New Roman" w:cs="Times New Roman"/>
          <w:sz w:val="24"/>
          <w:szCs w:val="24"/>
        </w:rPr>
        <w:t>30,00</w:t>
      </w:r>
      <w:r w:rsidR="00616F1B">
        <w:rPr>
          <w:rFonts w:ascii="Times New Roman" w:hAnsi="Times New Roman" w:cs="Times New Roman"/>
          <w:sz w:val="24"/>
          <w:szCs w:val="24"/>
        </w:rPr>
        <w:t xml:space="preserve"> cm)</w:t>
      </w:r>
      <w:r w:rsidRPr="00B67746">
        <w:rPr>
          <w:rFonts w:ascii="Times New Roman" w:hAnsi="Times New Roman" w:cs="Times New Roman"/>
          <w:sz w:val="24"/>
          <w:szCs w:val="24"/>
        </w:rPr>
        <w:t>.</w:t>
      </w:r>
      <w:r>
        <w:rPr>
          <w:rFonts w:ascii="Times New Roman" w:hAnsi="Times New Roman" w:cs="Times New Roman"/>
          <w:sz w:val="24"/>
          <w:szCs w:val="24"/>
        </w:rPr>
        <w:t xml:space="preserve"> </w:t>
      </w:r>
      <w:r w:rsidR="00BC531C">
        <w:rPr>
          <w:rFonts w:ascii="Times New Roman" w:hAnsi="Times New Roman" w:cs="Times New Roman"/>
          <w:sz w:val="24"/>
          <w:szCs w:val="24"/>
        </w:rPr>
        <w:t xml:space="preserve">Vrijednost </w:t>
      </w:r>
      <w:r w:rsidRPr="00BD27E7">
        <w:rPr>
          <w:rFonts w:ascii="Times New Roman" w:hAnsi="Times New Roman" w:cs="Times New Roman"/>
          <w:i/>
          <w:iCs/>
          <w:sz w:val="24"/>
          <w:szCs w:val="24"/>
        </w:rPr>
        <w:t>Q</w:t>
      </w:r>
      <w:r w:rsidRPr="00B67746">
        <w:rPr>
          <w:rFonts w:ascii="Times New Roman" w:hAnsi="Times New Roman" w:cs="Times New Roman"/>
          <w:sz w:val="24"/>
          <w:szCs w:val="24"/>
        </w:rPr>
        <w:t xml:space="preserve"> na navedenom mjernom polju prije eksplozije </w:t>
      </w:r>
      <w:r w:rsidR="00BC531C">
        <w:rPr>
          <w:rFonts w:ascii="Times New Roman" w:hAnsi="Times New Roman" w:cs="Times New Roman"/>
          <w:sz w:val="24"/>
          <w:szCs w:val="24"/>
        </w:rPr>
        <w:t>iznosila</w:t>
      </w:r>
      <w:r w:rsidR="00BC531C" w:rsidRPr="00B67746">
        <w:rPr>
          <w:rFonts w:ascii="Times New Roman" w:hAnsi="Times New Roman" w:cs="Times New Roman"/>
          <w:sz w:val="24"/>
          <w:szCs w:val="24"/>
        </w:rPr>
        <w:t xml:space="preserve"> </w:t>
      </w:r>
      <w:r w:rsidRPr="00B67746">
        <w:rPr>
          <w:rFonts w:ascii="Times New Roman" w:hAnsi="Times New Roman" w:cs="Times New Roman"/>
          <w:sz w:val="24"/>
          <w:szCs w:val="24"/>
        </w:rPr>
        <w:t xml:space="preserve">je </w:t>
      </w:r>
      <w:r w:rsidR="007059B3">
        <w:rPr>
          <w:rFonts w:ascii="Times New Roman" w:hAnsi="Times New Roman" w:cs="Times New Roman"/>
          <w:sz w:val="24"/>
          <w:szCs w:val="24"/>
        </w:rPr>
        <w:t>51,90</w:t>
      </w:r>
      <w:r w:rsidRPr="00B67746">
        <w:rPr>
          <w:rFonts w:ascii="Times New Roman" w:hAnsi="Times New Roman" w:cs="Times New Roman"/>
          <w:sz w:val="24"/>
          <w:szCs w:val="24"/>
        </w:rPr>
        <w:t xml:space="preserve">, a nakon eksplozije </w:t>
      </w:r>
      <w:r w:rsidR="007059B3">
        <w:rPr>
          <w:rFonts w:ascii="Times New Roman" w:hAnsi="Times New Roman" w:cs="Times New Roman"/>
          <w:sz w:val="24"/>
          <w:szCs w:val="24"/>
        </w:rPr>
        <w:t>31,00</w:t>
      </w:r>
      <w:r w:rsidRPr="00B67746">
        <w:rPr>
          <w:rFonts w:ascii="Times New Roman" w:hAnsi="Times New Roman" w:cs="Times New Roman"/>
          <w:sz w:val="24"/>
          <w:szCs w:val="24"/>
        </w:rPr>
        <w:t xml:space="preserve">. </w:t>
      </w:r>
      <w:r w:rsidR="00D0110A">
        <w:rPr>
          <w:rFonts w:ascii="Times New Roman" w:hAnsi="Times New Roman" w:cs="Times New Roman"/>
          <w:sz w:val="24"/>
          <w:szCs w:val="24"/>
        </w:rPr>
        <w:t xml:space="preserve">Mjerno je polje C9 od postavljenog eksplozivnog naboja bilo udaljeno približno 30,00 cm. </w:t>
      </w:r>
      <w:r w:rsidRPr="00B67746">
        <w:rPr>
          <w:rFonts w:ascii="Times New Roman" w:hAnsi="Times New Roman" w:cs="Times New Roman"/>
          <w:sz w:val="24"/>
          <w:szCs w:val="24"/>
        </w:rPr>
        <w:t xml:space="preserve">Najveći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Q</w:t>
      </w:r>
      <w:r w:rsidRPr="00B67746">
        <w:rPr>
          <w:rFonts w:ascii="Times New Roman" w:hAnsi="Times New Roman" w:cs="Times New Roman"/>
          <w:sz w:val="24"/>
          <w:szCs w:val="24"/>
          <w:vertAlign w:val="subscript"/>
        </w:rPr>
        <w:t xml:space="preserve"> </w:t>
      </w:r>
      <w:r w:rsidRPr="00B67746">
        <w:rPr>
          <w:rFonts w:ascii="Times New Roman" w:hAnsi="Times New Roman" w:cs="Times New Roman"/>
          <w:sz w:val="24"/>
          <w:szCs w:val="24"/>
        </w:rPr>
        <w:t>zabilježen je na mjernom polju C10</w:t>
      </w:r>
      <w:r w:rsidR="00616F1B">
        <w:rPr>
          <w:rFonts w:ascii="Times New Roman" w:hAnsi="Times New Roman" w:cs="Times New Roman"/>
          <w:sz w:val="24"/>
          <w:szCs w:val="24"/>
        </w:rPr>
        <w:t xml:space="preserve"> (x = </w:t>
      </w:r>
      <w:r w:rsidR="003F23F1">
        <w:rPr>
          <w:rFonts w:ascii="Times New Roman" w:hAnsi="Times New Roman" w:cs="Times New Roman"/>
          <w:sz w:val="24"/>
          <w:szCs w:val="24"/>
        </w:rPr>
        <w:t>137,50</w:t>
      </w:r>
      <w:r w:rsidR="00616F1B">
        <w:rPr>
          <w:rFonts w:ascii="Times New Roman" w:hAnsi="Times New Roman" w:cs="Times New Roman"/>
          <w:sz w:val="24"/>
          <w:szCs w:val="24"/>
        </w:rPr>
        <w:t xml:space="preserve"> cm, y = </w:t>
      </w:r>
      <w:r w:rsidR="003F23F1">
        <w:rPr>
          <w:rFonts w:ascii="Times New Roman" w:hAnsi="Times New Roman" w:cs="Times New Roman"/>
          <w:sz w:val="24"/>
          <w:szCs w:val="24"/>
        </w:rPr>
        <w:t>30,00</w:t>
      </w:r>
      <w:r w:rsidR="00616F1B">
        <w:rPr>
          <w:rFonts w:ascii="Times New Roman" w:hAnsi="Times New Roman" w:cs="Times New Roman"/>
          <w:sz w:val="24"/>
          <w:szCs w:val="24"/>
        </w:rPr>
        <w:t xml:space="preserve"> cm)</w:t>
      </w:r>
      <w:r w:rsidR="00D0110A">
        <w:rPr>
          <w:rFonts w:ascii="Times New Roman" w:hAnsi="Times New Roman" w:cs="Times New Roman"/>
          <w:sz w:val="24"/>
          <w:szCs w:val="24"/>
        </w:rPr>
        <w:t>, na udaljenosti od približno 45,00 cm od postavljenog eksploziva</w:t>
      </w:r>
      <w:r w:rsidRPr="00B67746">
        <w:rPr>
          <w:rFonts w:ascii="Times New Roman" w:hAnsi="Times New Roman" w:cs="Times New Roman"/>
          <w:sz w:val="24"/>
          <w:szCs w:val="24"/>
        </w:rPr>
        <w:t xml:space="preserve"> i iznosio je 1,0</w:t>
      </w:r>
      <w:r w:rsidR="007059B3">
        <w:rPr>
          <w:rFonts w:ascii="Times New Roman" w:hAnsi="Times New Roman" w:cs="Times New Roman"/>
          <w:sz w:val="24"/>
          <w:szCs w:val="24"/>
        </w:rPr>
        <w:t>4</w:t>
      </w:r>
      <w:r w:rsidRPr="00B67746">
        <w:rPr>
          <w:rFonts w:ascii="Times New Roman" w:hAnsi="Times New Roman" w:cs="Times New Roman"/>
          <w:sz w:val="24"/>
          <w:szCs w:val="24"/>
        </w:rPr>
        <w:t>. Na spomenutom</w:t>
      </w:r>
      <w:r w:rsidR="00D0110A">
        <w:rPr>
          <w:rFonts w:ascii="Times New Roman" w:hAnsi="Times New Roman" w:cs="Times New Roman"/>
          <w:sz w:val="24"/>
          <w:szCs w:val="24"/>
        </w:rPr>
        <w:t xml:space="preserve"> je mjernom</w:t>
      </w:r>
      <w:r w:rsidRPr="00B67746">
        <w:rPr>
          <w:rFonts w:ascii="Times New Roman" w:hAnsi="Times New Roman" w:cs="Times New Roman"/>
          <w:sz w:val="24"/>
          <w:szCs w:val="24"/>
        </w:rPr>
        <w:t xml:space="preserve"> po</w:t>
      </w:r>
      <w:r w:rsidR="009F34E1">
        <w:rPr>
          <w:rFonts w:ascii="Times New Roman" w:hAnsi="Times New Roman" w:cs="Times New Roman"/>
          <w:sz w:val="24"/>
          <w:szCs w:val="24"/>
        </w:rPr>
        <w:t>lju</w:t>
      </w:r>
      <w:r w:rsidRPr="00B67746">
        <w:rPr>
          <w:rFonts w:ascii="Times New Roman" w:hAnsi="Times New Roman" w:cs="Times New Roman"/>
          <w:sz w:val="24"/>
          <w:szCs w:val="24"/>
        </w:rPr>
        <w:t xml:space="preserve"> prije eksplozije </w:t>
      </w:r>
      <w:r w:rsidR="00BC531C">
        <w:rPr>
          <w:rFonts w:ascii="Times New Roman" w:hAnsi="Times New Roman" w:cs="Times New Roman"/>
          <w:sz w:val="24"/>
          <w:szCs w:val="24"/>
        </w:rPr>
        <w:t xml:space="preserve">vrijednost </w:t>
      </w:r>
      <w:r w:rsidRPr="00BD27E7">
        <w:rPr>
          <w:rFonts w:ascii="Times New Roman" w:hAnsi="Times New Roman" w:cs="Times New Roman"/>
          <w:i/>
          <w:iCs/>
          <w:sz w:val="24"/>
          <w:szCs w:val="24"/>
        </w:rPr>
        <w:t>Q</w:t>
      </w:r>
      <w:r w:rsidRPr="00B67746">
        <w:rPr>
          <w:rFonts w:ascii="Times New Roman" w:hAnsi="Times New Roman" w:cs="Times New Roman"/>
          <w:sz w:val="24"/>
          <w:szCs w:val="24"/>
        </w:rPr>
        <w:t xml:space="preserve"> iznosi</w:t>
      </w:r>
      <w:r w:rsidR="00BC531C">
        <w:rPr>
          <w:rFonts w:ascii="Times New Roman" w:hAnsi="Times New Roman" w:cs="Times New Roman"/>
          <w:sz w:val="24"/>
          <w:szCs w:val="24"/>
        </w:rPr>
        <w:t>la</w:t>
      </w:r>
      <w:r w:rsidRPr="00B67746">
        <w:rPr>
          <w:rFonts w:ascii="Times New Roman" w:hAnsi="Times New Roman" w:cs="Times New Roman"/>
          <w:sz w:val="24"/>
          <w:szCs w:val="24"/>
        </w:rPr>
        <w:t xml:space="preserve"> </w:t>
      </w:r>
      <w:r w:rsidR="007059B3">
        <w:rPr>
          <w:rFonts w:ascii="Times New Roman" w:hAnsi="Times New Roman" w:cs="Times New Roman"/>
          <w:sz w:val="24"/>
          <w:szCs w:val="24"/>
        </w:rPr>
        <w:t>51,90</w:t>
      </w:r>
      <w:r w:rsidRPr="00B67746">
        <w:rPr>
          <w:rFonts w:ascii="Times New Roman" w:hAnsi="Times New Roman" w:cs="Times New Roman"/>
          <w:sz w:val="24"/>
          <w:szCs w:val="24"/>
        </w:rPr>
        <w:t>, a nakon eksplozije 5</w:t>
      </w:r>
      <w:r w:rsidR="007059B3">
        <w:rPr>
          <w:rFonts w:ascii="Times New Roman" w:hAnsi="Times New Roman" w:cs="Times New Roman"/>
          <w:sz w:val="24"/>
          <w:szCs w:val="24"/>
        </w:rPr>
        <w:t>3,60</w:t>
      </w:r>
      <w:r w:rsidRPr="00B67746">
        <w:rPr>
          <w:rFonts w:ascii="Times New Roman" w:hAnsi="Times New Roman" w:cs="Times New Roman"/>
          <w:sz w:val="24"/>
          <w:szCs w:val="24"/>
        </w:rPr>
        <w:t>.</w:t>
      </w:r>
      <w:r w:rsidR="007B00FA">
        <w:rPr>
          <w:rFonts w:ascii="Times New Roman" w:hAnsi="Times New Roman" w:cs="Times New Roman"/>
          <w:sz w:val="24"/>
          <w:szCs w:val="24"/>
        </w:rPr>
        <w:t xml:space="preserve"> </w:t>
      </w:r>
      <w:r w:rsidR="00FE1E64">
        <w:rPr>
          <w:rFonts w:ascii="Times New Roman" w:hAnsi="Times New Roman" w:cs="Times New Roman"/>
          <w:sz w:val="24"/>
          <w:szCs w:val="24"/>
        </w:rPr>
        <w:t>Iz grafičkog prikaza na slici 39</w:t>
      </w:r>
      <w:r w:rsidR="00BD27E7">
        <w:rPr>
          <w:rFonts w:ascii="Times New Roman" w:hAnsi="Times New Roman" w:cs="Times New Roman"/>
          <w:sz w:val="24"/>
          <w:szCs w:val="24"/>
        </w:rPr>
        <w:t>.</w:t>
      </w:r>
      <w:r w:rsidR="00FE1E64">
        <w:rPr>
          <w:rFonts w:ascii="Times New Roman" w:hAnsi="Times New Roman" w:cs="Times New Roman"/>
          <w:sz w:val="24"/>
          <w:szCs w:val="24"/>
        </w:rPr>
        <w:t xml:space="preserve"> moguće je zaključiti kako je uslijed eksplozivnog djelovanja na najvećem dijelu uzorka ABP3 došlo do smanjenja vrijednosti </w:t>
      </w:r>
      <w:r w:rsidR="00FE1E64" w:rsidRPr="00BD27E7">
        <w:rPr>
          <w:rFonts w:ascii="Times New Roman" w:hAnsi="Times New Roman" w:cs="Times New Roman"/>
          <w:i/>
          <w:iCs/>
          <w:sz w:val="24"/>
          <w:szCs w:val="24"/>
        </w:rPr>
        <w:t>Q</w:t>
      </w:r>
      <w:r w:rsidR="00FE1E64">
        <w:rPr>
          <w:rFonts w:ascii="Times New Roman" w:hAnsi="Times New Roman" w:cs="Times New Roman"/>
          <w:sz w:val="24"/>
          <w:szCs w:val="24"/>
        </w:rPr>
        <w:t xml:space="preserve">. Smanjenje vrijednosti </w:t>
      </w:r>
      <w:r w:rsidR="00FE1E64" w:rsidRPr="00BD27E7">
        <w:rPr>
          <w:rFonts w:ascii="Times New Roman" w:hAnsi="Times New Roman" w:cs="Times New Roman"/>
          <w:i/>
          <w:iCs/>
          <w:sz w:val="24"/>
          <w:szCs w:val="24"/>
        </w:rPr>
        <w:t>Q</w:t>
      </w:r>
      <w:r w:rsidR="00FE1E64">
        <w:rPr>
          <w:rFonts w:ascii="Times New Roman" w:hAnsi="Times New Roman" w:cs="Times New Roman"/>
          <w:sz w:val="24"/>
          <w:szCs w:val="24"/>
        </w:rPr>
        <w:t xml:space="preserve"> većeg intenziteta zabilježeno je na dijelu ploče do udaljenosti od približno 65,00 cm od postavljenog eksploziva po osi apscisa te duž cijele osi ordinata, naročito na lijevom dijelu ploče. </w:t>
      </w:r>
      <w:r w:rsidR="00171D11">
        <w:rPr>
          <w:rFonts w:ascii="Times New Roman" w:hAnsi="Times New Roman" w:cs="Times New Roman"/>
          <w:sz w:val="24"/>
          <w:szCs w:val="24"/>
        </w:rPr>
        <w:t xml:space="preserve">Na desnom dijelu ploče na udaljenosti većoj od približno 40,00 cm od postavljenog eksplozivnog naboja po osi apscisa te duž cijele osi ordinata zabilježeno je smanjenje vrijednosti </w:t>
      </w:r>
      <w:r w:rsidR="00171D11" w:rsidRPr="00BD27E7">
        <w:rPr>
          <w:rFonts w:ascii="Times New Roman" w:hAnsi="Times New Roman" w:cs="Times New Roman"/>
          <w:i/>
          <w:iCs/>
          <w:sz w:val="24"/>
          <w:szCs w:val="24"/>
        </w:rPr>
        <w:t>Q</w:t>
      </w:r>
      <w:r w:rsidR="00171D11">
        <w:rPr>
          <w:rFonts w:ascii="Times New Roman" w:hAnsi="Times New Roman" w:cs="Times New Roman"/>
          <w:sz w:val="24"/>
          <w:szCs w:val="24"/>
        </w:rPr>
        <w:t xml:space="preserve"> manjeg intenziteta. Također, na navedenom je dijelu ploče mjestimično vrijednost </w:t>
      </w:r>
      <w:r w:rsidR="00171D11" w:rsidRPr="00BD27E7">
        <w:rPr>
          <w:rFonts w:ascii="Times New Roman" w:hAnsi="Times New Roman" w:cs="Times New Roman"/>
          <w:i/>
          <w:iCs/>
          <w:sz w:val="24"/>
          <w:szCs w:val="24"/>
        </w:rPr>
        <w:t>Q</w:t>
      </w:r>
      <w:r w:rsidR="00171D11">
        <w:rPr>
          <w:rFonts w:ascii="Times New Roman" w:hAnsi="Times New Roman" w:cs="Times New Roman"/>
          <w:sz w:val="24"/>
          <w:szCs w:val="24"/>
        </w:rPr>
        <w:t xml:space="preserve"> uslijed eksplozivnog djelovanja ostala nepromijenjena. Značajnija povećanja vrijednosti </w:t>
      </w:r>
      <w:r w:rsidR="00171D11" w:rsidRPr="00BD27E7">
        <w:rPr>
          <w:rFonts w:ascii="Times New Roman" w:hAnsi="Times New Roman" w:cs="Times New Roman"/>
          <w:i/>
          <w:iCs/>
          <w:sz w:val="24"/>
          <w:szCs w:val="24"/>
        </w:rPr>
        <w:t>Q</w:t>
      </w:r>
      <w:r w:rsidR="00171D11">
        <w:rPr>
          <w:rFonts w:ascii="Times New Roman" w:hAnsi="Times New Roman" w:cs="Times New Roman"/>
          <w:sz w:val="24"/>
          <w:szCs w:val="24"/>
        </w:rPr>
        <w:t xml:space="preserve"> na uzorku ABP3 nisu zabilježena. </w:t>
      </w:r>
    </w:p>
    <w:p w14:paraId="4992360F" w14:textId="13B6AA64" w:rsidR="00605C98" w:rsidRDefault="00D612C1" w:rsidP="00297C8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Usporedbom </w:t>
      </w:r>
      <w:r w:rsidR="009F6470">
        <w:rPr>
          <w:rFonts w:ascii="Times New Roman" w:hAnsi="Times New Roman" w:cs="Times New Roman"/>
          <w:sz w:val="24"/>
          <w:szCs w:val="24"/>
        </w:rPr>
        <w:t xml:space="preserve">dobivenih rezultata za ABP3 i ABP4 utvrđeno je kako je iznos </w:t>
      </w:r>
      <w:r w:rsidR="009F6470" w:rsidRPr="00BD27E7">
        <w:rPr>
          <w:rFonts w:ascii="Times New Roman" w:hAnsi="Times New Roman" w:cs="Times New Roman"/>
          <w:i/>
          <w:iCs/>
          <w:sz w:val="24"/>
          <w:szCs w:val="24"/>
        </w:rPr>
        <w:t>r</w:t>
      </w:r>
      <w:r w:rsidR="009F6470" w:rsidRPr="00BD27E7">
        <w:rPr>
          <w:rFonts w:ascii="Times New Roman" w:hAnsi="Times New Roman" w:cs="Times New Roman"/>
          <w:i/>
          <w:iCs/>
          <w:sz w:val="24"/>
          <w:szCs w:val="24"/>
          <w:vertAlign w:val="subscript"/>
        </w:rPr>
        <w:t>Q</w:t>
      </w:r>
      <w:r w:rsidR="009F6470">
        <w:rPr>
          <w:rFonts w:ascii="Times New Roman" w:hAnsi="Times New Roman" w:cs="Times New Roman"/>
          <w:sz w:val="24"/>
          <w:szCs w:val="24"/>
          <w:vertAlign w:val="subscript"/>
        </w:rPr>
        <w:t xml:space="preserve"> </w:t>
      </w:r>
      <w:r w:rsidR="009F6470">
        <w:rPr>
          <w:rFonts w:ascii="Times New Roman" w:hAnsi="Times New Roman" w:cs="Times New Roman"/>
          <w:sz w:val="24"/>
          <w:szCs w:val="24"/>
        </w:rPr>
        <w:t>kod ABP</w:t>
      </w:r>
      <w:r w:rsidR="00FA6AF3">
        <w:rPr>
          <w:rFonts w:ascii="Times New Roman" w:hAnsi="Times New Roman" w:cs="Times New Roman"/>
          <w:sz w:val="24"/>
          <w:szCs w:val="24"/>
        </w:rPr>
        <w:t>4</w:t>
      </w:r>
      <w:r w:rsidR="009F6470">
        <w:rPr>
          <w:rFonts w:ascii="Times New Roman" w:hAnsi="Times New Roman" w:cs="Times New Roman"/>
          <w:sz w:val="24"/>
          <w:szCs w:val="24"/>
        </w:rPr>
        <w:t xml:space="preserve"> veći za približno 1</w:t>
      </w:r>
      <w:r w:rsidR="00FA6AF3">
        <w:rPr>
          <w:rFonts w:ascii="Times New Roman" w:hAnsi="Times New Roman" w:cs="Times New Roman"/>
          <w:sz w:val="24"/>
          <w:szCs w:val="24"/>
        </w:rPr>
        <w:t>3</w:t>
      </w:r>
      <w:r w:rsidR="009F6470">
        <w:rPr>
          <w:rFonts w:ascii="Times New Roman" w:hAnsi="Times New Roman" w:cs="Times New Roman"/>
          <w:sz w:val="24"/>
          <w:szCs w:val="24"/>
        </w:rPr>
        <w:t xml:space="preserve">%. Iznos </w:t>
      </w:r>
      <w:r w:rsidR="009F6470" w:rsidRPr="00BD27E7">
        <w:rPr>
          <w:rFonts w:ascii="Times New Roman" w:hAnsi="Times New Roman" w:cs="Times New Roman"/>
          <w:i/>
          <w:iCs/>
          <w:sz w:val="24"/>
          <w:szCs w:val="24"/>
        </w:rPr>
        <w:t>r</w:t>
      </w:r>
      <w:r w:rsidR="009F6470" w:rsidRPr="00BD27E7">
        <w:rPr>
          <w:rFonts w:ascii="Times New Roman" w:hAnsi="Times New Roman" w:cs="Times New Roman"/>
          <w:i/>
          <w:iCs/>
          <w:sz w:val="24"/>
          <w:szCs w:val="24"/>
          <w:vertAlign w:val="subscript"/>
        </w:rPr>
        <w:t>Ϭ</w:t>
      </w:r>
      <w:r w:rsidR="0045467E" w:rsidRPr="00BD27E7">
        <w:rPr>
          <w:rFonts w:ascii="Times New Roman" w:hAnsi="Times New Roman" w:cs="Times New Roman"/>
          <w:i/>
          <w:iCs/>
          <w:sz w:val="24"/>
          <w:szCs w:val="24"/>
          <w:vertAlign w:val="subscript"/>
        </w:rPr>
        <w:t>Q</w:t>
      </w:r>
      <w:r w:rsidR="009F6470">
        <w:rPr>
          <w:rFonts w:ascii="Times New Roman" w:hAnsi="Times New Roman" w:cs="Times New Roman"/>
          <w:sz w:val="24"/>
          <w:szCs w:val="24"/>
        </w:rPr>
        <w:t xml:space="preserve"> kod uzorka ABP3 uvećan je za </w:t>
      </w:r>
      <w:r w:rsidR="00FA6AF3">
        <w:rPr>
          <w:rFonts w:ascii="Times New Roman" w:hAnsi="Times New Roman" w:cs="Times New Roman"/>
          <w:sz w:val="24"/>
          <w:szCs w:val="24"/>
        </w:rPr>
        <w:t>približno</w:t>
      </w:r>
      <w:r w:rsidR="009F6470">
        <w:rPr>
          <w:rFonts w:ascii="Times New Roman" w:hAnsi="Times New Roman" w:cs="Times New Roman"/>
          <w:sz w:val="24"/>
          <w:szCs w:val="24"/>
        </w:rPr>
        <w:t xml:space="preserve"> </w:t>
      </w:r>
      <w:r w:rsidR="00D9521D">
        <w:rPr>
          <w:rFonts w:ascii="Times New Roman" w:hAnsi="Times New Roman" w:cs="Times New Roman"/>
          <w:sz w:val="24"/>
          <w:szCs w:val="24"/>
        </w:rPr>
        <w:t>1</w:t>
      </w:r>
      <w:r w:rsidR="00FA6AF3">
        <w:rPr>
          <w:rFonts w:ascii="Times New Roman" w:hAnsi="Times New Roman" w:cs="Times New Roman"/>
          <w:sz w:val="24"/>
          <w:szCs w:val="24"/>
        </w:rPr>
        <w:t>3</w:t>
      </w:r>
      <w:r w:rsidR="00D9521D">
        <w:rPr>
          <w:rFonts w:ascii="Times New Roman" w:hAnsi="Times New Roman" w:cs="Times New Roman"/>
          <w:sz w:val="24"/>
          <w:szCs w:val="24"/>
        </w:rPr>
        <w:t>4</w:t>
      </w:r>
      <w:r w:rsidR="009F6470">
        <w:rPr>
          <w:rFonts w:ascii="Times New Roman" w:hAnsi="Times New Roman" w:cs="Times New Roman"/>
          <w:sz w:val="24"/>
          <w:szCs w:val="24"/>
        </w:rPr>
        <w:t xml:space="preserve">% u odnosu na iznos </w:t>
      </w:r>
      <w:r w:rsidR="009F6470" w:rsidRPr="00BD27E7">
        <w:rPr>
          <w:rFonts w:ascii="Times New Roman" w:hAnsi="Times New Roman" w:cs="Times New Roman"/>
          <w:i/>
          <w:iCs/>
          <w:sz w:val="24"/>
          <w:szCs w:val="24"/>
        </w:rPr>
        <w:t>r</w:t>
      </w:r>
      <w:r w:rsidR="009F6470" w:rsidRPr="00BD27E7">
        <w:rPr>
          <w:rFonts w:ascii="Times New Roman" w:hAnsi="Times New Roman" w:cs="Times New Roman"/>
          <w:i/>
          <w:iCs/>
          <w:sz w:val="24"/>
          <w:szCs w:val="24"/>
          <w:vertAlign w:val="subscript"/>
        </w:rPr>
        <w:t>Ϭ</w:t>
      </w:r>
      <w:r w:rsidR="0045467E" w:rsidRPr="00BD27E7">
        <w:rPr>
          <w:rFonts w:ascii="Times New Roman" w:hAnsi="Times New Roman" w:cs="Times New Roman"/>
          <w:i/>
          <w:iCs/>
          <w:sz w:val="24"/>
          <w:szCs w:val="24"/>
          <w:vertAlign w:val="subscript"/>
        </w:rPr>
        <w:t>Q</w:t>
      </w:r>
      <w:r w:rsidR="009F6470">
        <w:rPr>
          <w:rFonts w:ascii="Times New Roman" w:hAnsi="Times New Roman" w:cs="Times New Roman"/>
          <w:sz w:val="24"/>
          <w:szCs w:val="24"/>
          <w:vertAlign w:val="subscript"/>
        </w:rPr>
        <w:t xml:space="preserve"> </w:t>
      </w:r>
      <w:r w:rsidR="009F6470">
        <w:rPr>
          <w:rFonts w:ascii="Times New Roman" w:hAnsi="Times New Roman" w:cs="Times New Roman"/>
          <w:sz w:val="24"/>
          <w:szCs w:val="24"/>
        </w:rPr>
        <w:t xml:space="preserve">uzorka ABP4. </w:t>
      </w:r>
      <w:r w:rsidR="00171D11">
        <w:rPr>
          <w:rFonts w:ascii="Times New Roman" w:hAnsi="Times New Roman" w:cs="Times New Roman"/>
          <w:sz w:val="24"/>
          <w:szCs w:val="24"/>
        </w:rPr>
        <w:t xml:space="preserve">Zona utjecaja eksplozivnog djelovanja na uzorku ABP3 bila je znatno veća te je zahvatila gotovo cijelu ploču. Za razliku od uzorka ABP4, kod uzorka ABP3 nije zabilježeno </w:t>
      </w:r>
      <w:r w:rsidR="00CB594F">
        <w:rPr>
          <w:rFonts w:ascii="Times New Roman" w:hAnsi="Times New Roman" w:cs="Times New Roman"/>
          <w:sz w:val="24"/>
          <w:szCs w:val="24"/>
        </w:rPr>
        <w:t>veće</w:t>
      </w:r>
      <w:r w:rsidR="00171D11">
        <w:rPr>
          <w:rFonts w:ascii="Times New Roman" w:hAnsi="Times New Roman" w:cs="Times New Roman"/>
          <w:sz w:val="24"/>
          <w:szCs w:val="24"/>
        </w:rPr>
        <w:t xml:space="preserve"> povećanje vrijednosti </w:t>
      </w:r>
      <w:r w:rsidR="00171D11" w:rsidRPr="00BD27E7">
        <w:rPr>
          <w:rFonts w:ascii="Times New Roman" w:hAnsi="Times New Roman" w:cs="Times New Roman"/>
          <w:i/>
          <w:iCs/>
          <w:sz w:val="24"/>
          <w:szCs w:val="24"/>
        </w:rPr>
        <w:t>Q</w:t>
      </w:r>
      <w:r w:rsidR="00171D11">
        <w:rPr>
          <w:rFonts w:ascii="Times New Roman" w:hAnsi="Times New Roman" w:cs="Times New Roman"/>
          <w:sz w:val="24"/>
          <w:szCs w:val="24"/>
        </w:rPr>
        <w:t xml:space="preserve">. </w:t>
      </w:r>
    </w:p>
    <w:p w14:paraId="1D380C62" w14:textId="2F7128B8" w:rsidR="00171D11" w:rsidRDefault="004B0AA4" w:rsidP="004B0AA4">
      <w:pPr>
        <w:spacing w:line="360" w:lineRule="auto"/>
        <w:jc w:val="both"/>
        <w:rPr>
          <w:rFonts w:ascii="Times New Roman" w:hAnsi="Times New Roman" w:cs="Times New Roman"/>
          <w:color w:val="000000" w:themeColor="text1"/>
          <w:sz w:val="24"/>
          <w:szCs w:val="24"/>
        </w:rPr>
      </w:pPr>
      <w:r w:rsidRPr="00D612C1">
        <w:rPr>
          <w:rFonts w:ascii="Times New Roman" w:hAnsi="Times New Roman" w:cs="Times New Roman"/>
          <w:sz w:val="24"/>
          <w:szCs w:val="24"/>
        </w:rPr>
        <w:t>Iz analiziranih podataka</w:t>
      </w:r>
      <w:r w:rsidR="00C33982">
        <w:rPr>
          <w:rFonts w:ascii="Times New Roman" w:hAnsi="Times New Roman" w:cs="Times New Roman"/>
          <w:sz w:val="24"/>
          <w:szCs w:val="24"/>
        </w:rPr>
        <w:t xml:space="preserve"> o </w:t>
      </w:r>
      <w:r w:rsidR="003D37A3">
        <w:rPr>
          <w:rFonts w:ascii="Times New Roman" w:hAnsi="Times New Roman" w:cs="Times New Roman"/>
          <w:sz w:val="24"/>
          <w:szCs w:val="24"/>
        </w:rPr>
        <w:t xml:space="preserve">vrijednosti </w:t>
      </w:r>
      <w:r w:rsidR="003D37A3" w:rsidRPr="00BD27E7">
        <w:rPr>
          <w:rFonts w:ascii="Times New Roman" w:hAnsi="Times New Roman" w:cs="Times New Roman"/>
          <w:i/>
          <w:iCs/>
          <w:sz w:val="24"/>
          <w:szCs w:val="24"/>
        </w:rPr>
        <w:t>Q</w:t>
      </w:r>
      <w:r w:rsidR="003D37A3">
        <w:rPr>
          <w:rFonts w:ascii="Times New Roman" w:hAnsi="Times New Roman" w:cs="Times New Roman"/>
          <w:sz w:val="24"/>
          <w:szCs w:val="24"/>
        </w:rPr>
        <w:t xml:space="preserve"> na </w:t>
      </w:r>
      <w:r w:rsidR="00C33982">
        <w:rPr>
          <w:rFonts w:ascii="Times New Roman" w:hAnsi="Times New Roman" w:cs="Times New Roman"/>
          <w:sz w:val="24"/>
          <w:szCs w:val="24"/>
        </w:rPr>
        <w:t>uzorcima AB ploča na koje se postavljala konvencionalna količina eksploziva (ABP1, ABP2, ABP4, ABP5 i ABP6)</w:t>
      </w:r>
      <w:r w:rsidRPr="00D612C1">
        <w:rPr>
          <w:rFonts w:ascii="Times New Roman" w:hAnsi="Times New Roman" w:cs="Times New Roman"/>
          <w:sz w:val="24"/>
          <w:szCs w:val="24"/>
        </w:rPr>
        <w:t xml:space="preserve"> proizlazi kako </w:t>
      </w:r>
      <w:r w:rsidR="003D37A3">
        <w:rPr>
          <w:rFonts w:ascii="Times New Roman" w:hAnsi="Times New Roman" w:cs="Times New Roman"/>
          <w:sz w:val="24"/>
          <w:szCs w:val="24"/>
        </w:rPr>
        <w:t>značajna promjena</w:t>
      </w:r>
      <w:r w:rsidRPr="00D612C1">
        <w:rPr>
          <w:rFonts w:ascii="Times New Roman" w:hAnsi="Times New Roman" w:cs="Times New Roman"/>
          <w:sz w:val="24"/>
          <w:szCs w:val="24"/>
        </w:rPr>
        <w:t xml:space="preserve"> </w:t>
      </w:r>
      <w:r>
        <w:rPr>
          <w:rFonts w:ascii="Times New Roman" w:hAnsi="Times New Roman" w:cs="Times New Roman"/>
          <w:sz w:val="24"/>
          <w:szCs w:val="24"/>
        </w:rPr>
        <w:t xml:space="preserve">vrijednosti </w:t>
      </w:r>
      <w:r w:rsidRPr="002F1559">
        <w:rPr>
          <w:rFonts w:ascii="Times New Roman" w:hAnsi="Times New Roman" w:cs="Times New Roman"/>
          <w:i/>
          <w:iCs/>
          <w:sz w:val="24"/>
          <w:szCs w:val="24"/>
        </w:rPr>
        <w:t>Q</w:t>
      </w:r>
      <w:r w:rsidRPr="00D612C1">
        <w:rPr>
          <w:rFonts w:ascii="Times New Roman" w:hAnsi="Times New Roman" w:cs="Times New Roman"/>
          <w:sz w:val="24"/>
          <w:szCs w:val="24"/>
        </w:rPr>
        <w:t xml:space="preserve"> uslijed eksplozivnog djelovanja </w:t>
      </w:r>
      <w:r w:rsidR="003D37A3">
        <w:rPr>
          <w:rFonts w:ascii="Times New Roman" w:hAnsi="Times New Roman" w:cs="Times New Roman"/>
          <w:sz w:val="24"/>
          <w:szCs w:val="24"/>
        </w:rPr>
        <w:t>nije zabilježena ni na jednom od navedenih uzoraka AB ploča. Do najvećeg smanjenj</w:t>
      </w:r>
      <w:r w:rsidR="00D9521D">
        <w:rPr>
          <w:rFonts w:ascii="Times New Roman" w:hAnsi="Times New Roman" w:cs="Times New Roman"/>
          <w:sz w:val="24"/>
          <w:szCs w:val="24"/>
        </w:rPr>
        <w:t>a</w:t>
      </w:r>
      <w:r w:rsidR="003D37A3">
        <w:rPr>
          <w:rFonts w:ascii="Times New Roman" w:hAnsi="Times New Roman" w:cs="Times New Roman"/>
          <w:sz w:val="24"/>
          <w:szCs w:val="24"/>
        </w:rPr>
        <w:t xml:space="preserve"> vrijednosti </w:t>
      </w:r>
      <w:r w:rsidR="003D37A3" w:rsidRPr="00BD27E7">
        <w:rPr>
          <w:rFonts w:ascii="Times New Roman" w:hAnsi="Times New Roman" w:cs="Times New Roman"/>
          <w:i/>
          <w:iCs/>
          <w:sz w:val="24"/>
          <w:szCs w:val="24"/>
        </w:rPr>
        <w:t xml:space="preserve">Q </w:t>
      </w:r>
      <w:r w:rsidRPr="00D612C1">
        <w:rPr>
          <w:rFonts w:ascii="Times New Roman" w:hAnsi="Times New Roman" w:cs="Times New Roman"/>
          <w:sz w:val="24"/>
          <w:szCs w:val="24"/>
        </w:rPr>
        <w:t xml:space="preserve">došlo </w:t>
      </w:r>
      <w:r w:rsidR="003D37A3">
        <w:rPr>
          <w:rFonts w:ascii="Times New Roman" w:hAnsi="Times New Roman" w:cs="Times New Roman"/>
          <w:sz w:val="24"/>
          <w:szCs w:val="24"/>
        </w:rPr>
        <w:t xml:space="preserve">je </w:t>
      </w:r>
      <w:r w:rsidRPr="00D612C1">
        <w:rPr>
          <w:rFonts w:ascii="Times New Roman" w:hAnsi="Times New Roman" w:cs="Times New Roman"/>
          <w:sz w:val="24"/>
          <w:szCs w:val="24"/>
        </w:rPr>
        <w:t xml:space="preserve">kod uzorka ABP6, gdje je zabilježen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Q</w:t>
      </w:r>
      <w:r w:rsidRPr="00D612C1">
        <w:rPr>
          <w:rFonts w:ascii="Times New Roman" w:hAnsi="Times New Roman" w:cs="Times New Roman"/>
          <w:color w:val="000000" w:themeColor="text1"/>
          <w:sz w:val="24"/>
          <w:szCs w:val="24"/>
          <w:vertAlign w:val="subscript"/>
        </w:rPr>
        <w:t xml:space="preserve"> </w:t>
      </w:r>
      <w:r w:rsidRPr="00D612C1">
        <w:rPr>
          <w:rFonts w:ascii="Times New Roman" w:hAnsi="Times New Roman" w:cs="Times New Roman"/>
          <w:color w:val="000000" w:themeColor="text1"/>
          <w:sz w:val="24"/>
          <w:szCs w:val="24"/>
        </w:rPr>
        <w:t>iznosa 0,9</w:t>
      </w:r>
      <w:r w:rsidR="005D27C3">
        <w:rPr>
          <w:rFonts w:ascii="Times New Roman" w:hAnsi="Times New Roman" w:cs="Times New Roman"/>
          <w:color w:val="000000" w:themeColor="text1"/>
          <w:sz w:val="24"/>
          <w:szCs w:val="24"/>
        </w:rPr>
        <w:t>6</w:t>
      </w:r>
      <w:r w:rsidRPr="00D612C1">
        <w:rPr>
          <w:rFonts w:ascii="Times New Roman" w:hAnsi="Times New Roman" w:cs="Times New Roman"/>
          <w:color w:val="000000" w:themeColor="text1"/>
          <w:sz w:val="24"/>
          <w:szCs w:val="24"/>
        </w:rPr>
        <w:t xml:space="preserve">. Najveće povećanje </w:t>
      </w:r>
      <w:r>
        <w:rPr>
          <w:rFonts w:ascii="Times New Roman" w:hAnsi="Times New Roman" w:cs="Times New Roman"/>
          <w:color w:val="000000" w:themeColor="text1"/>
          <w:sz w:val="24"/>
          <w:szCs w:val="24"/>
        </w:rPr>
        <w:t xml:space="preserve">vrijednosti </w:t>
      </w:r>
      <w:r w:rsidRPr="002F1559">
        <w:rPr>
          <w:rFonts w:ascii="Times New Roman" w:hAnsi="Times New Roman" w:cs="Times New Roman"/>
          <w:i/>
          <w:iCs/>
          <w:color w:val="000000" w:themeColor="text1"/>
          <w:sz w:val="24"/>
          <w:szCs w:val="24"/>
        </w:rPr>
        <w:t>Q</w:t>
      </w:r>
      <w:r w:rsidRPr="00D612C1">
        <w:rPr>
          <w:rFonts w:ascii="Times New Roman" w:hAnsi="Times New Roman" w:cs="Times New Roman"/>
          <w:color w:val="000000" w:themeColor="text1"/>
          <w:sz w:val="24"/>
          <w:szCs w:val="24"/>
        </w:rPr>
        <w:t xml:space="preserve"> uslijed eksplozije zabilježeno je kod ABP5, gdje je izmjereni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Q</w:t>
      </w:r>
      <w:r w:rsidRPr="00D612C1">
        <w:rPr>
          <w:rFonts w:ascii="Times New Roman" w:hAnsi="Times New Roman" w:cs="Times New Roman"/>
          <w:color w:val="000000" w:themeColor="text1"/>
          <w:sz w:val="24"/>
          <w:szCs w:val="24"/>
          <w:vertAlign w:val="subscript"/>
        </w:rPr>
        <w:t xml:space="preserve"> </w:t>
      </w:r>
      <w:r w:rsidRPr="00D612C1">
        <w:rPr>
          <w:rFonts w:ascii="Times New Roman" w:hAnsi="Times New Roman" w:cs="Times New Roman"/>
          <w:color w:val="000000" w:themeColor="text1"/>
          <w:sz w:val="24"/>
          <w:szCs w:val="24"/>
        </w:rPr>
        <w:t>iznosio 1,0</w:t>
      </w:r>
      <w:r>
        <w:rPr>
          <w:rFonts w:ascii="Times New Roman" w:hAnsi="Times New Roman" w:cs="Times New Roman"/>
          <w:color w:val="000000" w:themeColor="text1"/>
          <w:sz w:val="24"/>
          <w:szCs w:val="24"/>
        </w:rPr>
        <w:t>5</w:t>
      </w:r>
      <w:r w:rsidRPr="00D612C1">
        <w:rPr>
          <w:rFonts w:ascii="Times New Roman" w:hAnsi="Times New Roman" w:cs="Times New Roman"/>
          <w:color w:val="000000" w:themeColor="text1"/>
          <w:sz w:val="24"/>
          <w:szCs w:val="24"/>
        </w:rPr>
        <w:t xml:space="preserve">. Na ostalim pločama (ABP1, ABP2 i ABP4) iznos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Q</w:t>
      </w:r>
      <w:r w:rsidRPr="00D612C1">
        <w:rPr>
          <w:rFonts w:ascii="Times New Roman" w:hAnsi="Times New Roman" w:cs="Times New Roman"/>
          <w:color w:val="000000" w:themeColor="text1"/>
          <w:sz w:val="24"/>
          <w:szCs w:val="24"/>
          <w:vertAlign w:val="subscript"/>
        </w:rPr>
        <w:t xml:space="preserve"> </w:t>
      </w:r>
      <w:r w:rsidRPr="00D612C1">
        <w:rPr>
          <w:rFonts w:ascii="Times New Roman" w:hAnsi="Times New Roman" w:cs="Times New Roman"/>
          <w:color w:val="000000" w:themeColor="text1"/>
          <w:sz w:val="24"/>
          <w:szCs w:val="24"/>
        </w:rPr>
        <w:t xml:space="preserve">bio je ≈ 1, odnosno </w:t>
      </w:r>
      <w:r>
        <w:rPr>
          <w:rFonts w:ascii="Times New Roman" w:hAnsi="Times New Roman" w:cs="Times New Roman"/>
          <w:color w:val="000000" w:themeColor="text1"/>
          <w:sz w:val="24"/>
          <w:szCs w:val="24"/>
        </w:rPr>
        <w:t xml:space="preserve">vrijednost </w:t>
      </w:r>
      <w:r w:rsidRPr="002F1559">
        <w:rPr>
          <w:rFonts w:ascii="Times New Roman" w:hAnsi="Times New Roman" w:cs="Times New Roman"/>
          <w:i/>
          <w:iCs/>
          <w:color w:val="000000" w:themeColor="text1"/>
          <w:sz w:val="24"/>
          <w:szCs w:val="24"/>
        </w:rPr>
        <w:t>Q</w:t>
      </w:r>
      <w:r w:rsidRPr="00D612C1">
        <w:rPr>
          <w:rFonts w:ascii="Times New Roman" w:hAnsi="Times New Roman" w:cs="Times New Roman"/>
          <w:color w:val="000000" w:themeColor="text1"/>
          <w:sz w:val="24"/>
          <w:szCs w:val="24"/>
        </w:rPr>
        <w:t xml:space="preserve"> je uslijed eksplozivnog djelovanja osta</w:t>
      </w:r>
      <w:r>
        <w:rPr>
          <w:rFonts w:ascii="Times New Roman" w:hAnsi="Times New Roman" w:cs="Times New Roman"/>
          <w:color w:val="000000" w:themeColor="text1"/>
          <w:sz w:val="24"/>
          <w:szCs w:val="24"/>
        </w:rPr>
        <w:t>la</w:t>
      </w:r>
      <w:r w:rsidRPr="00D612C1">
        <w:rPr>
          <w:rFonts w:ascii="Times New Roman" w:hAnsi="Times New Roman" w:cs="Times New Roman"/>
          <w:color w:val="000000" w:themeColor="text1"/>
          <w:sz w:val="24"/>
          <w:szCs w:val="24"/>
        </w:rPr>
        <w:t xml:space="preserve"> gotovo nepromijenjen</w:t>
      </w:r>
      <w:r>
        <w:rPr>
          <w:rFonts w:ascii="Times New Roman" w:hAnsi="Times New Roman" w:cs="Times New Roman"/>
          <w:color w:val="000000" w:themeColor="text1"/>
          <w:sz w:val="24"/>
          <w:szCs w:val="24"/>
        </w:rPr>
        <w:t>a</w:t>
      </w:r>
      <w:r w:rsidRPr="00D612C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Najveći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ϬQ</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zabilježen je kod uzorka ABP6 i iznosio je 2,7</w:t>
      </w:r>
      <w:r w:rsidR="005D27C3">
        <w:rPr>
          <w:rFonts w:ascii="Times New Roman" w:hAnsi="Times New Roman" w:cs="Times New Roman"/>
          <w:color w:val="000000" w:themeColor="text1"/>
          <w:sz w:val="24"/>
          <w:szCs w:val="24"/>
        </w:rPr>
        <w:t>5</w:t>
      </w:r>
      <w:r w:rsidR="00D9521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Odnosno, kod ovog uzorka uslijed eksplozivnog djelovanja došlo je do najvećeg stvaranja pukotina i oštećenja unutar betona, a time i neujednačenosti u čvrstoći i kvaliteti. S druge strane, najmanji izmjereni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ϬQ</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iznosio je 1,22 i zabilježen je na uzorku ABP4. Drugim riječima, kod ovog uzorka je uslijed eksplozije kvaliteta i čvrstoća betona ostala ujednačenija jer je došlo do stvaranja manjeg broja pukotina i oštećenja.</w:t>
      </w:r>
    </w:p>
    <w:p w14:paraId="76112C88" w14:textId="695AFEA1" w:rsidR="007F36D3" w:rsidRDefault="00C33982" w:rsidP="00297C8E">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Prilikom analize zone utjecaja eksplozivnog djelovanja na vrijednost </w:t>
      </w:r>
      <w:r w:rsidRPr="00BD27E7">
        <w:rPr>
          <w:rFonts w:ascii="Times New Roman" w:hAnsi="Times New Roman" w:cs="Times New Roman"/>
          <w:i/>
          <w:iCs/>
          <w:color w:val="000000" w:themeColor="text1"/>
          <w:sz w:val="24"/>
          <w:szCs w:val="24"/>
        </w:rPr>
        <w:t>Q</w:t>
      </w:r>
      <w:r>
        <w:rPr>
          <w:rFonts w:ascii="Times New Roman" w:hAnsi="Times New Roman" w:cs="Times New Roman"/>
          <w:color w:val="000000" w:themeColor="text1"/>
          <w:sz w:val="24"/>
          <w:szCs w:val="24"/>
        </w:rPr>
        <w:t xml:space="preserve"> </w:t>
      </w:r>
      <w:r w:rsidR="00CC0382">
        <w:rPr>
          <w:rFonts w:ascii="Times New Roman" w:hAnsi="Times New Roman" w:cs="Times New Roman"/>
          <w:color w:val="000000" w:themeColor="text1"/>
          <w:sz w:val="24"/>
          <w:szCs w:val="24"/>
        </w:rPr>
        <w:t>(slik</w:t>
      </w:r>
      <w:r w:rsidR="00BD27E7">
        <w:rPr>
          <w:rFonts w:ascii="Times New Roman" w:hAnsi="Times New Roman" w:cs="Times New Roman"/>
          <w:color w:val="000000" w:themeColor="text1"/>
          <w:sz w:val="24"/>
          <w:szCs w:val="24"/>
        </w:rPr>
        <w:t>e</w:t>
      </w:r>
      <w:r w:rsidR="00CC0382">
        <w:rPr>
          <w:rFonts w:ascii="Times New Roman" w:hAnsi="Times New Roman" w:cs="Times New Roman"/>
          <w:color w:val="000000" w:themeColor="text1"/>
          <w:sz w:val="24"/>
          <w:szCs w:val="24"/>
        </w:rPr>
        <w:t xml:space="preserve"> 34</w:t>
      </w:r>
      <w:r w:rsidR="00BD27E7">
        <w:rPr>
          <w:rFonts w:ascii="Times New Roman" w:hAnsi="Times New Roman" w:cs="Times New Roman"/>
          <w:color w:val="000000" w:themeColor="text1"/>
          <w:sz w:val="24"/>
          <w:szCs w:val="24"/>
        </w:rPr>
        <w:t>.-</w:t>
      </w:r>
      <w:r w:rsidR="00CC0382">
        <w:rPr>
          <w:rFonts w:ascii="Times New Roman" w:hAnsi="Times New Roman" w:cs="Times New Roman"/>
          <w:color w:val="000000" w:themeColor="text1"/>
          <w:sz w:val="24"/>
          <w:szCs w:val="24"/>
        </w:rPr>
        <w:t>38</w:t>
      </w:r>
      <w:r w:rsidR="00BD27E7">
        <w:rPr>
          <w:rFonts w:ascii="Times New Roman" w:hAnsi="Times New Roman" w:cs="Times New Roman"/>
          <w:color w:val="000000" w:themeColor="text1"/>
          <w:sz w:val="24"/>
          <w:szCs w:val="24"/>
        </w:rPr>
        <w:t>.</w:t>
      </w:r>
      <w:r w:rsidR="00CC03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utvrđeno je</w:t>
      </w:r>
      <w:r w:rsidR="004D60B7">
        <w:rPr>
          <w:rFonts w:ascii="Times New Roman" w:hAnsi="Times New Roman" w:cs="Times New Roman"/>
          <w:color w:val="000000" w:themeColor="text1"/>
          <w:sz w:val="24"/>
          <w:szCs w:val="24"/>
        </w:rPr>
        <w:t xml:space="preserve"> kako je</w:t>
      </w:r>
      <w:r>
        <w:rPr>
          <w:rFonts w:ascii="Times New Roman" w:hAnsi="Times New Roman" w:cs="Times New Roman"/>
          <w:color w:val="000000" w:themeColor="text1"/>
          <w:sz w:val="24"/>
          <w:szCs w:val="24"/>
        </w:rPr>
        <w:t xml:space="preserve"> kod svih uzoraka </w:t>
      </w:r>
      <w:r w:rsidR="00CC0382">
        <w:rPr>
          <w:rFonts w:ascii="Times New Roman" w:hAnsi="Times New Roman" w:cs="Times New Roman"/>
          <w:color w:val="000000" w:themeColor="text1"/>
          <w:sz w:val="24"/>
          <w:szCs w:val="24"/>
        </w:rPr>
        <w:t xml:space="preserve">navedena zona bila približno jednake veličine. Do najvećeg smanjenja vrijednosti </w:t>
      </w:r>
      <w:r w:rsidR="00CC0382" w:rsidRPr="00BD27E7">
        <w:rPr>
          <w:rFonts w:ascii="Times New Roman" w:hAnsi="Times New Roman" w:cs="Times New Roman"/>
          <w:i/>
          <w:iCs/>
          <w:color w:val="000000" w:themeColor="text1"/>
          <w:sz w:val="24"/>
          <w:szCs w:val="24"/>
        </w:rPr>
        <w:t>Q</w:t>
      </w:r>
      <w:r w:rsidR="00CC0382">
        <w:rPr>
          <w:rFonts w:ascii="Times New Roman" w:hAnsi="Times New Roman" w:cs="Times New Roman"/>
          <w:color w:val="000000" w:themeColor="text1"/>
          <w:sz w:val="24"/>
          <w:szCs w:val="24"/>
        </w:rPr>
        <w:t xml:space="preserve"> uglavnom je dolazilo duž cijele osi apscisa </w:t>
      </w:r>
      <w:r w:rsidR="00D9521D">
        <w:rPr>
          <w:rFonts w:ascii="Times New Roman" w:hAnsi="Times New Roman" w:cs="Times New Roman"/>
          <w:color w:val="000000" w:themeColor="text1"/>
          <w:sz w:val="24"/>
          <w:szCs w:val="24"/>
        </w:rPr>
        <w:t xml:space="preserve">te </w:t>
      </w:r>
      <w:r w:rsidR="00CC0382">
        <w:rPr>
          <w:rFonts w:ascii="Times New Roman" w:hAnsi="Times New Roman" w:cs="Times New Roman"/>
          <w:color w:val="000000" w:themeColor="text1"/>
          <w:sz w:val="24"/>
          <w:szCs w:val="24"/>
        </w:rPr>
        <w:t xml:space="preserve">do približno </w:t>
      </w:r>
      <w:r w:rsidR="00450B15">
        <w:rPr>
          <w:rFonts w:ascii="Times New Roman" w:hAnsi="Times New Roman" w:cs="Times New Roman"/>
          <w:color w:val="000000" w:themeColor="text1"/>
          <w:sz w:val="24"/>
          <w:szCs w:val="24"/>
        </w:rPr>
        <w:t>110,00 cm po osi ordinata. Iznad približno 110,00 cm po osi ordinata vrijednost je</w:t>
      </w:r>
      <w:r w:rsidR="00450B15" w:rsidRPr="00BD27E7">
        <w:rPr>
          <w:rFonts w:ascii="Times New Roman" w:hAnsi="Times New Roman" w:cs="Times New Roman"/>
          <w:i/>
          <w:iCs/>
          <w:color w:val="000000" w:themeColor="text1"/>
          <w:sz w:val="24"/>
          <w:szCs w:val="24"/>
        </w:rPr>
        <w:t xml:space="preserve"> Q </w:t>
      </w:r>
      <w:r w:rsidR="00450B15">
        <w:rPr>
          <w:rFonts w:ascii="Times New Roman" w:hAnsi="Times New Roman" w:cs="Times New Roman"/>
          <w:color w:val="000000" w:themeColor="text1"/>
          <w:sz w:val="24"/>
          <w:szCs w:val="24"/>
        </w:rPr>
        <w:t xml:space="preserve">uglavnom bila nepromijenjena ili su zabilježena mjestimična povećanja navedene vrijednosti. Ovdje je bitno napomenuti kako uređaj sklerometar ima standardno male oscilacije </w:t>
      </w:r>
      <w:r w:rsidR="00A21024">
        <w:rPr>
          <w:rFonts w:ascii="Times New Roman" w:hAnsi="Times New Roman" w:cs="Times New Roman"/>
          <w:color w:val="000000" w:themeColor="text1"/>
          <w:sz w:val="24"/>
          <w:szCs w:val="24"/>
        </w:rPr>
        <w:t xml:space="preserve">prilikom provedbe mjerenja vrijednosti </w:t>
      </w:r>
      <w:r w:rsidR="00A21024" w:rsidRPr="00BD27E7">
        <w:rPr>
          <w:rFonts w:ascii="Times New Roman" w:hAnsi="Times New Roman" w:cs="Times New Roman"/>
          <w:i/>
          <w:iCs/>
          <w:color w:val="000000" w:themeColor="text1"/>
          <w:sz w:val="24"/>
          <w:szCs w:val="24"/>
        </w:rPr>
        <w:t>Q</w:t>
      </w:r>
      <w:r w:rsidR="00450B15">
        <w:rPr>
          <w:rFonts w:ascii="Times New Roman" w:hAnsi="Times New Roman" w:cs="Times New Roman"/>
          <w:color w:val="000000" w:themeColor="text1"/>
          <w:sz w:val="24"/>
          <w:szCs w:val="24"/>
        </w:rPr>
        <w:t>. Osim toga,</w:t>
      </w:r>
      <w:r w:rsidR="00A21024">
        <w:rPr>
          <w:rFonts w:ascii="Times New Roman" w:hAnsi="Times New Roman" w:cs="Times New Roman"/>
          <w:color w:val="000000" w:themeColor="text1"/>
          <w:sz w:val="24"/>
          <w:szCs w:val="24"/>
        </w:rPr>
        <w:t xml:space="preserve"> igla sklerometra </w:t>
      </w:r>
      <w:r w:rsidR="00450B15">
        <w:rPr>
          <w:rFonts w:ascii="Times New Roman" w:hAnsi="Times New Roman" w:cs="Times New Roman"/>
          <w:color w:val="000000" w:themeColor="text1"/>
          <w:sz w:val="24"/>
          <w:szCs w:val="24"/>
        </w:rPr>
        <w:t xml:space="preserve"> prilikom provedbe ispitivanja može udariti u cementnu matricu, agregat ili vlakno u blizini površine, što </w:t>
      </w:r>
      <w:r w:rsidR="00A21024">
        <w:rPr>
          <w:rFonts w:ascii="Times New Roman" w:hAnsi="Times New Roman" w:cs="Times New Roman"/>
          <w:color w:val="000000" w:themeColor="text1"/>
          <w:sz w:val="24"/>
          <w:szCs w:val="24"/>
        </w:rPr>
        <w:t xml:space="preserve">također </w:t>
      </w:r>
      <w:r w:rsidR="00450B15">
        <w:rPr>
          <w:rFonts w:ascii="Times New Roman" w:hAnsi="Times New Roman" w:cs="Times New Roman"/>
          <w:color w:val="000000" w:themeColor="text1"/>
          <w:sz w:val="24"/>
          <w:szCs w:val="24"/>
        </w:rPr>
        <w:t xml:space="preserve">može utjecati na rezultate mjerenja vrijednosti </w:t>
      </w:r>
      <w:r w:rsidR="00450B15" w:rsidRPr="00BD27E7">
        <w:rPr>
          <w:rFonts w:ascii="Times New Roman" w:hAnsi="Times New Roman" w:cs="Times New Roman"/>
          <w:i/>
          <w:iCs/>
          <w:color w:val="000000" w:themeColor="text1"/>
          <w:sz w:val="24"/>
          <w:szCs w:val="24"/>
        </w:rPr>
        <w:t>Q</w:t>
      </w:r>
      <w:r w:rsidR="00450B15">
        <w:rPr>
          <w:rFonts w:ascii="Times New Roman" w:hAnsi="Times New Roman" w:cs="Times New Roman"/>
          <w:color w:val="000000" w:themeColor="text1"/>
          <w:sz w:val="24"/>
          <w:szCs w:val="24"/>
        </w:rPr>
        <w:t>.</w:t>
      </w:r>
      <w:r w:rsidR="00A21024">
        <w:rPr>
          <w:rFonts w:ascii="Times New Roman" w:hAnsi="Times New Roman" w:cs="Times New Roman"/>
          <w:color w:val="000000" w:themeColor="text1"/>
          <w:sz w:val="24"/>
          <w:szCs w:val="24"/>
        </w:rPr>
        <w:t xml:space="preserve"> Iz navedenih razloga rezultati ispitivanja sklerometrom ne mogu se razmatrati zasebno, već se moraju usporediti s rezultatima mjerenja električne</w:t>
      </w:r>
      <w:r w:rsidR="00D06DA7">
        <w:rPr>
          <w:rFonts w:ascii="Times New Roman" w:hAnsi="Times New Roman" w:cs="Times New Roman"/>
          <w:color w:val="000000" w:themeColor="text1"/>
          <w:sz w:val="24"/>
          <w:szCs w:val="24"/>
        </w:rPr>
        <w:t xml:space="preserve"> otpornosti betona i ultrazvuka</w:t>
      </w:r>
      <w:r w:rsidR="00171D11" w:rsidRPr="005C75A3">
        <w:rPr>
          <w:rFonts w:ascii="Times New Roman" w:hAnsi="Times New Roman" w:cs="Times New Roman"/>
          <w:sz w:val="24"/>
          <w:szCs w:val="24"/>
        </w:rPr>
        <w:t>.</w:t>
      </w:r>
      <w:r w:rsidR="00171D11">
        <w:rPr>
          <w:rFonts w:ascii="Times New Roman" w:hAnsi="Times New Roman" w:cs="Times New Roman"/>
          <w:sz w:val="24"/>
          <w:szCs w:val="24"/>
        </w:rPr>
        <w:t xml:space="preserve"> </w:t>
      </w:r>
    </w:p>
    <w:p w14:paraId="62E7536F" w14:textId="77777777" w:rsidR="00CF4F73" w:rsidRPr="00297C8E" w:rsidRDefault="00CF4F73" w:rsidP="00297C8E">
      <w:pPr>
        <w:spacing w:line="360" w:lineRule="auto"/>
        <w:jc w:val="both"/>
        <w:rPr>
          <w:rFonts w:ascii="Times New Roman" w:hAnsi="Times New Roman" w:cs="Times New Roman"/>
          <w:sz w:val="24"/>
          <w:szCs w:val="24"/>
        </w:rPr>
      </w:pPr>
    </w:p>
    <w:p w14:paraId="765C376C" w14:textId="41929871" w:rsidR="001B1680" w:rsidRPr="00411A95"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211" w:name="_Toc75309323"/>
      <w:bookmarkStart w:id="212" w:name="_Toc75815392"/>
      <w:r w:rsidRPr="00411A95">
        <w:rPr>
          <w:rFonts w:ascii="Times New Roman" w:hAnsi="Times New Roman" w:cs="Times New Roman"/>
          <w:b/>
          <w:bCs/>
          <w:color w:val="000000" w:themeColor="text1"/>
          <w:sz w:val="24"/>
          <w:szCs w:val="24"/>
        </w:rPr>
        <w:lastRenderedPageBreak/>
        <w:t>Električna otpornost</w:t>
      </w:r>
      <w:bookmarkEnd w:id="211"/>
      <w:bookmarkEnd w:id="212"/>
      <w:r w:rsidR="00DB749F">
        <w:rPr>
          <w:rFonts w:ascii="Times New Roman" w:hAnsi="Times New Roman" w:cs="Times New Roman"/>
          <w:b/>
          <w:bCs/>
          <w:color w:val="000000" w:themeColor="text1"/>
          <w:sz w:val="24"/>
          <w:szCs w:val="24"/>
        </w:rPr>
        <w:t xml:space="preserve"> </w:t>
      </w:r>
    </w:p>
    <w:p w14:paraId="74E69834" w14:textId="3B890E7E" w:rsidR="007F36D3" w:rsidRPr="007F36D3" w:rsidRDefault="007F36D3" w:rsidP="00297C8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Kao jedan od parametara mjerenja prilikom analize utjecaja eksplozivnog djelovanja na mikroarmirane betone odabrana je i električna otpornost betona (</w:t>
      </w:r>
      <w:r w:rsidRPr="00BD27E7">
        <w:rPr>
          <w:rFonts w:ascii="Times New Roman" w:hAnsi="Times New Roman" w:cs="Times New Roman"/>
          <w:i/>
          <w:iCs/>
          <w:color w:val="000000" w:themeColor="text1"/>
          <w:sz w:val="24"/>
          <w:szCs w:val="24"/>
        </w:rPr>
        <w:t>ρ</w:t>
      </w:r>
      <w:r>
        <w:rPr>
          <w:rFonts w:ascii="Times New Roman" w:hAnsi="Times New Roman" w:cs="Times New Roman"/>
          <w:color w:val="000000" w:themeColor="text1"/>
          <w:sz w:val="24"/>
          <w:szCs w:val="24"/>
        </w:rPr>
        <w:t>). U svrhu analize utjecaja eksplozivnog djelovanja</w:t>
      </w:r>
      <w:r w:rsidR="003D37A3">
        <w:rPr>
          <w:rFonts w:ascii="Times New Roman" w:hAnsi="Times New Roman" w:cs="Times New Roman"/>
          <w:color w:val="000000" w:themeColor="text1"/>
          <w:sz w:val="24"/>
          <w:szCs w:val="24"/>
        </w:rPr>
        <w:t xml:space="preserve"> vrijednost</w:t>
      </w:r>
      <w:r>
        <w:rPr>
          <w:rFonts w:ascii="Times New Roman" w:hAnsi="Times New Roman" w:cs="Times New Roman"/>
          <w:color w:val="000000" w:themeColor="text1"/>
          <w:sz w:val="24"/>
          <w:szCs w:val="24"/>
        </w:rPr>
        <w:t xml:space="preserve"> </w:t>
      </w:r>
      <w:r w:rsidRPr="00BD27E7">
        <w:rPr>
          <w:rFonts w:ascii="Times New Roman" w:hAnsi="Times New Roman" w:cs="Times New Roman"/>
          <w:i/>
          <w:iCs/>
          <w:color w:val="000000" w:themeColor="text1"/>
          <w:sz w:val="24"/>
          <w:szCs w:val="24"/>
        </w:rPr>
        <w:t>ρ</w:t>
      </w:r>
      <w:r>
        <w:rPr>
          <w:rFonts w:ascii="Times New Roman" w:hAnsi="Times New Roman" w:cs="Times New Roman"/>
          <w:color w:val="000000" w:themeColor="text1"/>
          <w:sz w:val="24"/>
          <w:szCs w:val="24"/>
        </w:rPr>
        <w:t xml:space="preserve"> je za svaki tip AB ploče mjerena prije i nakon eksplozije, a rezultati mjerenja prikazani su </w:t>
      </w:r>
      <w:r w:rsidR="00A21024">
        <w:rPr>
          <w:rFonts w:ascii="Times New Roman" w:hAnsi="Times New Roman" w:cs="Times New Roman"/>
          <w:color w:val="000000" w:themeColor="text1"/>
          <w:sz w:val="24"/>
          <w:szCs w:val="24"/>
        </w:rPr>
        <w:t>grafički</w:t>
      </w:r>
      <w:r>
        <w:rPr>
          <w:rFonts w:ascii="Times New Roman" w:hAnsi="Times New Roman" w:cs="Times New Roman"/>
          <w:color w:val="000000" w:themeColor="text1"/>
          <w:sz w:val="24"/>
          <w:szCs w:val="24"/>
        </w:rPr>
        <w:t xml:space="preserve"> </w:t>
      </w:r>
      <w:r w:rsidR="006E3CD6">
        <w:rPr>
          <w:rFonts w:ascii="Times New Roman" w:hAnsi="Times New Roman" w:cs="Times New Roman"/>
          <w:color w:val="000000" w:themeColor="text1"/>
          <w:sz w:val="24"/>
          <w:szCs w:val="24"/>
        </w:rPr>
        <w:t>(slik</w:t>
      </w:r>
      <w:r w:rsidR="00522CDA">
        <w:rPr>
          <w:rFonts w:ascii="Times New Roman" w:hAnsi="Times New Roman" w:cs="Times New Roman"/>
          <w:color w:val="000000" w:themeColor="text1"/>
          <w:sz w:val="24"/>
          <w:szCs w:val="24"/>
        </w:rPr>
        <w:t>e</w:t>
      </w:r>
      <w:r w:rsidR="006E3CD6">
        <w:rPr>
          <w:rFonts w:ascii="Times New Roman" w:hAnsi="Times New Roman" w:cs="Times New Roman"/>
          <w:color w:val="000000" w:themeColor="text1"/>
          <w:sz w:val="24"/>
          <w:szCs w:val="24"/>
        </w:rPr>
        <w:t xml:space="preserve"> </w:t>
      </w:r>
      <w:r w:rsidR="00E41266">
        <w:rPr>
          <w:rFonts w:ascii="Times New Roman" w:hAnsi="Times New Roman" w:cs="Times New Roman"/>
          <w:color w:val="000000" w:themeColor="text1"/>
          <w:sz w:val="24"/>
          <w:szCs w:val="24"/>
        </w:rPr>
        <w:t>40</w:t>
      </w:r>
      <w:r w:rsidR="00BD27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00E41266">
        <w:rPr>
          <w:rFonts w:ascii="Times New Roman" w:hAnsi="Times New Roman" w:cs="Times New Roman"/>
          <w:color w:val="000000" w:themeColor="text1"/>
          <w:sz w:val="24"/>
          <w:szCs w:val="24"/>
        </w:rPr>
        <w:t>5</w:t>
      </w:r>
      <w:r w:rsidR="00BD27E7">
        <w:rPr>
          <w:rFonts w:ascii="Times New Roman" w:hAnsi="Times New Roman" w:cs="Times New Roman"/>
          <w:color w:val="000000" w:themeColor="text1"/>
          <w:sz w:val="24"/>
          <w:szCs w:val="24"/>
        </w:rPr>
        <w:t>.</w:t>
      </w:r>
      <w:r w:rsidR="006E3CD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Također, izračunat je i omjer električne otpornosti betona nakon i prije eksplozije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ρ</w:t>
      </w:r>
      <w:r>
        <w:rPr>
          <w:rFonts w:ascii="Times New Roman" w:hAnsi="Times New Roman" w:cs="Times New Roman"/>
          <w:color w:val="000000" w:themeColor="text1"/>
          <w:sz w:val="24"/>
          <w:szCs w:val="24"/>
        </w:rPr>
        <w:t>) kako bi se moglo utvrditi do kolike promjene je došlo. Osim navedenoga, izračunata je i standardna devijacija električne otpornosti betona (</w:t>
      </w:r>
      <w:r w:rsidRPr="00BD27E7">
        <w:rPr>
          <w:rFonts w:ascii="Times New Roman" w:hAnsi="Times New Roman" w:cs="Times New Roman"/>
          <w:i/>
          <w:iCs/>
          <w:color w:val="000000" w:themeColor="text1"/>
          <w:sz w:val="24"/>
          <w:szCs w:val="24"/>
        </w:rPr>
        <w:t>Ϭ</w:t>
      </w:r>
      <w:r w:rsidRPr="00BD27E7">
        <w:rPr>
          <w:rFonts w:ascii="Times New Roman" w:hAnsi="Times New Roman" w:cs="Times New Roman"/>
          <w:i/>
          <w:iCs/>
          <w:color w:val="000000" w:themeColor="text1"/>
          <w:sz w:val="24"/>
          <w:szCs w:val="24"/>
          <w:vertAlign w:val="subscript"/>
        </w:rPr>
        <w:t>Ebd</w:t>
      </w:r>
      <w:r>
        <w:rPr>
          <w:rFonts w:ascii="Times New Roman" w:hAnsi="Times New Roman" w:cs="Times New Roman"/>
          <w:color w:val="000000" w:themeColor="text1"/>
          <w:sz w:val="24"/>
          <w:szCs w:val="24"/>
        </w:rPr>
        <w:t>) prije i nakon eksplozije, kao i omjer standardnih devijacija električne otpornosti betona nakon i prije eksplozije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ϬEbd</w:t>
      </w:r>
      <w:r>
        <w:rPr>
          <w:rFonts w:ascii="Times New Roman" w:hAnsi="Times New Roman" w:cs="Times New Roman"/>
          <w:color w:val="000000" w:themeColor="text1"/>
          <w:sz w:val="24"/>
          <w:szCs w:val="24"/>
        </w:rPr>
        <w:t>).</w:t>
      </w:r>
    </w:p>
    <w:p w14:paraId="2C7B7DFA" w14:textId="489D607F" w:rsidR="005D0B90" w:rsidRPr="00FB3A27" w:rsidRDefault="00FB3A27" w:rsidP="005845B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Mjerenjima prije eksplozije utvrđeno je kako beton sa sintetskim vlaknima ima nešto manju električnu otpornost u odnosu na beton bez vlakana. Beton mikroarmiran s čeličnim vlaknima ima najmanju električnu otpornost, što je posljedica velike električne vodljivost čelika </w:t>
      </w:r>
      <w:r w:rsidR="00E41266">
        <w:rPr>
          <w:rFonts w:ascii="Times New Roman" w:hAnsi="Times New Roman" w:cs="Times New Roman"/>
          <w:color w:val="000000" w:themeColor="text1"/>
          <w:sz w:val="24"/>
          <w:szCs w:val="24"/>
        </w:rPr>
        <w:t>(</w:t>
      </w:r>
      <w:r w:rsidR="001B1680">
        <w:rPr>
          <w:rFonts w:ascii="Times New Roman" w:hAnsi="Times New Roman" w:cs="Times New Roman"/>
          <w:color w:val="000000" w:themeColor="text1"/>
          <w:sz w:val="24"/>
          <w:szCs w:val="24"/>
        </w:rPr>
        <w:t xml:space="preserve">slika </w:t>
      </w:r>
      <w:r w:rsidR="00E41266">
        <w:rPr>
          <w:rFonts w:ascii="Times New Roman" w:hAnsi="Times New Roman" w:cs="Times New Roman"/>
          <w:color w:val="000000" w:themeColor="text1"/>
          <w:sz w:val="24"/>
          <w:szCs w:val="24"/>
        </w:rPr>
        <w:t>40</w:t>
      </w:r>
      <w:r w:rsidR="00BD27E7">
        <w:rPr>
          <w:rFonts w:ascii="Times New Roman" w:hAnsi="Times New Roman" w:cs="Times New Roman"/>
          <w:color w:val="000000" w:themeColor="text1"/>
          <w:sz w:val="24"/>
          <w:szCs w:val="24"/>
        </w:rPr>
        <w:t>.-</w:t>
      </w:r>
      <w:r w:rsidR="00E56EF8">
        <w:rPr>
          <w:rFonts w:ascii="Times New Roman" w:hAnsi="Times New Roman" w:cs="Times New Roman"/>
          <w:color w:val="000000" w:themeColor="text1"/>
          <w:sz w:val="24"/>
          <w:szCs w:val="24"/>
        </w:rPr>
        <w:t>4</w:t>
      </w:r>
      <w:r w:rsidR="00E41266">
        <w:rPr>
          <w:rFonts w:ascii="Times New Roman" w:hAnsi="Times New Roman" w:cs="Times New Roman"/>
          <w:color w:val="000000" w:themeColor="text1"/>
          <w:sz w:val="24"/>
          <w:szCs w:val="24"/>
        </w:rPr>
        <w:t>5</w:t>
      </w:r>
      <w:r w:rsidR="00BD27E7">
        <w:rPr>
          <w:rFonts w:ascii="Times New Roman" w:hAnsi="Times New Roman" w:cs="Times New Roman"/>
          <w:color w:val="000000" w:themeColor="text1"/>
          <w:sz w:val="24"/>
          <w:szCs w:val="24"/>
        </w:rPr>
        <w:t>.</w:t>
      </w:r>
      <w:r w:rsidR="00E41266">
        <w:rPr>
          <w:rFonts w:ascii="Times New Roman" w:hAnsi="Times New Roman" w:cs="Times New Roman"/>
          <w:color w:val="000000" w:themeColor="text1"/>
          <w:sz w:val="24"/>
          <w:szCs w:val="24"/>
        </w:rPr>
        <w:t>)</w:t>
      </w:r>
      <w:r w:rsidR="00BA72E0">
        <w:rPr>
          <w:rFonts w:ascii="Times New Roman" w:hAnsi="Times New Roman" w:cs="Times New Roman"/>
          <w:color w:val="000000" w:themeColor="text1"/>
          <w:sz w:val="24"/>
          <w:szCs w:val="24"/>
        </w:rPr>
        <w:t>.</w:t>
      </w:r>
      <w:r w:rsidR="007D526D">
        <w:rPr>
          <w:rFonts w:ascii="Times New Roman" w:hAnsi="Times New Roman" w:cs="Times New Roman"/>
          <w:color w:val="000000" w:themeColor="text1"/>
          <w:sz w:val="24"/>
          <w:szCs w:val="24"/>
        </w:rPr>
        <w:t xml:space="preserve"> </w:t>
      </w:r>
    </w:p>
    <w:p w14:paraId="662C397D" w14:textId="32F03A58" w:rsidR="00605C98" w:rsidRDefault="00967438" w:rsidP="00BD27E7">
      <w:pPr>
        <w:keepNext/>
        <w:jc w:val="center"/>
      </w:pPr>
      <w:r>
        <w:rPr>
          <w:noProof/>
        </w:rPr>
        <w:drawing>
          <wp:inline distT="0" distB="0" distL="0" distR="0" wp14:anchorId="4B642C8A" wp14:editId="21622DA4">
            <wp:extent cx="5741670" cy="22669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31" t="1719"/>
                    <a:stretch/>
                  </pic:blipFill>
                  <pic:spPr bwMode="auto">
                    <a:xfrm>
                      <a:off x="0" y="0"/>
                      <a:ext cx="5741670" cy="2266950"/>
                    </a:xfrm>
                    <a:prstGeom prst="rect">
                      <a:avLst/>
                    </a:prstGeom>
                    <a:ln>
                      <a:noFill/>
                    </a:ln>
                    <a:extLst>
                      <a:ext uri="{53640926-AAD7-44D8-BBD7-CCE9431645EC}">
                        <a14:shadowObscured xmlns:a14="http://schemas.microsoft.com/office/drawing/2010/main"/>
                      </a:ext>
                    </a:extLst>
                  </pic:spPr>
                </pic:pic>
              </a:graphicData>
            </a:graphic>
          </wp:inline>
        </w:drawing>
      </w:r>
    </w:p>
    <w:p w14:paraId="1C1BAEDC" w14:textId="7A56A27E" w:rsidR="008F7827" w:rsidRDefault="00605C98" w:rsidP="00BD27E7">
      <w:pPr>
        <w:pStyle w:val="Opisslike"/>
        <w:spacing w:line="360" w:lineRule="auto"/>
        <w:jc w:val="center"/>
      </w:pPr>
      <w:bookmarkStart w:id="213" w:name="_Toc75815438"/>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40</w:t>
      </w:r>
      <w:r w:rsidRPr="00381A72">
        <w:rPr>
          <w:rFonts w:ascii="Times New Roman" w:hAnsi="Times New Roman" w:cs="Times New Roman"/>
          <w:b/>
          <w:bCs/>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Električna otpornost betona </w:t>
      </w:r>
      <w:r w:rsidR="007F2BE6">
        <w:rPr>
          <w:rFonts w:ascii="Times New Roman" w:hAnsi="Times New Roman" w:cs="Times New Roman"/>
          <w:b/>
          <w:bCs/>
          <w:i w:val="0"/>
          <w:iCs w:val="0"/>
          <w:color w:val="000000" w:themeColor="text1"/>
          <w:sz w:val="24"/>
          <w:szCs w:val="24"/>
        </w:rPr>
        <w:t xml:space="preserve">ugrađenog u </w:t>
      </w:r>
      <w:r w:rsidRPr="00381A72">
        <w:rPr>
          <w:rFonts w:ascii="Times New Roman" w:hAnsi="Times New Roman" w:cs="Times New Roman"/>
          <w:b/>
          <w:bCs/>
          <w:i w:val="0"/>
          <w:iCs w:val="0"/>
          <w:color w:val="000000" w:themeColor="text1"/>
          <w:sz w:val="24"/>
          <w:szCs w:val="24"/>
        </w:rPr>
        <w:t>AB</w:t>
      </w:r>
      <w:r w:rsidR="00D05F6F">
        <w:rPr>
          <w:rFonts w:ascii="Times New Roman" w:hAnsi="Times New Roman" w:cs="Times New Roman"/>
          <w:b/>
          <w:bCs/>
          <w:i w:val="0"/>
          <w:iCs w:val="0"/>
          <w:color w:val="000000" w:themeColor="text1"/>
          <w:sz w:val="24"/>
          <w:szCs w:val="24"/>
        </w:rPr>
        <w:t xml:space="preserve">P1 </w:t>
      </w:r>
      <w:r w:rsidRPr="00381A72">
        <w:rPr>
          <w:rFonts w:ascii="Times New Roman" w:hAnsi="Times New Roman" w:cs="Times New Roman"/>
          <w:b/>
          <w:bCs/>
          <w:i w:val="0"/>
          <w:iCs w:val="0"/>
          <w:color w:val="000000" w:themeColor="text1"/>
          <w:sz w:val="24"/>
          <w:szCs w:val="24"/>
        </w:rPr>
        <w:t>prije (lijevo) i nakon (desno) eksplozi</w:t>
      </w:r>
      <w:r w:rsidR="007F2BE6">
        <w:rPr>
          <w:rFonts w:ascii="Times New Roman" w:hAnsi="Times New Roman" w:cs="Times New Roman"/>
          <w:b/>
          <w:bCs/>
          <w:i w:val="0"/>
          <w:iCs w:val="0"/>
          <w:color w:val="000000" w:themeColor="text1"/>
          <w:sz w:val="24"/>
          <w:szCs w:val="24"/>
        </w:rPr>
        <w:t>vnog djelovanja</w:t>
      </w:r>
      <w:bookmarkStart w:id="214" w:name="_Hlk71846106"/>
      <w:bookmarkEnd w:id="213"/>
    </w:p>
    <w:p w14:paraId="01245FCF" w14:textId="77777777" w:rsidR="001F7C33" w:rsidRDefault="001F7C33" w:rsidP="00265C9E">
      <w:pPr>
        <w:spacing w:line="360" w:lineRule="auto"/>
        <w:jc w:val="both"/>
        <w:rPr>
          <w:rFonts w:ascii="Times New Roman" w:hAnsi="Times New Roman" w:cs="Times New Roman"/>
          <w:sz w:val="24"/>
          <w:szCs w:val="24"/>
        </w:rPr>
      </w:pPr>
    </w:p>
    <w:p w14:paraId="2495CC61" w14:textId="1A67A986" w:rsidR="003651D0" w:rsidRPr="00265C9E" w:rsidRDefault="00E07B25" w:rsidP="00265C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Mjerenjima je utvrđeno kako je </w:t>
      </w:r>
      <w:r w:rsidR="00E41266">
        <w:rPr>
          <w:rFonts w:ascii="Times New Roman" w:hAnsi="Times New Roman" w:cs="Times New Roman"/>
          <w:sz w:val="24"/>
          <w:szCs w:val="24"/>
        </w:rPr>
        <w:t xml:space="preserve">srednja vrijednosti </w:t>
      </w:r>
      <w:r w:rsidR="00DB749F" w:rsidRPr="00BD27E7">
        <w:rPr>
          <w:rFonts w:ascii="Times New Roman" w:eastAsia="Times New Roman" w:hAnsi="Times New Roman" w:cs="Times New Roman"/>
          <w:i/>
          <w:iCs/>
          <w:sz w:val="24"/>
          <w:szCs w:val="24"/>
          <w:lang w:eastAsia="hr-HR"/>
        </w:rPr>
        <w:t>ρ</w:t>
      </w:r>
      <w:r w:rsidR="00DB749F">
        <w:rPr>
          <w:rFonts w:ascii="Times New Roman" w:hAnsi="Times New Roman" w:cs="Times New Roman"/>
          <w:sz w:val="24"/>
          <w:szCs w:val="24"/>
        </w:rPr>
        <w:t xml:space="preserve"> </w:t>
      </w:r>
      <w:r w:rsidR="004F04EE">
        <w:rPr>
          <w:rFonts w:ascii="Times New Roman" w:hAnsi="Times New Roman" w:cs="Times New Roman"/>
          <w:sz w:val="24"/>
          <w:szCs w:val="24"/>
        </w:rPr>
        <w:t>kod</w:t>
      </w:r>
      <w:r>
        <w:rPr>
          <w:rFonts w:ascii="Times New Roman" w:hAnsi="Times New Roman" w:cs="Times New Roman"/>
          <w:sz w:val="24"/>
          <w:szCs w:val="24"/>
        </w:rPr>
        <w:t xml:space="preserve"> ABP1 prije eksplozij</w:t>
      </w:r>
      <w:r w:rsidR="004F04EE">
        <w:rPr>
          <w:rFonts w:ascii="Times New Roman" w:hAnsi="Times New Roman" w:cs="Times New Roman"/>
          <w:sz w:val="24"/>
          <w:szCs w:val="24"/>
        </w:rPr>
        <w:t>e</w:t>
      </w:r>
      <w:r>
        <w:rPr>
          <w:rFonts w:ascii="Times New Roman" w:hAnsi="Times New Roman" w:cs="Times New Roman"/>
          <w:sz w:val="24"/>
          <w:szCs w:val="24"/>
        </w:rPr>
        <w:t xml:space="preserve"> iznosila 87</w:t>
      </w:r>
      <w:r w:rsidR="006E3CD6">
        <w:rPr>
          <w:rFonts w:ascii="Times New Roman" w:hAnsi="Times New Roman" w:cs="Times New Roman"/>
          <w:sz w:val="24"/>
          <w:szCs w:val="24"/>
        </w:rPr>
        <w:t>,</w:t>
      </w:r>
      <w:r>
        <w:rPr>
          <w:rFonts w:ascii="Times New Roman" w:hAnsi="Times New Roman" w:cs="Times New Roman"/>
          <w:sz w:val="24"/>
          <w:szCs w:val="24"/>
        </w:rPr>
        <w:t>9 Ωm, a nakon eksplozije 82</w:t>
      </w:r>
      <w:r w:rsidR="006E3CD6">
        <w:rPr>
          <w:rFonts w:ascii="Times New Roman" w:hAnsi="Times New Roman" w:cs="Times New Roman"/>
          <w:sz w:val="24"/>
          <w:szCs w:val="24"/>
        </w:rPr>
        <w:t>,</w:t>
      </w:r>
      <w:r>
        <w:rPr>
          <w:rFonts w:ascii="Times New Roman" w:hAnsi="Times New Roman" w:cs="Times New Roman"/>
          <w:sz w:val="24"/>
          <w:szCs w:val="24"/>
        </w:rPr>
        <w:t>3 Ωm</w:t>
      </w:r>
      <w:r w:rsidR="00522CDA">
        <w:rPr>
          <w:rFonts w:ascii="Times New Roman" w:hAnsi="Times New Roman" w:cs="Times New Roman"/>
          <w:sz w:val="24"/>
          <w:szCs w:val="24"/>
        </w:rPr>
        <w:t xml:space="preserve"> (slika 40.)</w:t>
      </w:r>
      <w:r>
        <w:rPr>
          <w:rFonts w:ascii="Times New Roman" w:hAnsi="Times New Roman" w:cs="Times New Roman"/>
          <w:sz w:val="24"/>
          <w:szCs w:val="24"/>
        </w:rPr>
        <w:t xml:space="preserve">. Odnosno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rPr>
        <w:t xml:space="preserve"> iznosio je 0,94 što znači kako se uslijed eksplozivnog djelovanja </w:t>
      </w:r>
      <w:r w:rsidR="00E41266">
        <w:rPr>
          <w:rFonts w:ascii="Times New Roman" w:hAnsi="Times New Roman" w:cs="Times New Roman"/>
          <w:sz w:val="24"/>
          <w:szCs w:val="24"/>
        </w:rPr>
        <w:t xml:space="preserve">srednja vrijednost </w:t>
      </w:r>
      <w:r w:rsidR="00DB749F" w:rsidRPr="00BD27E7">
        <w:rPr>
          <w:rFonts w:ascii="Times New Roman" w:eastAsia="Times New Roman" w:hAnsi="Times New Roman" w:cs="Times New Roman"/>
          <w:i/>
          <w:iCs/>
          <w:sz w:val="24"/>
          <w:szCs w:val="24"/>
          <w:lang w:eastAsia="hr-HR"/>
        </w:rPr>
        <w:t>ρ</w:t>
      </w:r>
      <w:r w:rsidR="00DB749F">
        <w:rPr>
          <w:rFonts w:ascii="Times New Roman" w:hAnsi="Times New Roman" w:cs="Times New Roman"/>
          <w:sz w:val="24"/>
          <w:szCs w:val="24"/>
        </w:rPr>
        <w:t xml:space="preserve"> </w:t>
      </w:r>
      <w:r>
        <w:rPr>
          <w:rFonts w:ascii="Times New Roman" w:hAnsi="Times New Roman" w:cs="Times New Roman"/>
          <w:sz w:val="24"/>
          <w:szCs w:val="24"/>
        </w:rPr>
        <w:t>ugrađenog u ABP1 smanjila</w:t>
      </w:r>
      <w:r w:rsidR="00522CDA">
        <w:rPr>
          <w:rFonts w:ascii="Times New Roman" w:hAnsi="Times New Roman" w:cs="Times New Roman"/>
          <w:sz w:val="24"/>
          <w:szCs w:val="24"/>
        </w:rPr>
        <w:t xml:space="preserve"> za šest posto</w:t>
      </w:r>
      <w:r>
        <w:rPr>
          <w:rFonts w:ascii="Times New Roman" w:hAnsi="Times New Roman" w:cs="Times New Roman"/>
          <w:sz w:val="24"/>
          <w:szCs w:val="24"/>
        </w:rPr>
        <w:t xml:space="preserv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w:t>
      </w:r>
      <w:r w:rsidR="005525DA" w:rsidRPr="00BD27E7">
        <w:rPr>
          <w:rFonts w:ascii="Times New Roman" w:hAnsi="Times New Roman" w:cs="Times New Roman"/>
          <w:i/>
          <w:iCs/>
          <w:sz w:val="24"/>
          <w:szCs w:val="24"/>
          <w:vertAlign w:val="subscript"/>
        </w:rPr>
        <w:t>ρ</w:t>
      </w:r>
      <w:r w:rsidRPr="00BD27E7">
        <w:rPr>
          <w:rFonts w:ascii="Times New Roman" w:hAnsi="Times New Roman" w:cs="Times New Roman"/>
          <w:i/>
          <w:iCs/>
          <w:sz w:val="24"/>
          <w:szCs w:val="24"/>
          <w:vertAlign w:val="subscript"/>
        </w:rPr>
        <w:t xml:space="preserve"> </w:t>
      </w:r>
      <w:r>
        <w:rPr>
          <w:rFonts w:ascii="Times New Roman" w:hAnsi="Times New Roman" w:cs="Times New Roman"/>
          <w:sz w:val="24"/>
          <w:szCs w:val="24"/>
        </w:rPr>
        <w:t xml:space="preserve">iznosio je 2,39 što znači kako je uslijed eksplozivnog djelovanja došlo do promjena u strukturi samoga betona u vidu </w:t>
      </w:r>
      <w:r w:rsidR="001237FB">
        <w:rPr>
          <w:rFonts w:ascii="Times New Roman" w:hAnsi="Times New Roman" w:cs="Times New Roman"/>
          <w:sz w:val="24"/>
          <w:szCs w:val="24"/>
        </w:rPr>
        <w:t xml:space="preserve">stvaranja unutrašnjih pukotina i smanjenja kompaktnosti strukture. Najmanji iznos pojedinačno izmjerenog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1237FB" w:rsidRPr="00BD27E7">
        <w:rPr>
          <w:rFonts w:ascii="Times New Roman" w:hAnsi="Times New Roman" w:cs="Times New Roman"/>
          <w:i/>
          <w:iCs/>
          <w:sz w:val="24"/>
          <w:szCs w:val="24"/>
          <w:vertAlign w:val="subscript"/>
        </w:rPr>
        <w:t xml:space="preserve"> </w:t>
      </w:r>
      <w:r w:rsidR="001237FB">
        <w:rPr>
          <w:rFonts w:ascii="Times New Roman" w:hAnsi="Times New Roman" w:cs="Times New Roman"/>
          <w:sz w:val="24"/>
          <w:szCs w:val="24"/>
        </w:rPr>
        <w:t>bio je 0,74, a isti je zabilježen na mjernom polju C10</w:t>
      </w:r>
      <w:r w:rsidR="00616F1B">
        <w:rPr>
          <w:rFonts w:ascii="Times New Roman" w:hAnsi="Times New Roman" w:cs="Times New Roman"/>
          <w:sz w:val="24"/>
          <w:szCs w:val="24"/>
        </w:rPr>
        <w:t xml:space="preserve"> (x = </w:t>
      </w:r>
      <w:r w:rsidR="003F23F1">
        <w:rPr>
          <w:rFonts w:ascii="Times New Roman" w:hAnsi="Times New Roman" w:cs="Times New Roman"/>
          <w:sz w:val="24"/>
          <w:szCs w:val="24"/>
        </w:rPr>
        <w:t>137,50</w:t>
      </w:r>
      <w:r w:rsidR="00616F1B">
        <w:rPr>
          <w:rFonts w:ascii="Times New Roman" w:hAnsi="Times New Roman" w:cs="Times New Roman"/>
          <w:sz w:val="24"/>
          <w:szCs w:val="24"/>
        </w:rPr>
        <w:t xml:space="preserve"> cm, y = </w:t>
      </w:r>
      <w:r w:rsidR="003F23F1">
        <w:rPr>
          <w:rFonts w:ascii="Times New Roman" w:hAnsi="Times New Roman" w:cs="Times New Roman"/>
          <w:sz w:val="24"/>
          <w:szCs w:val="24"/>
        </w:rPr>
        <w:t>30,00</w:t>
      </w:r>
      <w:r w:rsidR="00616F1B">
        <w:rPr>
          <w:rFonts w:ascii="Times New Roman" w:hAnsi="Times New Roman" w:cs="Times New Roman"/>
          <w:sz w:val="24"/>
          <w:szCs w:val="24"/>
        </w:rPr>
        <w:t xml:space="preserve"> cm). </w:t>
      </w:r>
      <w:r w:rsidR="001237FB">
        <w:rPr>
          <w:rFonts w:ascii="Times New Roman" w:hAnsi="Times New Roman" w:cs="Times New Roman"/>
          <w:sz w:val="24"/>
          <w:szCs w:val="24"/>
        </w:rPr>
        <w:t xml:space="preserve">Na tom </w:t>
      </w:r>
      <w:r w:rsidR="00D0110A">
        <w:rPr>
          <w:rFonts w:ascii="Times New Roman" w:hAnsi="Times New Roman" w:cs="Times New Roman"/>
          <w:sz w:val="24"/>
          <w:szCs w:val="24"/>
        </w:rPr>
        <w:t xml:space="preserve">mjernom polju </w:t>
      </w:r>
      <w:r w:rsidR="001237FB">
        <w:rPr>
          <w:rFonts w:ascii="Times New Roman" w:hAnsi="Times New Roman" w:cs="Times New Roman"/>
          <w:sz w:val="24"/>
          <w:szCs w:val="24"/>
        </w:rPr>
        <w:t xml:space="preserve">iznos srednje vrijednosti </w:t>
      </w:r>
      <w:r w:rsidR="005525DA" w:rsidRPr="00BD27E7">
        <w:rPr>
          <w:rFonts w:ascii="Times New Roman" w:eastAsia="Times New Roman" w:hAnsi="Times New Roman" w:cs="Times New Roman"/>
          <w:i/>
          <w:iCs/>
          <w:sz w:val="24"/>
          <w:szCs w:val="24"/>
          <w:lang w:eastAsia="hr-HR"/>
        </w:rPr>
        <w:t>ρ</w:t>
      </w:r>
      <w:r w:rsidR="005525DA">
        <w:rPr>
          <w:rFonts w:ascii="Times New Roman" w:hAnsi="Times New Roman" w:cs="Times New Roman"/>
          <w:sz w:val="24"/>
          <w:szCs w:val="24"/>
        </w:rPr>
        <w:t xml:space="preserve"> </w:t>
      </w:r>
      <w:r w:rsidR="001237FB">
        <w:rPr>
          <w:rFonts w:ascii="Times New Roman" w:hAnsi="Times New Roman" w:cs="Times New Roman"/>
          <w:sz w:val="24"/>
          <w:szCs w:val="24"/>
        </w:rPr>
        <w:lastRenderedPageBreak/>
        <w:t>prije eksplozije bio je 86</w:t>
      </w:r>
      <w:r w:rsidR="006E3CD6">
        <w:rPr>
          <w:rFonts w:ascii="Times New Roman" w:hAnsi="Times New Roman" w:cs="Times New Roman"/>
          <w:sz w:val="24"/>
          <w:szCs w:val="24"/>
        </w:rPr>
        <w:t>,</w:t>
      </w:r>
      <w:r w:rsidR="001237FB">
        <w:rPr>
          <w:rFonts w:ascii="Times New Roman" w:hAnsi="Times New Roman" w:cs="Times New Roman"/>
          <w:sz w:val="24"/>
          <w:szCs w:val="24"/>
        </w:rPr>
        <w:t>0 Ωm, a nakon eksplozije 63</w:t>
      </w:r>
      <w:r w:rsidR="006E3CD6">
        <w:rPr>
          <w:rFonts w:ascii="Times New Roman" w:hAnsi="Times New Roman" w:cs="Times New Roman"/>
          <w:sz w:val="24"/>
          <w:szCs w:val="24"/>
        </w:rPr>
        <w:t>,</w:t>
      </w:r>
      <w:r w:rsidR="001237FB">
        <w:rPr>
          <w:rFonts w:ascii="Times New Roman" w:hAnsi="Times New Roman" w:cs="Times New Roman"/>
          <w:sz w:val="24"/>
          <w:szCs w:val="24"/>
        </w:rPr>
        <w:t xml:space="preserve">3 Ωm. </w:t>
      </w:r>
      <w:r w:rsidR="00D0110A">
        <w:rPr>
          <w:rFonts w:ascii="Times New Roman" w:hAnsi="Times New Roman" w:cs="Times New Roman"/>
          <w:sz w:val="24"/>
          <w:szCs w:val="24"/>
        </w:rPr>
        <w:t xml:space="preserve">Navedeno je mjerno polje od eksplozivnog naboja bilo udaljeno približno 45,00 cm. </w:t>
      </w:r>
      <w:r w:rsidR="00E95107">
        <w:rPr>
          <w:rFonts w:ascii="Times New Roman" w:hAnsi="Times New Roman" w:cs="Times New Roman"/>
          <w:sz w:val="24"/>
          <w:szCs w:val="24"/>
        </w:rPr>
        <w:t xml:space="preserve">Najveća vrijednost pojedinačno izmjerenog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E95107">
        <w:rPr>
          <w:rFonts w:ascii="Times New Roman" w:hAnsi="Times New Roman" w:cs="Times New Roman"/>
          <w:sz w:val="24"/>
          <w:szCs w:val="24"/>
        </w:rPr>
        <w:t xml:space="preserve"> zabilježena je na mjernom polju G8</w:t>
      </w:r>
      <w:r w:rsidR="00616F1B">
        <w:rPr>
          <w:rFonts w:ascii="Times New Roman" w:hAnsi="Times New Roman" w:cs="Times New Roman"/>
          <w:sz w:val="24"/>
          <w:szCs w:val="24"/>
        </w:rPr>
        <w:t xml:space="preserve"> (x = </w:t>
      </w:r>
      <w:r w:rsidR="003F23F1">
        <w:rPr>
          <w:rFonts w:ascii="Times New Roman" w:hAnsi="Times New Roman" w:cs="Times New Roman"/>
          <w:sz w:val="24"/>
          <w:szCs w:val="24"/>
        </w:rPr>
        <w:t>107,50</w:t>
      </w:r>
      <w:r w:rsidR="00616F1B">
        <w:rPr>
          <w:rFonts w:ascii="Times New Roman" w:hAnsi="Times New Roman" w:cs="Times New Roman"/>
          <w:sz w:val="24"/>
          <w:szCs w:val="24"/>
        </w:rPr>
        <w:t xml:space="preserve"> cm, y = </w:t>
      </w:r>
      <w:r w:rsidR="003F23F1">
        <w:rPr>
          <w:rFonts w:ascii="Times New Roman" w:hAnsi="Times New Roman" w:cs="Times New Roman"/>
          <w:sz w:val="24"/>
          <w:szCs w:val="24"/>
        </w:rPr>
        <w:t>90,00</w:t>
      </w:r>
      <w:r w:rsidR="00616F1B">
        <w:rPr>
          <w:rFonts w:ascii="Times New Roman" w:hAnsi="Times New Roman" w:cs="Times New Roman"/>
          <w:sz w:val="24"/>
          <w:szCs w:val="24"/>
        </w:rPr>
        <w:t xml:space="preserve"> cm)</w:t>
      </w:r>
      <w:r w:rsidR="00E95107">
        <w:rPr>
          <w:rFonts w:ascii="Times New Roman" w:hAnsi="Times New Roman" w:cs="Times New Roman"/>
          <w:sz w:val="24"/>
          <w:szCs w:val="24"/>
        </w:rPr>
        <w:t xml:space="preserve"> te je iznosila 1,29. Na navedenom mjernom polju vrijednost</w:t>
      </w:r>
      <w:r w:rsidR="005525DA" w:rsidRPr="005525DA">
        <w:rPr>
          <w:rFonts w:ascii="Times New Roman" w:eastAsia="Times New Roman" w:hAnsi="Times New Roman" w:cs="Times New Roman"/>
          <w:sz w:val="24"/>
          <w:szCs w:val="24"/>
          <w:lang w:eastAsia="hr-HR"/>
        </w:rPr>
        <w:t xml:space="preserve"> </w:t>
      </w:r>
      <w:r w:rsidR="005525DA" w:rsidRPr="00BD27E7">
        <w:rPr>
          <w:rFonts w:ascii="Times New Roman" w:eastAsia="Times New Roman" w:hAnsi="Times New Roman" w:cs="Times New Roman"/>
          <w:i/>
          <w:iCs/>
          <w:sz w:val="24"/>
          <w:szCs w:val="24"/>
          <w:lang w:eastAsia="hr-HR"/>
        </w:rPr>
        <w:t>ρ</w:t>
      </w:r>
      <w:r w:rsidR="00E95107" w:rsidRPr="00BD27E7">
        <w:rPr>
          <w:rFonts w:ascii="Times New Roman" w:hAnsi="Times New Roman" w:cs="Times New Roman"/>
          <w:i/>
          <w:iCs/>
          <w:sz w:val="24"/>
          <w:szCs w:val="24"/>
        </w:rPr>
        <w:t xml:space="preserve"> </w:t>
      </w:r>
      <w:r w:rsidR="00E95107">
        <w:rPr>
          <w:rFonts w:ascii="Times New Roman" w:hAnsi="Times New Roman" w:cs="Times New Roman"/>
          <w:sz w:val="24"/>
          <w:szCs w:val="24"/>
        </w:rPr>
        <w:t>prije eksplozije iznosila</w:t>
      </w:r>
      <w:r w:rsidR="006465C7">
        <w:rPr>
          <w:rFonts w:ascii="Times New Roman" w:hAnsi="Times New Roman" w:cs="Times New Roman"/>
          <w:sz w:val="24"/>
          <w:szCs w:val="24"/>
        </w:rPr>
        <w:t xml:space="preserve"> je</w:t>
      </w:r>
      <w:r w:rsidR="00E95107">
        <w:rPr>
          <w:rFonts w:ascii="Times New Roman" w:hAnsi="Times New Roman" w:cs="Times New Roman"/>
          <w:sz w:val="24"/>
          <w:szCs w:val="24"/>
        </w:rPr>
        <w:t xml:space="preserve"> 79</w:t>
      </w:r>
      <w:r w:rsidR="006E3CD6">
        <w:rPr>
          <w:rFonts w:ascii="Times New Roman" w:hAnsi="Times New Roman" w:cs="Times New Roman"/>
          <w:sz w:val="24"/>
          <w:szCs w:val="24"/>
        </w:rPr>
        <w:t>,</w:t>
      </w:r>
      <w:r w:rsidR="00E95107">
        <w:rPr>
          <w:rFonts w:ascii="Times New Roman" w:hAnsi="Times New Roman" w:cs="Times New Roman"/>
          <w:sz w:val="24"/>
          <w:szCs w:val="24"/>
        </w:rPr>
        <w:t>3 Ωm, a nakon eksplozije 103</w:t>
      </w:r>
      <w:r w:rsidR="006E3CD6">
        <w:rPr>
          <w:rFonts w:ascii="Times New Roman" w:hAnsi="Times New Roman" w:cs="Times New Roman"/>
          <w:sz w:val="24"/>
          <w:szCs w:val="24"/>
        </w:rPr>
        <w:t>,</w:t>
      </w:r>
      <w:r w:rsidR="00E95107">
        <w:rPr>
          <w:rFonts w:ascii="Times New Roman" w:hAnsi="Times New Roman" w:cs="Times New Roman"/>
          <w:sz w:val="24"/>
          <w:szCs w:val="24"/>
        </w:rPr>
        <w:t>0 Ωm.</w:t>
      </w:r>
      <w:r w:rsidR="00D0110A">
        <w:rPr>
          <w:rFonts w:ascii="Times New Roman" w:hAnsi="Times New Roman" w:cs="Times New Roman"/>
          <w:sz w:val="24"/>
          <w:szCs w:val="24"/>
        </w:rPr>
        <w:t xml:space="preserve"> Mjerno polje G8 nalazilo se na udaljenosti od približno 20,00 cm od postavljenog eksploziva.</w:t>
      </w:r>
      <w:r w:rsidR="00E95107">
        <w:rPr>
          <w:rFonts w:ascii="Times New Roman" w:hAnsi="Times New Roman" w:cs="Times New Roman"/>
          <w:sz w:val="24"/>
          <w:szCs w:val="24"/>
        </w:rPr>
        <w:t xml:space="preserve"> </w:t>
      </w:r>
      <w:r w:rsidR="00666244">
        <w:rPr>
          <w:rFonts w:ascii="Times New Roman" w:hAnsi="Times New Roman" w:cs="Times New Roman"/>
          <w:sz w:val="24"/>
          <w:szCs w:val="24"/>
        </w:rPr>
        <w:t>Iz analize grafičkog prikaza na slici 40</w:t>
      </w:r>
      <w:r w:rsidR="00BD27E7">
        <w:rPr>
          <w:rFonts w:ascii="Times New Roman" w:hAnsi="Times New Roman" w:cs="Times New Roman"/>
          <w:sz w:val="24"/>
          <w:szCs w:val="24"/>
        </w:rPr>
        <w:t>.</w:t>
      </w:r>
      <w:r w:rsidR="00666244">
        <w:rPr>
          <w:rFonts w:ascii="Times New Roman" w:hAnsi="Times New Roman" w:cs="Times New Roman"/>
          <w:sz w:val="24"/>
          <w:szCs w:val="24"/>
        </w:rPr>
        <w:t xml:space="preserve"> može se zaključiti kako je </w:t>
      </w:r>
      <w:r w:rsidR="009D4A7B">
        <w:rPr>
          <w:rFonts w:ascii="Times New Roman" w:hAnsi="Times New Roman" w:cs="Times New Roman"/>
          <w:sz w:val="24"/>
          <w:szCs w:val="24"/>
        </w:rPr>
        <w:t>najjači</w:t>
      </w:r>
      <w:r w:rsidR="003929D6">
        <w:rPr>
          <w:rFonts w:ascii="Times New Roman" w:hAnsi="Times New Roman" w:cs="Times New Roman"/>
          <w:sz w:val="24"/>
          <w:szCs w:val="24"/>
        </w:rPr>
        <w:t xml:space="preserve"> utjecaj eksplozivnog djelovanja zabilježen </w:t>
      </w:r>
      <w:r w:rsidR="009D4A7B">
        <w:rPr>
          <w:rFonts w:ascii="Times New Roman" w:hAnsi="Times New Roman" w:cs="Times New Roman"/>
          <w:sz w:val="24"/>
          <w:szCs w:val="24"/>
        </w:rPr>
        <w:t xml:space="preserve">na dijelu ploče do udaljenosti od približno </w:t>
      </w:r>
      <w:r w:rsidR="00E22AEF">
        <w:rPr>
          <w:rFonts w:ascii="Times New Roman" w:hAnsi="Times New Roman" w:cs="Times New Roman"/>
          <w:sz w:val="24"/>
          <w:szCs w:val="24"/>
        </w:rPr>
        <w:t>40</w:t>
      </w:r>
      <w:r w:rsidR="009D4A7B">
        <w:rPr>
          <w:rFonts w:ascii="Times New Roman" w:hAnsi="Times New Roman" w:cs="Times New Roman"/>
          <w:sz w:val="24"/>
          <w:szCs w:val="24"/>
        </w:rPr>
        <w:t xml:space="preserve">,00 cm od postavljenog eksplozivnog naboja po osi apscisa te do približno 95,00 cm po osi ordinata. </w:t>
      </w:r>
      <w:r w:rsidR="004E5D8D">
        <w:rPr>
          <w:rFonts w:ascii="Times New Roman" w:hAnsi="Times New Roman" w:cs="Times New Roman"/>
          <w:sz w:val="24"/>
          <w:szCs w:val="24"/>
        </w:rPr>
        <w:t>Na navedenom je dijelu uslijed eksplozije</w:t>
      </w:r>
      <w:r w:rsidR="00AC4285">
        <w:rPr>
          <w:rFonts w:ascii="Times New Roman" w:hAnsi="Times New Roman" w:cs="Times New Roman"/>
          <w:sz w:val="24"/>
          <w:szCs w:val="24"/>
        </w:rPr>
        <w:t xml:space="preserve"> uglavnom</w:t>
      </w:r>
      <w:r w:rsidR="004E5D8D">
        <w:rPr>
          <w:rFonts w:ascii="Times New Roman" w:hAnsi="Times New Roman" w:cs="Times New Roman"/>
          <w:sz w:val="24"/>
          <w:szCs w:val="24"/>
        </w:rPr>
        <w:t xml:space="preserve"> došlo do povećanja vrijednosti </w:t>
      </w:r>
      <w:r w:rsidR="004E5D8D" w:rsidRPr="002F1559">
        <w:rPr>
          <w:rFonts w:ascii="Times New Roman" w:eastAsia="Times New Roman" w:hAnsi="Times New Roman" w:cs="Times New Roman"/>
          <w:i/>
          <w:iCs/>
          <w:sz w:val="24"/>
          <w:szCs w:val="24"/>
          <w:lang w:eastAsia="hr-HR"/>
        </w:rPr>
        <w:t>ρ</w:t>
      </w:r>
      <w:r w:rsidR="00666244">
        <w:rPr>
          <w:rFonts w:ascii="Times New Roman" w:hAnsi="Times New Roman" w:cs="Times New Roman"/>
          <w:sz w:val="24"/>
          <w:szCs w:val="24"/>
        </w:rPr>
        <w:t xml:space="preserve">. </w:t>
      </w:r>
      <w:r w:rsidR="00E22AEF">
        <w:rPr>
          <w:rFonts w:ascii="Times New Roman" w:hAnsi="Times New Roman" w:cs="Times New Roman"/>
          <w:sz w:val="24"/>
          <w:szCs w:val="24"/>
        </w:rPr>
        <w:t xml:space="preserve">Na udaljenostima od približno 45,00 cm do 105,00 cm od postavljenog eksploziva po osi apscisa te do približno 105,00 cm po osi ordinata uglavnom je došlo do smanjena vrijednosti </w:t>
      </w:r>
      <w:r w:rsidR="004E5D8D" w:rsidRPr="002F1559">
        <w:rPr>
          <w:rFonts w:ascii="Times New Roman" w:eastAsia="Times New Roman" w:hAnsi="Times New Roman" w:cs="Times New Roman"/>
          <w:i/>
          <w:iCs/>
          <w:sz w:val="24"/>
          <w:szCs w:val="24"/>
          <w:lang w:eastAsia="hr-HR"/>
        </w:rPr>
        <w:t>ρ</w:t>
      </w:r>
      <w:r w:rsidR="006E3CD6">
        <w:rPr>
          <w:rFonts w:ascii="Times New Roman" w:eastAsia="Times New Roman" w:hAnsi="Times New Roman" w:cs="Times New Roman"/>
          <w:i/>
          <w:iCs/>
          <w:sz w:val="24"/>
          <w:szCs w:val="24"/>
          <w:lang w:eastAsia="hr-HR"/>
        </w:rPr>
        <w:t>.</w:t>
      </w:r>
      <w:r w:rsidR="004E5D8D">
        <w:rPr>
          <w:rFonts w:ascii="Times New Roman" w:eastAsia="Times New Roman" w:hAnsi="Times New Roman" w:cs="Times New Roman"/>
          <w:i/>
          <w:iCs/>
          <w:sz w:val="24"/>
          <w:szCs w:val="24"/>
          <w:lang w:eastAsia="hr-HR"/>
        </w:rPr>
        <w:t xml:space="preserve"> </w:t>
      </w:r>
      <w:r w:rsidR="004E5D8D">
        <w:rPr>
          <w:rFonts w:ascii="Times New Roman" w:hAnsi="Times New Roman" w:cs="Times New Roman"/>
          <w:sz w:val="24"/>
          <w:szCs w:val="24"/>
        </w:rPr>
        <w:t xml:space="preserve">Iznad </w:t>
      </w:r>
      <w:r w:rsidR="00E93BE5">
        <w:rPr>
          <w:rFonts w:ascii="Times New Roman" w:hAnsi="Times New Roman" w:cs="Times New Roman"/>
          <w:sz w:val="24"/>
          <w:szCs w:val="24"/>
        </w:rPr>
        <w:t xml:space="preserve">približno </w:t>
      </w:r>
      <w:r w:rsidR="004E5D8D">
        <w:rPr>
          <w:rFonts w:ascii="Times New Roman" w:hAnsi="Times New Roman" w:cs="Times New Roman"/>
          <w:sz w:val="24"/>
          <w:szCs w:val="24"/>
        </w:rPr>
        <w:t>10</w:t>
      </w:r>
      <w:r w:rsidR="00AC4285">
        <w:rPr>
          <w:rFonts w:ascii="Times New Roman" w:hAnsi="Times New Roman" w:cs="Times New Roman"/>
          <w:sz w:val="24"/>
          <w:szCs w:val="24"/>
        </w:rPr>
        <w:t>5</w:t>
      </w:r>
      <w:r w:rsidR="00E93BE5">
        <w:rPr>
          <w:rFonts w:ascii="Times New Roman" w:hAnsi="Times New Roman" w:cs="Times New Roman"/>
          <w:sz w:val="24"/>
          <w:szCs w:val="24"/>
        </w:rPr>
        <w:t>,00</w:t>
      </w:r>
      <w:r w:rsidR="004E5D8D">
        <w:rPr>
          <w:rFonts w:ascii="Times New Roman" w:hAnsi="Times New Roman" w:cs="Times New Roman"/>
          <w:sz w:val="24"/>
          <w:szCs w:val="24"/>
        </w:rPr>
        <w:t xml:space="preserve"> cm po osi ordinata vrijednost </w:t>
      </w:r>
      <w:r w:rsidR="004E5D8D" w:rsidRPr="002F1559">
        <w:rPr>
          <w:rFonts w:ascii="Times New Roman" w:eastAsia="Times New Roman" w:hAnsi="Times New Roman" w:cs="Times New Roman"/>
          <w:i/>
          <w:iCs/>
          <w:sz w:val="24"/>
          <w:szCs w:val="24"/>
          <w:lang w:eastAsia="hr-HR"/>
        </w:rPr>
        <w:t>ρ</w:t>
      </w:r>
      <w:r w:rsidR="004E5D8D">
        <w:rPr>
          <w:rFonts w:ascii="Times New Roman" w:hAnsi="Times New Roman" w:cs="Times New Roman"/>
          <w:sz w:val="24"/>
          <w:szCs w:val="24"/>
        </w:rPr>
        <w:t xml:space="preserve"> je uslijed eksplozivnog </w:t>
      </w:r>
      <w:r w:rsidR="00AC4285">
        <w:rPr>
          <w:rFonts w:ascii="Times New Roman" w:hAnsi="Times New Roman" w:cs="Times New Roman"/>
          <w:sz w:val="24"/>
          <w:szCs w:val="24"/>
        </w:rPr>
        <w:t>djelovanja na većem dijelu površine ostala</w:t>
      </w:r>
      <w:r w:rsidR="004E5D8D">
        <w:rPr>
          <w:rFonts w:ascii="Times New Roman" w:hAnsi="Times New Roman" w:cs="Times New Roman"/>
          <w:sz w:val="24"/>
          <w:szCs w:val="24"/>
        </w:rPr>
        <w:t xml:space="preserve"> nepromijenjena</w:t>
      </w:r>
      <w:r w:rsidR="00E22AEF">
        <w:rPr>
          <w:rFonts w:ascii="Times New Roman" w:hAnsi="Times New Roman" w:cs="Times New Roman"/>
          <w:sz w:val="24"/>
          <w:szCs w:val="24"/>
        </w:rPr>
        <w:t>.</w:t>
      </w:r>
      <w:bookmarkEnd w:id="214"/>
    </w:p>
    <w:p w14:paraId="24D01D6C" w14:textId="0971FE57" w:rsidR="00193412" w:rsidRDefault="00967438" w:rsidP="00BD27E7">
      <w:pPr>
        <w:keepNext/>
        <w:jc w:val="center"/>
      </w:pPr>
      <w:r>
        <w:rPr>
          <w:noProof/>
        </w:rPr>
        <w:drawing>
          <wp:inline distT="0" distB="0" distL="0" distR="0" wp14:anchorId="7D3D8DA2" wp14:editId="1BAEB56D">
            <wp:extent cx="5741670" cy="2276475"/>
            <wp:effectExtent l="0" t="0" r="0" b="9525"/>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31"/>
                    <a:stretch/>
                  </pic:blipFill>
                  <pic:spPr bwMode="auto">
                    <a:xfrm>
                      <a:off x="0" y="0"/>
                      <a:ext cx="5741670" cy="2276475"/>
                    </a:xfrm>
                    <a:prstGeom prst="rect">
                      <a:avLst/>
                    </a:prstGeom>
                    <a:ln>
                      <a:noFill/>
                    </a:ln>
                    <a:extLst>
                      <a:ext uri="{53640926-AAD7-44D8-BBD7-CCE9431645EC}">
                        <a14:shadowObscured xmlns:a14="http://schemas.microsoft.com/office/drawing/2010/main"/>
                      </a:ext>
                    </a:extLst>
                  </pic:spPr>
                </pic:pic>
              </a:graphicData>
            </a:graphic>
          </wp:inline>
        </w:drawing>
      </w:r>
    </w:p>
    <w:p w14:paraId="5F059153" w14:textId="4BC9B216" w:rsidR="00193412" w:rsidRPr="00381A72" w:rsidRDefault="00193412" w:rsidP="00193412">
      <w:pPr>
        <w:pStyle w:val="Opisslike"/>
        <w:spacing w:line="360" w:lineRule="auto"/>
        <w:jc w:val="center"/>
        <w:rPr>
          <w:rFonts w:ascii="Times New Roman" w:hAnsi="Times New Roman" w:cs="Times New Roman"/>
          <w:b/>
          <w:bCs/>
          <w:i w:val="0"/>
          <w:iCs w:val="0"/>
          <w:color w:val="000000" w:themeColor="text1"/>
          <w:sz w:val="24"/>
          <w:szCs w:val="24"/>
        </w:rPr>
      </w:pPr>
      <w:bookmarkStart w:id="215" w:name="_Toc75815439"/>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41</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Električna otpornost betona </w:t>
      </w:r>
      <w:r w:rsidR="007F2BE6">
        <w:rPr>
          <w:rFonts w:ascii="Times New Roman" w:hAnsi="Times New Roman" w:cs="Times New Roman"/>
          <w:b/>
          <w:bCs/>
          <w:i w:val="0"/>
          <w:iCs w:val="0"/>
          <w:color w:val="000000" w:themeColor="text1"/>
          <w:sz w:val="24"/>
          <w:szCs w:val="24"/>
        </w:rPr>
        <w:t xml:space="preserve">ugrađenog u </w:t>
      </w:r>
      <w:r w:rsidRPr="00381A72">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P2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15"/>
    </w:p>
    <w:p w14:paraId="1C27EE06" w14:textId="77777777" w:rsidR="008F7827" w:rsidRDefault="008F7827" w:rsidP="007037AF">
      <w:pPr>
        <w:spacing w:line="360" w:lineRule="auto"/>
        <w:jc w:val="both"/>
        <w:rPr>
          <w:rFonts w:ascii="Times New Roman" w:hAnsi="Times New Roman" w:cs="Times New Roman"/>
          <w:sz w:val="24"/>
          <w:szCs w:val="24"/>
        </w:rPr>
      </w:pPr>
    </w:p>
    <w:p w14:paraId="0C8CB838" w14:textId="667E9378" w:rsidR="00605C98" w:rsidRPr="007037AF" w:rsidRDefault="003651D0" w:rsidP="007037AF">
      <w:pPr>
        <w:spacing w:line="360" w:lineRule="auto"/>
        <w:jc w:val="both"/>
        <w:rPr>
          <w:rFonts w:ascii="Times New Roman" w:hAnsi="Times New Roman" w:cs="Times New Roman"/>
          <w:sz w:val="24"/>
          <w:szCs w:val="24"/>
        </w:rPr>
      </w:pPr>
      <w:r>
        <w:rPr>
          <w:rFonts w:ascii="Times New Roman" w:hAnsi="Times New Roman" w:cs="Times New Roman"/>
          <w:sz w:val="24"/>
          <w:szCs w:val="24"/>
        </w:rPr>
        <w:t>Kod ABP2 srednja vrijednost</w:t>
      </w:r>
      <w:r w:rsidR="005525DA" w:rsidRPr="005525DA">
        <w:rPr>
          <w:rFonts w:ascii="Times New Roman" w:eastAsia="Times New Roman" w:hAnsi="Times New Roman" w:cs="Times New Roman"/>
          <w:sz w:val="24"/>
          <w:szCs w:val="24"/>
          <w:lang w:eastAsia="hr-HR"/>
        </w:rPr>
        <w:t xml:space="preserve"> </w:t>
      </w:r>
      <w:r w:rsidR="005525DA" w:rsidRPr="00BD27E7">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prije eksplozije iznosila je 81</w:t>
      </w:r>
      <w:r w:rsidR="006E3CD6">
        <w:rPr>
          <w:rFonts w:ascii="Times New Roman" w:hAnsi="Times New Roman" w:cs="Times New Roman"/>
          <w:sz w:val="24"/>
          <w:szCs w:val="24"/>
        </w:rPr>
        <w:t>,</w:t>
      </w:r>
      <w:r>
        <w:rPr>
          <w:rFonts w:ascii="Times New Roman" w:hAnsi="Times New Roman" w:cs="Times New Roman"/>
          <w:sz w:val="24"/>
          <w:szCs w:val="24"/>
        </w:rPr>
        <w:t>3 Ωm, dok je nakon eksplozije iznosila 84</w:t>
      </w:r>
      <w:r w:rsidR="006E3CD6">
        <w:rPr>
          <w:rFonts w:ascii="Times New Roman" w:hAnsi="Times New Roman" w:cs="Times New Roman"/>
          <w:sz w:val="24"/>
          <w:szCs w:val="24"/>
        </w:rPr>
        <w:t>,</w:t>
      </w:r>
      <w:r>
        <w:rPr>
          <w:rFonts w:ascii="Times New Roman" w:hAnsi="Times New Roman" w:cs="Times New Roman"/>
          <w:sz w:val="24"/>
          <w:szCs w:val="24"/>
        </w:rPr>
        <w:t>3 Ωm</w:t>
      </w:r>
      <w:r w:rsidR="006465C7">
        <w:rPr>
          <w:rFonts w:ascii="Times New Roman" w:hAnsi="Times New Roman" w:cs="Times New Roman"/>
          <w:sz w:val="24"/>
          <w:szCs w:val="24"/>
        </w:rPr>
        <w:t xml:space="preserve"> (slika 41.)</w:t>
      </w:r>
      <w:r>
        <w:rPr>
          <w:rFonts w:ascii="Times New Roman" w:hAnsi="Times New Roman" w:cs="Times New Roman"/>
          <w:sz w:val="24"/>
          <w:szCs w:val="24"/>
        </w:rPr>
        <w:t>. Dakle, iznos omjera</w:t>
      </w:r>
      <w:r w:rsidR="005525DA" w:rsidRPr="005525DA">
        <w:rPr>
          <w:rFonts w:ascii="Times New Roman" w:hAnsi="Times New Roman" w:cs="Times New Roman"/>
          <w:sz w:val="24"/>
          <w:szCs w:val="24"/>
        </w:rPr>
        <w:t xml:space="preserve">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vertAlign w:val="subscript"/>
        </w:rPr>
        <w:t xml:space="preserve"> </w:t>
      </w:r>
      <w:r>
        <w:rPr>
          <w:rFonts w:ascii="Times New Roman" w:hAnsi="Times New Roman" w:cs="Times New Roman"/>
          <w:sz w:val="24"/>
          <w:szCs w:val="24"/>
        </w:rPr>
        <w:t>bio je 1,04. Iz navedenoga se može zaključiti</w:t>
      </w:r>
      <w:r w:rsidR="00C318D3">
        <w:rPr>
          <w:rFonts w:ascii="Times New Roman" w:hAnsi="Times New Roman" w:cs="Times New Roman"/>
          <w:sz w:val="24"/>
          <w:szCs w:val="24"/>
        </w:rPr>
        <w:t xml:space="preserve"> kako je uslijed eksplozivnog djelovanja došlo do </w:t>
      </w:r>
      <w:r w:rsidR="00734EC5">
        <w:rPr>
          <w:rFonts w:ascii="Times New Roman" w:hAnsi="Times New Roman" w:cs="Times New Roman"/>
          <w:sz w:val="24"/>
          <w:szCs w:val="24"/>
        </w:rPr>
        <w:t>neznatnog</w:t>
      </w:r>
      <w:r w:rsidR="00C318D3">
        <w:rPr>
          <w:rFonts w:ascii="Times New Roman" w:hAnsi="Times New Roman" w:cs="Times New Roman"/>
          <w:sz w:val="24"/>
          <w:szCs w:val="24"/>
        </w:rPr>
        <w:t xml:space="preserve"> povećanja </w:t>
      </w:r>
      <w:r w:rsidR="00E41266">
        <w:rPr>
          <w:rFonts w:ascii="Times New Roman" w:hAnsi="Times New Roman" w:cs="Times New Roman"/>
          <w:sz w:val="24"/>
          <w:szCs w:val="24"/>
        </w:rPr>
        <w:t xml:space="preserve">srednje </w:t>
      </w:r>
      <w:r w:rsidR="00C318D3">
        <w:rPr>
          <w:rFonts w:ascii="Times New Roman" w:hAnsi="Times New Roman" w:cs="Times New Roman"/>
          <w:sz w:val="24"/>
          <w:szCs w:val="24"/>
        </w:rPr>
        <w:t xml:space="preserve">vrijednosti </w:t>
      </w:r>
      <w:r w:rsidR="005525DA" w:rsidRPr="00BD27E7">
        <w:rPr>
          <w:rFonts w:ascii="Times New Roman" w:eastAsia="Times New Roman" w:hAnsi="Times New Roman" w:cs="Times New Roman"/>
          <w:i/>
          <w:iCs/>
          <w:sz w:val="24"/>
          <w:szCs w:val="24"/>
          <w:lang w:eastAsia="hr-HR"/>
        </w:rPr>
        <w:t>ρ</w:t>
      </w:r>
      <w:r w:rsidR="00C318D3">
        <w:rPr>
          <w:rFonts w:ascii="Times New Roman" w:hAnsi="Times New Roman" w:cs="Times New Roman"/>
          <w:sz w:val="24"/>
          <w:szCs w:val="24"/>
        </w:rPr>
        <w:t xml:space="preserve">. Iznos omjera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Ϭρ</w:t>
      </w:r>
      <w:r w:rsidR="00C318D3">
        <w:rPr>
          <w:rFonts w:ascii="Times New Roman" w:hAnsi="Times New Roman" w:cs="Times New Roman"/>
          <w:sz w:val="24"/>
          <w:szCs w:val="24"/>
          <w:vertAlign w:val="subscript"/>
        </w:rPr>
        <w:t xml:space="preserve"> </w:t>
      </w:r>
      <w:r w:rsidR="00C318D3">
        <w:rPr>
          <w:rFonts w:ascii="Times New Roman" w:hAnsi="Times New Roman" w:cs="Times New Roman"/>
          <w:sz w:val="24"/>
          <w:szCs w:val="24"/>
        </w:rPr>
        <w:t xml:space="preserve">bio je 2,54 što znači kako je i kod ovog uzorka došlo do pojave unutarnjih </w:t>
      </w:r>
      <w:r w:rsidR="006465C7">
        <w:rPr>
          <w:rFonts w:ascii="Times New Roman" w:hAnsi="Times New Roman" w:cs="Times New Roman"/>
          <w:sz w:val="24"/>
          <w:szCs w:val="24"/>
        </w:rPr>
        <w:t>oštećenja</w:t>
      </w:r>
      <w:r w:rsidR="00C318D3">
        <w:rPr>
          <w:rFonts w:ascii="Times New Roman" w:hAnsi="Times New Roman" w:cs="Times New Roman"/>
          <w:sz w:val="24"/>
          <w:szCs w:val="24"/>
        </w:rPr>
        <w:t xml:space="preserve"> te narušavanja kompaktnosti</w:t>
      </w:r>
      <w:r w:rsidR="003A0ACD">
        <w:rPr>
          <w:rFonts w:ascii="Times New Roman" w:hAnsi="Times New Roman" w:cs="Times New Roman"/>
          <w:sz w:val="24"/>
          <w:szCs w:val="24"/>
        </w:rPr>
        <w:t xml:space="preserve"> strukture</w:t>
      </w:r>
      <w:r w:rsidR="00C318D3">
        <w:rPr>
          <w:rFonts w:ascii="Times New Roman" w:hAnsi="Times New Roman" w:cs="Times New Roman"/>
          <w:sz w:val="24"/>
          <w:szCs w:val="24"/>
        </w:rPr>
        <w:t>. Na mjernom polju G11</w:t>
      </w:r>
      <w:r w:rsidR="00616F1B">
        <w:rPr>
          <w:rFonts w:ascii="Times New Roman" w:hAnsi="Times New Roman" w:cs="Times New Roman"/>
          <w:sz w:val="24"/>
          <w:szCs w:val="24"/>
        </w:rPr>
        <w:t xml:space="preserve"> (x = </w:t>
      </w:r>
      <w:r w:rsidR="003F23F1">
        <w:rPr>
          <w:rFonts w:ascii="Times New Roman" w:hAnsi="Times New Roman" w:cs="Times New Roman"/>
          <w:sz w:val="24"/>
          <w:szCs w:val="24"/>
        </w:rPr>
        <w:t>152,50</w:t>
      </w:r>
      <w:r w:rsidR="00616F1B">
        <w:rPr>
          <w:rFonts w:ascii="Times New Roman" w:hAnsi="Times New Roman" w:cs="Times New Roman"/>
          <w:sz w:val="24"/>
          <w:szCs w:val="24"/>
        </w:rPr>
        <w:t xml:space="preserve"> cm, y = </w:t>
      </w:r>
      <w:r w:rsidR="003F23F1">
        <w:rPr>
          <w:rFonts w:ascii="Times New Roman" w:hAnsi="Times New Roman" w:cs="Times New Roman"/>
          <w:sz w:val="24"/>
          <w:szCs w:val="24"/>
        </w:rPr>
        <w:t>90,00</w:t>
      </w:r>
      <w:r w:rsidR="00616F1B">
        <w:rPr>
          <w:rFonts w:ascii="Times New Roman" w:hAnsi="Times New Roman" w:cs="Times New Roman"/>
          <w:sz w:val="24"/>
          <w:szCs w:val="24"/>
        </w:rPr>
        <w:t xml:space="preserve"> cm)</w:t>
      </w:r>
      <w:r w:rsidR="00C318D3">
        <w:rPr>
          <w:rFonts w:ascii="Times New Roman" w:hAnsi="Times New Roman" w:cs="Times New Roman"/>
          <w:sz w:val="24"/>
          <w:szCs w:val="24"/>
        </w:rPr>
        <w:t xml:space="preserve"> izmjerena je najmanja </w:t>
      </w:r>
      <w:r w:rsidR="008C7458">
        <w:rPr>
          <w:rFonts w:ascii="Times New Roman" w:hAnsi="Times New Roman" w:cs="Times New Roman"/>
          <w:sz w:val="24"/>
          <w:szCs w:val="24"/>
        </w:rPr>
        <w:t>pojedinačn</w:t>
      </w:r>
      <w:r w:rsidR="003A0ACD">
        <w:rPr>
          <w:rFonts w:ascii="Times New Roman" w:hAnsi="Times New Roman" w:cs="Times New Roman"/>
          <w:sz w:val="24"/>
          <w:szCs w:val="24"/>
        </w:rPr>
        <w:t>a</w:t>
      </w:r>
      <w:r w:rsidR="008C7458">
        <w:rPr>
          <w:rFonts w:ascii="Times New Roman" w:hAnsi="Times New Roman" w:cs="Times New Roman"/>
          <w:sz w:val="24"/>
          <w:szCs w:val="24"/>
        </w:rPr>
        <w:t xml:space="preserve"> </w:t>
      </w:r>
      <w:r w:rsidR="00C318D3">
        <w:rPr>
          <w:rFonts w:ascii="Times New Roman" w:hAnsi="Times New Roman" w:cs="Times New Roman"/>
          <w:sz w:val="24"/>
          <w:szCs w:val="24"/>
        </w:rPr>
        <w:t xml:space="preserve">vrijednost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C318D3">
        <w:rPr>
          <w:rFonts w:ascii="Times New Roman" w:hAnsi="Times New Roman" w:cs="Times New Roman"/>
          <w:sz w:val="24"/>
          <w:szCs w:val="24"/>
        </w:rPr>
        <w:t xml:space="preserve"> iznosa 0,79. Srednja vrijednost </w:t>
      </w:r>
      <w:r w:rsidR="005525DA" w:rsidRPr="00BD27E7">
        <w:rPr>
          <w:rFonts w:ascii="Times New Roman" w:eastAsia="Times New Roman" w:hAnsi="Times New Roman" w:cs="Times New Roman"/>
          <w:i/>
          <w:iCs/>
          <w:sz w:val="24"/>
          <w:szCs w:val="24"/>
          <w:lang w:eastAsia="hr-HR"/>
        </w:rPr>
        <w:t>ρ</w:t>
      </w:r>
      <w:r w:rsidR="00734EC5">
        <w:rPr>
          <w:rFonts w:ascii="Times New Roman" w:hAnsi="Times New Roman" w:cs="Times New Roman"/>
          <w:sz w:val="24"/>
          <w:szCs w:val="24"/>
        </w:rPr>
        <w:t xml:space="preserve"> </w:t>
      </w:r>
      <w:r w:rsidR="00C318D3">
        <w:rPr>
          <w:rFonts w:ascii="Times New Roman" w:hAnsi="Times New Roman" w:cs="Times New Roman"/>
          <w:sz w:val="24"/>
          <w:szCs w:val="24"/>
        </w:rPr>
        <w:t>na tom mjernom polju prije eksplozije iznosila je 94</w:t>
      </w:r>
      <w:r w:rsidR="006E3CD6">
        <w:rPr>
          <w:rFonts w:ascii="Times New Roman" w:hAnsi="Times New Roman" w:cs="Times New Roman"/>
          <w:sz w:val="24"/>
          <w:szCs w:val="24"/>
        </w:rPr>
        <w:t>,</w:t>
      </w:r>
      <w:r w:rsidR="00C318D3">
        <w:rPr>
          <w:rFonts w:ascii="Times New Roman" w:hAnsi="Times New Roman" w:cs="Times New Roman"/>
          <w:sz w:val="24"/>
          <w:szCs w:val="24"/>
        </w:rPr>
        <w:t xml:space="preserve">0 </w:t>
      </w:r>
      <w:bookmarkStart w:id="216" w:name="_Hlk71846890"/>
      <w:r w:rsidR="00C318D3">
        <w:rPr>
          <w:rFonts w:ascii="Times New Roman" w:hAnsi="Times New Roman" w:cs="Times New Roman"/>
          <w:sz w:val="24"/>
          <w:szCs w:val="24"/>
        </w:rPr>
        <w:t>Ωm</w:t>
      </w:r>
      <w:bookmarkEnd w:id="216"/>
      <w:r w:rsidR="00C318D3">
        <w:rPr>
          <w:rFonts w:ascii="Times New Roman" w:hAnsi="Times New Roman" w:cs="Times New Roman"/>
          <w:sz w:val="24"/>
          <w:szCs w:val="24"/>
        </w:rPr>
        <w:t>, a nakon iste 74</w:t>
      </w:r>
      <w:r w:rsidR="006E3CD6">
        <w:rPr>
          <w:rFonts w:ascii="Times New Roman" w:hAnsi="Times New Roman" w:cs="Times New Roman"/>
          <w:sz w:val="24"/>
          <w:szCs w:val="24"/>
        </w:rPr>
        <w:t>,</w:t>
      </w:r>
      <w:r w:rsidR="00C318D3">
        <w:rPr>
          <w:rFonts w:ascii="Times New Roman" w:hAnsi="Times New Roman" w:cs="Times New Roman"/>
          <w:sz w:val="24"/>
          <w:szCs w:val="24"/>
        </w:rPr>
        <w:t>0 Ωm</w:t>
      </w:r>
      <w:r w:rsidR="00051153">
        <w:rPr>
          <w:rFonts w:ascii="Times New Roman" w:hAnsi="Times New Roman" w:cs="Times New Roman"/>
          <w:sz w:val="24"/>
          <w:szCs w:val="24"/>
        </w:rPr>
        <w:t>.</w:t>
      </w:r>
      <w:r w:rsidR="006F67AA">
        <w:rPr>
          <w:rFonts w:ascii="Times New Roman" w:hAnsi="Times New Roman" w:cs="Times New Roman"/>
          <w:sz w:val="24"/>
          <w:szCs w:val="24"/>
        </w:rPr>
        <w:t xml:space="preserve"> </w:t>
      </w:r>
      <w:r w:rsidR="006F67AA">
        <w:rPr>
          <w:rFonts w:ascii="Times New Roman" w:hAnsi="Times New Roman" w:cs="Times New Roman"/>
          <w:sz w:val="24"/>
          <w:szCs w:val="24"/>
        </w:rPr>
        <w:lastRenderedPageBreak/>
        <w:t>Navedeno je mj</w:t>
      </w:r>
      <w:r w:rsidR="00F66D0A">
        <w:rPr>
          <w:rFonts w:ascii="Times New Roman" w:hAnsi="Times New Roman" w:cs="Times New Roman"/>
          <w:sz w:val="24"/>
          <w:szCs w:val="24"/>
        </w:rPr>
        <w:t>e</w:t>
      </w:r>
      <w:r w:rsidR="006F67AA">
        <w:rPr>
          <w:rFonts w:ascii="Times New Roman" w:hAnsi="Times New Roman" w:cs="Times New Roman"/>
          <w:sz w:val="24"/>
          <w:szCs w:val="24"/>
        </w:rPr>
        <w:t>rno polje od eksplozivnog naboja bilo udaljeno približno 60,00 cm.</w:t>
      </w:r>
      <w:r w:rsidR="00C318D3">
        <w:rPr>
          <w:rFonts w:ascii="Times New Roman" w:hAnsi="Times New Roman" w:cs="Times New Roman"/>
          <w:sz w:val="24"/>
          <w:szCs w:val="24"/>
        </w:rPr>
        <w:t xml:space="preserve"> S druge strane, najveća</w:t>
      </w:r>
      <w:r w:rsidR="008C7458">
        <w:rPr>
          <w:rFonts w:ascii="Times New Roman" w:hAnsi="Times New Roman" w:cs="Times New Roman"/>
          <w:sz w:val="24"/>
          <w:szCs w:val="24"/>
        </w:rPr>
        <w:t xml:space="preserve"> pojedinačno izmjerena</w:t>
      </w:r>
      <w:r w:rsidR="00C318D3">
        <w:rPr>
          <w:rFonts w:ascii="Times New Roman" w:hAnsi="Times New Roman" w:cs="Times New Roman"/>
          <w:sz w:val="24"/>
          <w:szCs w:val="24"/>
        </w:rPr>
        <w:t xml:space="preserve"> vrijednost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C318D3">
        <w:rPr>
          <w:rFonts w:ascii="Times New Roman" w:hAnsi="Times New Roman" w:cs="Times New Roman"/>
          <w:sz w:val="24"/>
          <w:szCs w:val="24"/>
        </w:rPr>
        <w:t xml:space="preserve"> zabilježena je na mjernom polju E5</w:t>
      </w:r>
      <w:r w:rsidR="00616F1B">
        <w:rPr>
          <w:rFonts w:ascii="Times New Roman" w:hAnsi="Times New Roman" w:cs="Times New Roman"/>
          <w:sz w:val="24"/>
          <w:szCs w:val="24"/>
        </w:rPr>
        <w:t xml:space="preserve"> (x = </w:t>
      </w:r>
      <w:r w:rsidR="003F23F1">
        <w:rPr>
          <w:rFonts w:ascii="Times New Roman" w:hAnsi="Times New Roman" w:cs="Times New Roman"/>
          <w:sz w:val="24"/>
          <w:szCs w:val="24"/>
        </w:rPr>
        <w:t>62,50</w:t>
      </w:r>
      <w:r w:rsidR="00616F1B">
        <w:rPr>
          <w:rFonts w:ascii="Times New Roman" w:hAnsi="Times New Roman" w:cs="Times New Roman"/>
          <w:sz w:val="24"/>
          <w:szCs w:val="24"/>
        </w:rPr>
        <w:t xml:space="preserve"> cm, y = </w:t>
      </w:r>
      <w:r w:rsidR="003F23F1">
        <w:rPr>
          <w:rFonts w:ascii="Times New Roman" w:hAnsi="Times New Roman" w:cs="Times New Roman"/>
          <w:sz w:val="24"/>
          <w:szCs w:val="24"/>
        </w:rPr>
        <w:t>60,00</w:t>
      </w:r>
      <w:r w:rsidR="00616F1B">
        <w:rPr>
          <w:rFonts w:ascii="Times New Roman" w:hAnsi="Times New Roman" w:cs="Times New Roman"/>
          <w:sz w:val="24"/>
          <w:szCs w:val="24"/>
        </w:rPr>
        <w:t xml:space="preserve"> cm)</w:t>
      </w:r>
      <w:r w:rsidR="006F67AA">
        <w:rPr>
          <w:rFonts w:ascii="Times New Roman" w:hAnsi="Times New Roman" w:cs="Times New Roman"/>
          <w:sz w:val="24"/>
          <w:szCs w:val="24"/>
        </w:rPr>
        <w:t>, na udaljenosti od približno 30,00 cm od postavljenog eksploziva</w:t>
      </w:r>
      <w:r w:rsidR="00C318D3">
        <w:rPr>
          <w:rFonts w:ascii="Times New Roman" w:hAnsi="Times New Roman" w:cs="Times New Roman"/>
          <w:sz w:val="24"/>
          <w:szCs w:val="24"/>
        </w:rPr>
        <w:t xml:space="preserve"> i iznosila je 1,38. Na navedenom </w:t>
      </w:r>
      <w:r w:rsidR="00E41266">
        <w:rPr>
          <w:rFonts w:ascii="Times New Roman" w:hAnsi="Times New Roman" w:cs="Times New Roman"/>
          <w:sz w:val="24"/>
          <w:szCs w:val="24"/>
        </w:rPr>
        <w:t xml:space="preserve">je </w:t>
      </w:r>
      <w:r w:rsidR="00C318D3">
        <w:rPr>
          <w:rFonts w:ascii="Times New Roman" w:hAnsi="Times New Roman" w:cs="Times New Roman"/>
          <w:sz w:val="24"/>
          <w:szCs w:val="24"/>
        </w:rPr>
        <w:t xml:space="preserve">mjernom polju srednja vrijednost </w:t>
      </w:r>
      <w:r w:rsidR="005525DA" w:rsidRPr="00BD27E7">
        <w:rPr>
          <w:rFonts w:ascii="Times New Roman" w:eastAsia="Times New Roman" w:hAnsi="Times New Roman" w:cs="Times New Roman"/>
          <w:i/>
          <w:iCs/>
          <w:sz w:val="24"/>
          <w:szCs w:val="24"/>
          <w:lang w:eastAsia="hr-HR"/>
        </w:rPr>
        <w:t>ρ</w:t>
      </w:r>
      <w:r w:rsidR="00E41266">
        <w:rPr>
          <w:rFonts w:ascii="Times New Roman" w:eastAsia="Times New Roman" w:hAnsi="Times New Roman" w:cs="Times New Roman"/>
          <w:i/>
          <w:iCs/>
          <w:sz w:val="24"/>
          <w:szCs w:val="24"/>
          <w:lang w:eastAsia="hr-HR"/>
        </w:rPr>
        <w:t xml:space="preserve"> </w:t>
      </w:r>
      <w:r w:rsidR="00E41266">
        <w:rPr>
          <w:rFonts w:ascii="Times New Roman" w:eastAsia="Times New Roman" w:hAnsi="Times New Roman" w:cs="Times New Roman"/>
          <w:sz w:val="24"/>
          <w:szCs w:val="24"/>
          <w:lang w:eastAsia="hr-HR"/>
        </w:rPr>
        <w:t>prije eksplozije</w:t>
      </w:r>
      <w:r w:rsidR="00C318D3">
        <w:rPr>
          <w:rFonts w:ascii="Times New Roman" w:hAnsi="Times New Roman" w:cs="Times New Roman"/>
          <w:sz w:val="24"/>
          <w:szCs w:val="24"/>
        </w:rPr>
        <w:t xml:space="preserve"> iznosila je </w:t>
      </w:r>
      <w:r w:rsidR="00450EFA">
        <w:rPr>
          <w:rFonts w:ascii="Times New Roman" w:hAnsi="Times New Roman" w:cs="Times New Roman"/>
          <w:sz w:val="24"/>
          <w:szCs w:val="24"/>
        </w:rPr>
        <w:t>79</w:t>
      </w:r>
      <w:r w:rsidR="006E3CD6">
        <w:rPr>
          <w:rFonts w:ascii="Times New Roman" w:hAnsi="Times New Roman" w:cs="Times New Roman"/>
          <w:sz w:val="24"/>
          <w:szCs w:val="24"/>
        </w:rPr>
        <w:t>,</w:t>
      </w:r>
      <w:r w:rsidR="00450EFA">
        <w:rPr>
          <w:rFonts w:ascii="Times New Roman" w:hAnsi="Times New Roman" w:cs="Times New Roman"/>
          <w:sz w:val="24"/>
          <w:szCs w:val="24"/>
        </w:rPr>
        <w:t>7 Ωm</w:t>
      </w:r>
      <w:r w:rsidR="00C318D3">
        <w:rPr>
          <w:rFonts w:ascii="Times New Roman" w:hAnsi="Times New Roman" w:cs="Times New Roman"/>
          <w:sz w:val="24"/>
          <w:szCs w:val="24"/>
        </w:rPr>
        <w:t>, a nakon eksplozije</w:t>
      </w:r>
      <w:r w:rsidR="00450EFA">
        <w:rPr>
          <w:rFonts w:ascii="Times New Roman" w:hAnsi="Times New Roman" w:cs="Times New Roman"/>
          <w:sz w:val="24"/>
          <w:szCs w:val="24"/>
        </w:rPr>
        <w:t xml:space="preserve"> 110</w:t>
      </w:r>
      <w:r w:rsidR="006E3CD6">
        <w:rPr>
          <w:rFonts w:ascii="Times New Roman" w:hAnsi="Times New Roman" w:cs="Times New Roman"/>
          <w:sz w:val="24"/>
          <w:szCs w:val="24"/>
        </w:rPr>
        <w:t>,</w:t>
      </w:r>
      <w:r w:rsidR="00450EFA">
        <w:rPr>
          <w:rFonts w:ascii="Times New Roman" w:hAnsi="Times New Roman" w:cs="Times New Roman"/>
          <w:sz w:val="24"/>
          <w:szCs w:val="24"/>
        </w:rPr>
        <w:t>0 Ωm.</w:t>
      </w:r>
      <w:r w:rsidR="00B37322">
        <w:rPr>
          <w:rFonts w:ascii="Times New Roman" w:hAnsi="Times New Roman" w:cs="Times New Roman"/>
          <w:sz w:val="24"/>
          <w:szCs w:val="24"/>
        </w:rPr>
        <w:t xml:space="preserve"> </w:t>
      </w:r>
      <w:r w:rsidR="00E22AEF">
        <w:rPr>
          <w:rFonts w:ascii="Times New Roman" w:hAnsi="Times New Roman" w:cs="Times New Roman"/>
          <w:sz w:val="24"/>
          <w:szCs w:val="24"/>
        </w:rPr>
        <w:t>Analizom grafičkog prikaza na slici 41</w:t>
      </w:r>
      <w:r w:rsidR="00BD27E7">
        <w:rPr>
          <w:rFonts w:ascii="Times New Roman" w:hAnsi="Times New Roman" w:cs="Times New Roman"/>
          <w:sz w:val="24"/>
          <w:szCs w:val="24"/>
        </w:rPr>
        <w:t>.</w:t>
      </w:r>
      <w:r w:rsidR="00E22AEF">
        <w:rPr>
          <w:rFonts w:ascii="Times New Roman" w:hAnsi="Times New Roman" w:cs="Times New Roman"/>
          <w:sz w:val="24"/>
          <w:szCs w:val="24"/>
        </w:rPr>
        <w:t xml:space="preserve"> utvrđeno je kako </w:t>
      </w:r>
      <w:r w:rsidR="003A0ACD">
        <w:rPr>
          <w:rFonts w:ascii="Times New Roman" w:hAnsi="Times New Roman" w:cs="Times New Roman"/>
          <w:sz w:val="24"/>
          <w:szCs w:val="24"/>
        </w:rPr>
        <w:t>j</w:t>
      </w:r>
      <w:r w:rsidR="00E22AEF">
        <w:rPr>
          <w:rFonts w:ascii="Times New Roman" w:hAnsi="Times New Roman" w:cs="Times New Roman"/>
          <w:sz w:val="24"/>
          <w:szCs w:val="24"/>
        </w:rPr>
        <w:t>e najjači utjecaj djelovanja eksplozije zabilježen na dijelu uzorka ABP2 do udaljenosti od približno 4</w:t>
      </w:r>
      <w:r w:rsidR="000F4E19">
        <w:rPr>
          <w:rFonts w:ascii="Times New Roman" w:hAnsi="Times New Roman" w:cs="Times New Roman"/>
          <w:sz w:val="24"/>
          <w:szCs w:val="24"/>
        </w:rPr>
        <w:t>5</w:t>
      </w:r>
      <w:r w:rsidR="00E22AEF">
        <w:rPr>
          <w:rFonts w:ascii="Times New Roman" w:hAnsi="Times New Roman" w:cs="Times New Roman"/>
          <w:sz w:val="24"/>
          <w:szCs w:val="24"/>
        </w:rPr>
        <w:t xml:space="preserve">,00 cm od eksplozivnog naboja po osi apscisa te do približno 105,00 cm po osi ordinata. Na tom je dijelu uglavnom došlo do povećanja vrijednosti </w:t>
      </w:r>
      <w:r w:rsidR="00E93BE5" w:rsidRPr="002F1559">
        <w:rPr>
          <w:rFonts w:ascii="Times New Roman" w:eastAsia="Times New Roman" w:hAnsi="Times New Roman" w:cs="Times New Roman"/>
          <w:i/>
          <w:iCs/>
          <w:sz w:val="24"/>
          <w:szCs w:val="24"/>
          <w:lang w:eastAsia="hr-HR"/>
        </w:rPr>
        <w:t>ρ</w:t>
      </w:r>
      <w:r w:rsidR="00E22AEF">
        <w:rPr>
          <w:rFonts w:ascii="Times New Roman" w:eastAsia="Times New Roman" w:hAnsi="Times New Roman" w:cs="Times New Roman"/>
          <w:i/>
          <w:iCs/>
          <w:sz w:val="24"/>
          <w:szCs w:val="24"/>
          <w:lang w:eastAsia="hr-HR"/>
        </w:rPr>
        <w:t xml:space="preserve">. </w:t>
      </w:r>
      <w:r w:rsidR="00E22AEF">
        <w:rPr>
          <w:rFonts w:ascii="Times New Roman" w:eastAsia="Times New Roman" w:hAnsi="Times New Roman" w:cs="Times New Roman"/>
          <w:sz w:val="24"/>
          <w:szCs w:val="24"/>
          <w:lang w:eastAsia="hr-HR"/>
        </w:rPr>
        <w:t xml:space="preserve">Na području koje je od eksplozivnog naboja bilo udaljeno od približno </w:t>
      </w:r>
      <w:r w:rsidR="000F4E19">
        <w:rPr>
          <w:rFonts w:ascii="Times New Roman" w:eastAsia="Times New Roman" w:hAnsi="Times New Roman" w:cs="Times New Roman"/>
          <w:sz w:val="24"/>
          <w:szCs w:val="24"/>
          <w:lang w:eastAsia="hr-HR"/>
        </w:rPr>
        <w:t>50</w:t>
      </w:r>
      <w:r w:rsidR="00E22AEF">
        <w:rPr>
          <w:rFonts w:ascii="Times New Roman" w:eastAsia="Times New Roman" w:hAnsi="Times New Roman" w:cs="Times New Roman"/>
          <w:sz w:val="24"/>
          <w:szCs w:val="24"/>
          <w:lang w:eastAsia="hr-HR"/>
        </w:rPr>
        <w:t xml:space="preserve">,00 cm do </w:t>
      </w:r>
      <w:r w:rsidR="000F4E19">
        <w:rPr>
          <w:rFonts w:ascii="Times New Roman" w:eastAsia="Times New Roman" w:hAnsi="Times New Roman" w:cs="Times New Roman"/>
          <w:sz w:val="24"/>
          <w:szCs w:val="24"/>
          <w:lang w:eastAsia="hr-HR"/>
        </w:rPr>
        <w:t>90</w:t>
      </w:r>
      <w:r w:rsidR="00E22AEF">
        <w:rPr>
          <w:rFonts w:ascii="Times New Roman" w:eastAsia="Times New Roman" w:hAnsi="Times New Roman" w:cs="Times New Roman"/>
          <w:sz w:val="24"/>
          <w:szCs w:val="24"/>
          <w:lang w:eastAsia="hr-HR"/>
        </w:rPr>
        <w:t xml:space="preserve">,00 cm po osi apscisa te do približno </w:t>
      </w:r>
      <w:r w:rsidR="000F4E19">
        <w:rPr>
          <w:rFonts w:ascii="Times New Roman" w:eastAsia="Times New Roman" w:hAnsi="Times New Roman" w:cs="Times New Roman"/>
          <w:sz w:val="24"/>
          <w:szCs w:val="24"/>
          <w:lang w:eastAsia="hr-HR"/>
        </w:rPr>
        <w:t xml:space="preserve">105,00 cm po osi ordinata mjestimično je zabilježeno smanjenje vrijednosti </w:t>
      </w:r>
      <w:r w:rsidR="005C0F02" w:rsidRPr="002F1559">
        <w:rPr>
          <w:rFonts w:ascii="Times New Roman" w:eastAsia="Times New Roman" w:hAnsi="Times New Roman" w:cs="Times New Roman"/>
          <w:i/>
          <w:iCs/>
          <w:sz w:val="24"/>
          <w:szCs w:val="24"/>
          <w:lang w:eastAsia="hr-HR"/>
        </w:rPr>
        <w:t>ρ</w:t>
      </w:r>
      <w:r w:rsidR="005C0F02">
        <w:rPr>
          <w:rFonts w:ascii="Times New Roman" w:eastAsia="Times New Roman" w:hAnsi="Times New Roman" w:cs="Times New Roman"/>
          <w:sz w:val="24"/>
          <w:szCs w:val="24"/>
          <w:lang w:eastAsia="hr-HR"/>
        </w:rPr>
        <w:t>. Na području iznad približno 105,00 cm po osi ordinata nije zabilježen utjecaj eksplozivnog djelovanja na vrijednost</w:t>
      </w:r>
      <w:r w:rsidR="005C0F02" w:rsidRPr="005C0F02">
        <w:rPr>
          <w:rFonts w:ascii="Times New Roman" w:eastAsia="Times New Roman" w:hAnsi="Times New Roman" w:cs="Times New Roman"/>
          <w:i/>
          <w:iCs/>
          <w:sz w:val="24"/>
          <w:szCs w:val="24"/>
          <w:lang w:eastAsia="hr-HR"/>
        </w:rPr>
        <w:t xml:space="preserve"> </w:t>
      </w:r>
      <w:r w:rsidR="005C0F02" w:rsidRPr="002F1559">
        <w:rPr>
          <w:rFonts w:ascii="Times New Roman" w:eastAsia="Times New Roman" w:hAnsi="Times New Roman" w:cs="Times New Roman"/>
          <w:i/>
          <w:iCs/>
          <w:sz w:val="24"/>
          <w:szCs w:val="24"/>
          <w:lang w:eastAsia="hr-HR"/>
        </w:rPr>
        <w:t>ρ</w:t>
      </w:r>
      <w:r w:rsidR="005C0F02">
        <w:rPr>
          <w:rFonts w:ascii="Times New Roman" w:eastAsia="Times New Roman" w:hAnsi="Times New Roman" w:cs="Times New Roman"/>
          <w:i/>
          <w:iCs/>
          <w:sz w:val="24"/>
          <w:szCs w:val="24"/>
          <w:lang w:eastAsia="hr-HR"/>
        </w:rPr>
        <w:t>,</w:t>
      </w:r>
      <w:r w:rsidR="005C0F02">
        <w:rPr>
          <w:rFonts w:ascii="Times New Roman" w:eastAsia="Times New Roman" w:hAnsi="Times New Roman" w:cs="Times New Roman"/>
          <w:sz w:val="24"/>
          <w:szCs w:val="24"/>
          <w:lang w:eastAsia="hr-HR"/>
        </w:rPr>
        <w:t xml:space="preserve"> odnosno ista je ostala nepromijenjena</w:t>
      </w:r>
      <w:r w:rsidR="000F4E19">
        <w:rPr>
          <w:rFonts w:ascii="Times New Roman" w:eastAsia="Times New Roman" w:hAnsi="Times New Roman" w:cs="Times New Roman"/>
          <w:sz w:val="24"/>
          <w:szCs w:val="24"/>
          <w:lang w:eastAsia="hr-HR"/>
        </w:rPr>
        <w:t>.</w:t>
      </w:r>
    </w:p>
    <w:p w14:paraId="491F3B29" w14:textId="03E0CDC6" w:rsidR="00193412" w:rsidRDefault="00967438" w:rsidP="00BD27E7">
      <w:pPr>
        <w:keepNext/>
        <w:jc w:val="center"/>
      </w:pPr>
      <w:r>
        <w:rPr>
          <w:noProof/>
        </w:rPr>
        <w:drawing>
          <wp:inline distT="0" distB="0" distL="0" distR="0" wp14:anchorId="037CB66B" wp14:editId="413359FC">
            <wp:extent cx="5760720" cy="2286000"/>
            <wp:effectExtent l="0" t="0" r="0" b="0"/>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2286000"/>
                    </a:xfrm>
                    <a:prstGeom prst="rect">
                      <a:avLst/>
                    </a:prstGeom>
                  </pic:spPr>
                </pic:pic>
              </a:graphicData>
            </a:graphic>
          </wp:inline>
        </w:drawing>
      </w:r>
      <w:r w:rsidR="00A45ABF" w:rsidDel="001A4196">
        <w:rPr>
          <w:noProof/>
          <w:lang w:eastAsia="hr-HR"/>
        </w:rPr>
        <w:t xml:space="preserve"> </w:t>
      </w:r>
    </w:p>
    <w:p w14:paraId="4E2D6E42" w14:textId="189C5C85" w:rsidR="00193412" w:rsidRPr="00381A72" w:rsidRDefault="00193412" w:rsidP="00193412">
      <w:pPr>
        <w:pStyle w:val="Opisslike"/>
        <w:spacing w:line="360" w:lineRule="auto"/>
        <w:jc w:val="center"/>
        <w:rPr>
          <w:rFonts w:ascii="Times New Roman" w:hAnsi="Times New Roman" w:cs="Times New Roman"/>
          <w:b/>
          <w:bCs/>
          <w:i w:val="0"/>
          <w:iCs w:val="0"/>
          <w:color w:val="000000" w:themeColor="text1"/>
          <w:sz w:val="24"/>
          <w:szCs w:val="24"/>
        </w:rPr>
      </w:pPr>
      <w:bookmarkStart w:id="217" w:name="_Toc75815440"/>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42</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Električna otpornost betona </w:t>
      </w:r>
      <w:r w:rsidR="007F2BE6">
        <w:rPr>
          <w:rFonts w:ascii="Times New Roman" w:hAnsi="Times New Roman" w:cs="Times New Roman"/>
          <w:b/>
          <w:bCs/>
          <w:i w:val="0"/>
          <w:iCs w:val="0"/>
          <w:color w:val="000000" w:themeColor="text1"/>
          <w:sz w:val="24"/>
          <w:szCs w:val="24"/>
        </w:rPr>
        <w:t xml:space="preserve">ugrađenog u </w:t>
      </w:r>
      <w:r w:rsidRPr="00381A72">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P4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17"/>
    </w:p>
    <w:p w14:paraId="14C94806" w14:textId="77777777" w:rsidR="008F7827" w:rsidRDefault="008F7827" w:rsidP="009E13A2">
      <w:pPr>
        <w:spacing w:line="360" w:lineRule="auto"/>
        <w:jc w:val="both"/>
        <w:rPr>
          <w:rFonts w:ascii="Times New Roman" w:hAnsi="Times New Roman" w:cs="Times New Roman"/>
          <w:sz w:val="24"/>
          <w:szCs w:val="24"/>
        </w:rPr>
      </w:pPr>
    </w:p>
    <w:p w14:paraId="6BABB40C" w14:textId="2816210D" w:rsidR="00884A0E" w:rsidRPr="00E514B9" w:rsidRDefault="00734EC5" w:rsidP="009E13A2">
      <w:pPr>
        <w:spacing w:line="360" w:lineRule="auto"/>
        <w:jc w:val="both"/>
        <w:rPr>
          <w:rFonts w:ascii="Times New Roman" w:hAnsi="Times New Roman" w:cs="Times New Roman"/>
          <w:sz w:val="24"/>
          <w:szCs w:val="24"/>
        </w:rPr>
      </w:pPr>
      <w:r>
        <w:rPr>
          <w:rFonts w:ascii="Times New Roman" w:hAnsi="Times New Roman" w:cs="Times New Roman"/>
          <w:sz w:val="24"/>
          <w:szCs w:val="24"/>
        </w:rPr>
        <w:t>Kod uzorka ABP4 srednja vrijednost</w:t>
      </w:r>
      <w:r w:rsidRPr="00BD27E7">
        <w:rPr>
          <w:rFonts w:ascii="Times New Roman" w:hAnsi="Times New Roman" w:cs="Times New Roman"/>
          <w:i/>
          <w:iCs/>
          <w:sz w:val="24"/>
          <w:szCs w:val="24"/>
        </w:rPr>
        <w:t xml:space="preserve"> </w:t>
      </w:r>
      <w:r w:rsidR="005525DA" w:rsidRPr="00BD27E7">
        <w:rPr>
          <w:rFonts w:ascii="Times New Roman" w:eastAsia="Times New Roman" w:hAnsi="Times New Roman" w:cs="Times New Roman"/>
          <w:i/>
          <w:iCs/>
          <w:sz w:val="24"/>
          <w:szCs w:val="24"/>
          <w:lang w:eastAsia="hr-HR"/>
        </w:rPr>
        <w:t>ρ</w:t>
      </w:r>
      <w:r w:rsidRPr="00BD27E7">
        <w:rPr>
          <w:rFonts w:ascii="Times New Roman" w:hAnsi="Times New Roman" w:cs="Times New Roman"/>
          <w:i/>
          <w:iCs/>
          <w:sz w:val="24"/>
          <w:szCs w:val="24"/>
        </w:rPr>
        <w:t xml:space="preserve"> </w:t>
      </w:r>
      <w:r>
        <w:rPr>
          <w:rFonts w:ascii="Times New Roman" w:hAnsi="Times New Roman" w:cs="Times New Roman"/>
          <w:sz w:val="24"/>
          <w:szCs w:val="24"/>
        </w:rPr>
        <w:t>prije eksplozije iznosila je 30</w:t>
      </w:r>
      <w:r w:rsidR="006E3CD6">
        <w:rPr>
          <w:rFonts w:ascii="Times New Roman" w:hAnsi="Times New Roman" w:cs="Times New Roman"/>
          <w:sz w:val="24"/>
          <w:szCs w:val="24"/>
        </w:rPr>
        <w:t>,</w:t>
      </w:r>
      <w:r>
        <w:rPr>
          <w:rFonts w:ascii="Times New Roman" w:hAnsi="Times New Roman" w:cs="Times New Roman"/>
          <w:sz w:val="24"/>
          <w:szCs w:val="24"/>
        </w:rPr>
        <w:t>8 Ωm, a nakon eksplozije 31</w:t>
      </w:r>
      <w:r w:rsidR="006E3CD6">
        <w:rPr>
          <w:rFonts w:ascii="Times New Roman" w:hAnsi="Times New Roman" w:cs="Times New Roman"/>
          <w:sz w:val="24"/>
          <w:szCs w:val="24"/>
        </w:rPr>
        <w:t>,</w:t>
      </w:r>
      <w:r>
        <w:rPr>
          <w:rFonts w:ascii="Times New Roman" w:hAnsi="Times New Roman" w:cs="Times New Roman"/>
          <w:sz w:val="24"/>
          <w:szCs w:val="24"/>
        </w:rPr>
        <w:t>9 Ωm</w:t>
      </w:r>
      <w:r w:rsidR="0007097A">
        <w:rPr>
          <w:rFonts w:ascii="Times New Roman" w:hAnsi="Times New Roman" w:cs="Times New Roman"/>
          <w:sz w:val="24"/>
          <w:szCs w:val="24"/>
        </w:rPr>
        <w:t xml:space="preserve"> (slika 42.)</w:t>
      </w:r>
      <w:r>
        <w:rPr>
          <w:rFonts w:ascii="Times New Roman" w:hAnsi="Times New Roman" w:cs="Times New Roman"/>
          <w:sz w:val="24"/>
          <w:szCs w:val="24"/>
        </w:rPr>
        <w:t xml:space="preserve">. Omjer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je 1,04 iz čega se može zaključiti kako je promjena srednje vrijednosti </w:t>
      </w:r>
      <w:r w:rsidR="005525DA" w:rsidRPr="00BD27E7">
        <w:rPr>
          <w:rFonts w:ascii="Times New Roman" w:eastAsia="Times New Roman" w:hAnsi="Times New Roman" w:cs="Times New Roman"/>
          <w:i/>
          <w:iCs/>
          <w:sz w:val="24"/>
          <w:szCs w:val="24"/>
          <w:lang w:eastAsia="hr-HR"/>
        </w:rPr>
        <w:t>ρ</w:t>
      </w:r>
      <w:r w:rsidR="005525DA">
        <w:rPr>
          <w:rFonts w:ascii="Times New Roman" w:hAnsi="Times New Roman" w:cs="Times New Roman"/>
          <w:sz w:val="24"/>
          <w:szCs w:val="24"/>
        </w:rPr>
        <w:t xml:space="preserve"> </w:t>
      </w:r>
      <w:r w:rsidR="00E41266">
        <w:rPr>
          <w:rFonts w:ascii="Times New Roman" w:hAnsi="Times New Roman" w:cs="Times New Roman"/>
          <w:sz w:val="24"/>
          <w:szCs w:val="24"/>
        </w:rPr>
        <w:t xml:space="preserve">betona </w:t>
      </w:r>
      <w:r>
        <w:rPr>
          <w:rFonts w:ascii="Times New Roman" w:hAnsi="Times New Roman" w:cs="Times New Roman"/>
          <w:sz w:val="24"/>
          <w:szCs w:val="24"/>
        </w:rPr>
        <w:t xml:space="preserve">ugrađenog u ABP4 uslijed eksplozivnog djelovanja bila zanemariva. Omjer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Ϭρ</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je 1,63. </w:t>
      </w:r>
      <w:r w:rsidR="00FB312D">
        <w:rPr>
          <w:rFonts w:ascii="Times New Roman" w:hAnsi="Times New Roman" w:cs="Times New Roman"/>
          <w:sz w:val="24"/>
          <w:szCs w:val="24"/>
        </w:rPr>
        <w:t>Na mjernom polju C10</w:t>
      </w:r>
      <w:r w:rsidR="007B130B">
        <w:rPr>
          <w:rFonts w:ascii="Times New Roman" w:hAnsi="Times New Roman" w:cs="Times New Roman"/>
          <w:sz w:val="24"/>
          <w:szCs w:val="24"/>
        </w:rPr>
        <w:t xml:space="preserve"> (x = </w:t>
      </w:r>
      <w:r w:rsidR="003F23F1">
        <w:rPr>
          <w:rFonts w:ascii="Times New Roman" w:hAnsi="Times New Roman" w:cs="Times New Roman"/>
          <w:sz w:val="24"/>
          <w:szCs w:val="24"/>
        </w:rPr>
        <w:t>137,50</w:t>
      </w:r>
      <w:r w:rsidR="007B130B">
        <w:rPr>
          <w:rFonts w:ascii="Times New Roman" w:hAnsi="Times New Roman" w:cs="Times New Roman"/>
          <w:sz w:val="24"/>
          <w:szCs w:val="24"/>
        </w:rPr>
        <w:t xml:space="preserve"> cm, y = </w:t>
      </w:r>
      <w:r w:rsidR="003F23F1">
        <w:rPr>
          <w:rFonts w:ascii="Times New Roman" w:hAnsi="Times New Roman" w:cs="Times New Roman"/>
          <w:sz w:val="24"/>
          <w:szCs w:val="24"/>
        </w:rPr>
        <w:t>30,00</w:t>
      </w:r>
      <w:r w:rsidR="007B130B">
        <w:rPr>
          <w:rFonts w:ascii="Times New Roman" w:hAnsi="Times New Roman" w:cs="Times New Roman"/>
          <w:sz w:val="24"/>
          <w:szCs w:val="24"/>
        </w:rPr>
        <w:t xml:space="preserve"> cm)</w:t>
      </w:r>
      <w:r w:rsidR="006F67AA">
        <w:rPr>
          <w:rFonts w:ascii="Times New Roman" w:hAnsi="Times New Roman" w:cs="Times New Roman"/>
          <w:sz w:val="24"/>
          <w:szCs w:val="24"/>
        </w:rPr>
        <w:t>, na udaljenosti od približno 45,00 cm od eksplozivnog naboja</w:t>
      </w:r>
      <w:r w:rsidR="007B130B">
        <w:rPr>
          <w:rFonts w:ascii="Times New Roman" w:hAnsi="Times New Roman" w:cs="Times New Roman"/>
          <w:sz w:val="24"/>
          <w:szCs w:val="24"/>
        </w:rPr>
        <w:t xml:space="preserve"> </w:t>
      </w:r>
      <w:r w:rsidR="00FB312D">
        <w:rPr>
          <w:rFonts w:ascii="Times New Roman" w:hAnsi="Times New Roman" w:cs="Times New Roman"/>
          <w:sz w:val="24"/>
          <w:szCs w:val="24"/>
        </w:rPr>
        <w:t xml:space="preserve">zabilježena je najmanja pojedinačno izmjerena vrijednost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FB312D">
        <w:rPr>
          <w:rFonts w:ascii="Times New Roman" w:hAnsi="Times New Roman" w:cs="Times New Roman"/>
          <w:sz w:val="24"/>
          <w:szCs w:val="24"/>
        </w:rPr>
        <w:t xml:space="preserve"> iznosa 0,82. Na tom mjernom polju srednja vrijednost </w:t>
      </w:r>
      <w:r w:rsidR="005525DA" w:rsidRPr="00BD27E7">
        <w:rPr>
          <w:rFonts w:ascii="Times New Roman" w:eastAsia="Times New Roman" w:hAnsi="Times New Roman" w:cs="Times New Roman"/>
          <w:i/>
          <w:iCs/>
          <w:sz w:val="24"/>
          <w:szCs w:val="24"/>
          <w:lang w:eastAsia="hr-HR"/>
        </w:rPr>
        <w:t>ρ</w:t>
      </w:r>
      <w:r w:rsidR="00FB312D">
        <w:rPr>
          <w:rFonts w:ascii="Times New Roman" w:hAnsi="Times New Roman" w:cs="Times New Roman"/>
          <w:sz w:val="24"/>
          <w:szCs w:val="24"/>
        </w:rPr>
        <w:t xml:space="preserve"> prije eksplozije  iznosila </w:t>
      </w:r>
      <w:r w:rsidR="006F67AA">
        <w:rPr>
          <w:rFonts w:ascii="Times New Roman" w:hAnsi="Times New Roman" w:cs="Times New Roman"/>
          <w:sz w:val="24"/>
          <w:szCs w:val="24"/>
        </w:rPr>
        <w:t xml:space="preserve">je </w:t>
      </w:r>
      <w:r w:rsidR="00FB312D">
        <w:rPr>
          <w:rFonts w:ascii="Times New Roman" w:hAnsi="Times New Roman" w:cs="Times New Roman"/>
          <w:sz w:val="24"/>
          <w:szCs w:val="24"/>
        </w:rPr>
        <w:t>35</w:t>
      </w:r>
      <w:r w:rsidR="006E3CD6">
        <w:rPr>
          <w:rFonts w:ascii="Times New Roman" w:hAnsi="Times New Roman" w:cs="Times New Roman"/>
          <w:sz w:val="24"/>
          <w:szCs w:val="24"/>
        </w:rPr>
        <w:t>,</w:t>
      </w:r>
      <w:r w:rsidR="00FB312D">
        <w:rPr>
          <w:rFonts w:ascii="Times New Roman" w:hAnsi="Times New Roman" w:cs="Times New Roman"/>
          <w:sz w:val="24"/>
          <w:szCs w:val="24"/>
        </w:rPr>
        <w:t>7</w:t>
      </w:r>
      <w:r w:rsidR="00FB312D" w:rsidRPr="00FB312D">
        <w:rPr>
          <w:rFonts w:ascii="Times New Roman" w:hAnsi="Times New Roman" w:cs="Times New Roman"/>
          <w:sz w:val="24"/>
          <w:szCs w:val="24"/>
        </w:rPr>
        <w:t xml:space="preserve"> </w:t>
      </w:r>
      <w:r w:rsidR="00FB312D">
        <w:rPr>
          <w:rFonts w:ascii="Times New Roman" w:hAnsi="Times New Roman" w:cs="Times New Roman"/>
          <w:sz w:val="24"/>
          <w:szCs w:val="24"/>
        </w:rPr>
        <w:t>Ωm, a nakon eksplozije 29</w:t>
      </w:r>
      <w:r w:rsidR="006E3CD6">
        <w:rPr>
          <w:rFonts w:ascii="Times New Roman" w:hAnsi="Times New Roman" w:cs="Times New Roman"/>
          <w:sz w:val="24"/>
          <w:szCs w:val="24"/>
        </w:rPr>
        <w:t>,</w:t>
      </w:r>
      <w:r w:rsidR="00FB312D">
        <w:rPr>
          <w:rFonts w:ascii="Times New Roman" w:hAnsi="Times New Roman" w:cs="Times New Roman"/>
          <w:sz w:val="24"/>
          <w:szCs w:val="24"/>
        </w:rPr>
        <w:t xml:space="preserve">3 Ωm. Najveća vrijednost pojedinačno izmjerenog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FB312D">
        <w:rPr>
          <w:rFonts w:ascii="Times New Roman" w:hAnsi="Times New Roman" w:cs="Times New Roman"/>
          <w:sz w:val="24"/>
          <w:szCs w:val="24"/>
        </w:rPr>
        <w:t xml:space="preserve"> iznosila je 1,24 i zabilježena je na mjernom polju G2</w:t>
      </w:r>
      <w:r w:rsidR="007B130B">
        <w:rPr>
          <w:rFonts w:ascii="Times New Roman" w:hAnsi="Times New Roman" w:cs="Times New Roman"/>
          <w:sz w:val="24"/>
          <w:szCs w:val="24"/>
        </w:rPr>
        <w:t xml:space="preserve"> (x = </w:t>
      </w:r>
      <w:r w:rsidR="003F23F1">
        <w:rPr>
          <w:rFonts w:ascii="Times New Roman" w:hAnsi="Times New Roman" w:cs="Times New Roman"/>
          <w:sz w:val="24"/>
          <w:szCs w:val="24"/>
        </w:rPr>
        <w:t>17,50</w:t>
      </w:r>
      <w:r w:rsidR="007B130B">
        <w:rPr>
          <w:rFonts w:ascii="Times New Roman" w:hAnsi="Times New Roman" w:cs="Times New Roman"/>
          <w:sz w:val="24"/>
          <w:szCs w:val="24"/>
        </w:rPr>
        <w:t xml:space="preserve"> cm, y = </w:t>
      </w:r>
      <w:r w:rsidR="003F23F1">
        <w:rPr>
          <w:rFonts w:ascii="Times New Roman" w:hAnsi="Times New Roman" w:cs="Times New Roman"/>
          <w:sz w:val="24"/>
          <w:szCs w:val="24"/>
        </w:rPr>
        <w:t>90,00</w:t>
      </w:r>
      <w:r w:rsidR="007B130B">
        <w:rPr>
          <w:rFonts w:ascii="Times New Roman" w:hAnsi="Times New Roman" w:cs="Times New Roman"/>
          <w:sz w:val="24"/>
          <w:szCs w:val="24"/>
        </w:rPr>
        <w:t xml:space="preserve"> cm)</w:t>
      </w:r>
      <w:r w:rsidR="00FB312D">
        <w:rPr>
          <w:rFonts w:ascii="Times New Roman" w:hAnsi="Times New Roman" w:cs="Times New Roman"/>
          <w:sz w:val="24"/>
          <w:szCs w:val="24"/>
        </w:rPr>
        <w:t>.</w:t>
      </w:r>
      <w:r w:rsidR="009E13A2">
        <w:rPr>
          <w:rFonts w:ascii="Times New Roman" w:hAnsi="Times New Roman" w:cs="Times New Roman"/>
          <w:sz w:val="24"/>
          <w:szCs w:val="24"/>
        </w:rPr>
        <w:t xml:space="preserve"> Na navedenom </w:t>
      </w:r>
      <w:r w:rsidR="00E41266">
        <w:rPr>
          <w:rFonts w:ascii="Times New Roman" w:hAnsi="Times New Roman" w:cs="Times New Roman"/>
          <w:sz w:val="24"/>
          <w:szCs w:val="24"/>
        </w:rPr>
        <w:t xml:space="preserve">je </w:t>
      </w:r>
      <w:r w:rsidR="009E13A2">
        <w:rPr>
          <w:rFonts w:ascii="Times New Roman" w:hAnsi="Times New Roman" w:cs="Times New Roman"/>
          <w:sz w:val="24"/>
          <w:szCs w:val="24"/>
        </w:rPr>
        <w:lastRenderedPageBreak/>
        <w:t>mjernom polju srednja vrijednost</w:t>
      </w:r>
      <w:r w:rsidR="009E13A2" w:rsidRPr="00BD27E7">
        <w:rPr>
          <w:rFonts w:ascii="Times New Roman" w:hAnsi="Times New Roman" w:cs="Times New Roman"/>
          <w:i/>
          <w:iCs/>
          <w:sz w:val="24"/>
          <w:szCs w:val="24"/>
        </w:rPr>
        <w:t xml:space="preserve"> </w:t>
      </w:r>
      <w:r w:rsidR="005525DA" w:rsidRPr="00BD27E7">
        <w:rPr>
          <w:rFonts w:ascii="Times New Roman" w:eastAsia="Times New Roman" w:hAnsi="Times New Roman" w:cs="Times New Roman"/>
          <w:i/>
          <w:iCs/>
          <w:sz w:val="24"/>
          <w:szCs w:val="24"/>
          <w:lang w:eastAsia="hr-HR"/>
        </w:rPr>
        <w:t>ρ</w:t>
      </w:r>
      <w:r w:rsidR="009E13A2">
        <w:rPr>
          <w:rFonts w:ascii="Times New Roman" w:hAnsi="Times New Roman" w:cs="Times New Roman"/>
          <w:sz w:val="24"/>
          <w:szCs w:val="24"/>
        </w:rPr>
        <w:t xml:space="preserve"> prije eksplozije iznosila 35</w:t>
      </w:r>
      <w:r w:rsidR="006E3CD6">
        <w:rPr>
          <w:rFonts w:ascii="Times New Roman" w:hAnsi="Times New Roman" w:cs="Times New Roman"/>
          <w:sz w:val="24"/>
          <w:szCs w:val="24"/>
        </w:rPr>
        <w:t>,</w:t>
      </w:r>
      <w:r w:rsidR="009E13A2">
        <w:rPr>
          <w:rFonts w:ascii="Times New Roman" w:hAnsi="Times New Roman" w:cs="Times New Roman"/>
          <w:sz w:val="24"/>
          <w:szCs w:val="24"/>
        </w:rPr>
        <w:t>3 Ωm, a nakon eksplozije 44</w:t>
      </w:r>
      <w:r w:rsidR="006E3CD6">
        <w:rPr>
          <w:rFonts w:ascii="Times New Roman" w:hAnsi="Times New Roman" w:cs="Times New Roman"/>
          <w:sz w:val="24"/>
          <w:szCs w:val="24"/>
        </w:rPr>
        <w:t>,</w:t>
      </w:r>
      <w:r w:rsidR="009E13A2">
        <w:rPr>
          <w:rFonts w:ascii="Times New Roman" w:hAnsi="Times New Roman" w:cs="Times New Roman"/>
          <w:sz w:val="24"/>
          <w:szCs w:val="24"/>
        </w:rPr>
        <w:t>0 Ωm.</w:t>
      </w:r>
      <w:r w:rsidR="006F67AA">
        <w:rPr>
          <w:rFonts w:ascii="Times New Roman" w:hAnsi="Times New Roman" w:cs="Times New Roman"/>
          <w:sz w:val="24"/>
          <w:szCs w:val="24"/>
        </w:rPr>
        <w:t xml:space="preserve"> Mjerno polje G2 od postavljenog je eksplozivnog naboja bilo udaljeno približno 75,00 cm</w:t>
      </w:r>
      <w:r w:rsidR="00DE3662">
        <w:rPr>
          <w:rFonts w:ascii="Times New Roman" w:hAnsi="Times New Roman" w:cs="Times New Roman"/>
          <w:sz w:val="24"/>
          <w:szCs w:val="24"/>
        </w:rPr>
        <w:t xml:space="preserve">. </w:t>
      </w:r>
      <w:r w:rsidR="00E17F11">
        <w:rPr>
          <w:rFonts w:ascii="Times New Roman" w:hAnsi="Times New Roman" w:cs="Times New Roman"/>
          <w:sz w:val="24"/>
          <w:szCs w:val="24"/>
        </w:rPr>
        <w:t>Analizom grafičkog prikaza na slici 42</w:t>
      </w:r>
      <w:r w:rsidR="00BD27E7">
        <w:rPr>
          <w:rFonts w:ascii="Times New Roman" w:hAnsi="Times New Roman" w:cs="Times New Roman"/>
          <w:sz w:val="24"/>
          <w:szCs w:val="24"/>
        </w:rPr>
        <w:t>.</w:t>
      </w:r>
      <w:r w:rsidR="00E17F11">
        <w:rPr>
          <w:rFonts w:ascii="Times New Roman" w:hAnsi="Times New Roman" w:cs="Times New Roman"/>
          <w:sz w:val="24"/>
          <w:szCs w:val="24"/>
        </w:rPr>
        <w:t xml:space="preserve"> moguće je vidjeti kako je prilikom eksplozivnog djelovanja na uzorku ABP4 do povećanja vrijednosti </w:t>
      </w:r>
      <w:r w:rsidR="00445CEA" w:rsidRPr="002F1559">
        <w:rPr>
          <w:rFonts w:ascii="Times New Roman" w:eastAsia="Times New Roman" w:hAnsi="Times New Roman" w:cs="Times New Roman"/>
          <w:i/>
          <w:iCs/>
          <w:sz w:val="24"/>
          <w:szCs w:val="24"/>
          <w:lang w:eastAsia="hr-HR"/>
        </w:rPr>
        <w:t>ρ</w:t>
      </w:r>
      <w:r w:rsidR="00E17F11">
        <w:rPr>
          <w:rFonts w:ascii="Times New Roman" w:hAnsi="Times New Roman" w:cs="Times New Roman"/>
          <w:sz w:val="24"/>
          <w:szCs w:val="24"/>
        </w:rPr>
        <w:t xml:space="preserve"> uglavnom došlo na dijelu ploče do udaljenosti od približno 40,00 cm od postavljenog eksploziva po osi apscisa te do </w:t>
      </w:r>
      <w:r w:rsidR="00445CEA">
        <w:rPr>
          <w:rFonts w:ascii="Times New Roman" w:hAnsi="Times New Roman" w:cs="Times New Roman"/>
          <w:sz w:val="24"/>
          <w:szCs w:val="24"/>
        </w:rPr>
        <w:t xml:space="preserve">približno 115,00 cm po osi ordinata. Također, povećanje vrijednosti </w:t>
      </w:r>
      <w:r w:rsidR="00445CEA" w:rsidRPr="002F1559">
        <w:rPr>
          <w:rFonts w:ascii="Times New Roman" w:eastAsia="Times New Roman" w:hAnsi="Times New Roman" w:cs="Times New Roman"/>
          <w:i/>
          <w:iCs/>
          <w:sz w:val="24"/>
          <w:szCs w:val="24"/>
          <w:lang w:eastAsia="hr-HR"/>
        </w:rPr>
        <w:t>ρ</w:t>
      </w:r>
      <w:r w:rsidR="00445CEA">
        <w:rPr>
          <w:rFonts w:ascii="Times New Roman" w:hAnsi="Times New Roman" w:cs="Times New Roman"/>
          <w:sz w:val="24"/>
          <w:szCs w:val="24"/>
        </w:rPr>
        <w:t xml:space="preserve"> zabilježeno je i na krajnjem lijevom dijelu</w:t>
      </w:r>
      <w:r w:rsidR="003A0ACD">
        <w:rPr>
          <w:rFonts w:ascii="Times New Roman" w:hAnsi="Times New Roman" w:cs="Times New Roman"/>
          <w:sz w:val="24"/>
          <w:szCs w:val="24"/>
        </w:rPr>
        <w:t xml:space="preserve"> uzorka ABP4</w:t>
      </w:r>
      <w:r w:rsidR="00445CEA">
        <w:rPr>
          <w:rFonts w:ascii="Times New Roman" w:hAnsi="Times New Roman" w:cs="Times New Roman"/>
          <w:sz w:val="24"/>
          <w:szCs w:val="24"/>
        </w:rPr>
        <w:t xml:space="preserve">. Na najvećem dijelu ploče vrijednost </w:t>
      </w:r>
      <w:r w:rsidR="00445CEA" w:rsidRPr="002F1559">
        <w:rPr>
          <w:rFonts w:ascii="Times New Roman" w:eastAsia="Times New Roman" w:hAnsi="Times New Roman" w:cs="Times New Roman"/>
          <w:i/>
          <w:iCs/>
          <w:sz w:val="24"/>
          <w:szCs w:val="24"/>
          <w:lang w:eastAsia="hr-HR"/>
        </w:rPr>
        <w:t>ρ</w:t>
      </w:r>
      <w:r w:rsidR="00445CEA">
        <w:rPr>
          <w:rFonts w:ascii="Times New Roman" w:hAnsi="Times New Roman" w:cs="Times New Roman"/>
          <w:sz w:val="24"/>
          <w:szCs w:val="24"/>
        </w:rPr>
        <w:t xml:space="preserve"> je uslijed eksplozivnog djelovanja ostala uglavnom nepromijenjena. </w:t>
      </w:r>
    </w:p>
    <w:p w14:paraId="0E37BDE3" w14:textId="491AF3CE" w:rsidR="00605C98" w:rsidRDefault="00D12FDB" w:rsidP="00BD27E7">
      <w:pPr>
        <w:keepNext/>
        <w:jc w:val="center"/>
      </w:pPr>
      <w:r>
        <w:rPr>
          <w:noProof/>
        </w:rPr>
        <w:drawing>
          <wp:inline distT="0" distB="0" distL="0" distR="0" wp14:anchorId="17FBB596" wp14:editId="5AC7CE4D">
            <wp:extent cx="5741670" cy="2286000"/>
            <wp:effectExtent l="0" t="0" r="0" b="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31" t="871" b="1"/>
                    <a:stretch/>
                  </pic:blipFill>
                  <pic:spPr bwMode="auto">
                    <a:xfrm>
                      <a:off x="0" y="0"/>
                      <a:ext cx="5741670" cy="2286000"/>
                    </a:xfrm>
                    <a:prstGeom prst="rect">
                      <a:avLst/>
                    </a:prstGeom>
                    <a:ln>
                      <a:noFill/>
                    </a:ln>
                    <a:extLst>
                      <a:ext uri="{53640926-AAD7-44D8-BBD7-CCE9431645EC}">
                        <a14:shadowObscured xmlns:a14="http://schemas.microsoft.com/office/drawing/2010/main"/>
                      </a:ext>
                    </a:extLst>
                  </pic:spPr>
                </pic:pic>
              </a:graphicData>
            </a:graphic>
          </wp:inline>
        </w:drawing>
      </w:r>
    </w:p>
    <w:p w14:paraId="2533B076" w14:textId="461B95CF" w:rsidR="008F7827" w:rsidRDefault="00605C98" w:rsidP="00BD27E7">
      <w:pPr>
        <w:pStyle w:val="Opisslike"/>
        <w:spacing w:line="360" w:lineRule="auto"/>
        <w:jc w:val="center"/>
      </w:pPr>
      <w:bookmarkStart w:id="218" w:name="_Toc75815441"/>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43</w:t>
      </w:r>
      <w:r w:rsidRPr="00381A72">
        <w:rPr>
          <w:rFonts w:ascii="Times New Roman" w:hAnsi="Times New Roman" w:cs="Times New Roman"/>
          <w:b/>
          <w:bCs/>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Električna otpornost betona </w:t>
      </w:r>
      <w:r w:rsidR="007F2BE6">
        <w:rPr>
          <w:rFonts w:ascii="Times New Roman" w:hAnsi="Times New Roman" w:cs="Times New Roman"/>
          <w:b/>
          <w:bCs/>
          <w:i w:val="0"/>
          <w:iCs w:val="0"/>
          <w:color w:val="000000" w:themeColor="text1"/>
          <w:sz w:val="24"/>
          <w:szCs w:val="24"/>
        </w:rPr>
        <w:t xml:space="preserve">ugrađenog u </w:t>
      </w:r>
      <w:r w:rsidRPr="00381A72">
        <w:rPr>
          <w:rFonts w:ascii="Times New Roman" w:hAnsi="Times New Roman" w:cs="Times New Roman"/>
          <w:b/>
          <w:bCs/>
          <w:i w:val="0"/>
          <w:iCs w:val="0"/>
          <w:color w:val="000000" w:themeColor="text1"/>
          <w:sz w:val="24"/>
          <w:szCs w:val="24"/>
        </w:rPr>
        <w:t>AB</w:t>
      </w:r>
      <w:r w:rsidR="00D05F6F">
        <w:rPr>
          <w:rFonts w:ascii="Times New Roman" w:hAnsi="Times New Roman" w:cs="Times New Roman"/>
          <w:b/>
          <w:bCs/>
          <w:i w:val="0"/>
          <w:iCs w:val="0"/>
          <w:color w:val="000000" w:themeColor="text1"/>
          <w:sz w:val="24"/>
          <w:szCs w:val="24"/>
        </w:rPr>
        <w:t xml:space="preserve">P5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18"/>
    </w:p>
    <w:p w14:paraId="6642DBC2" w14:textId="77777777" w:rsidR="00102D9A" w:rsidRDefault="00102D9A" w:rsidP="00B000C7">
      <w:pPr>
        <w:spacing w:line="360" w:lineRule="auto"/>
        <w:jc w:val="both"/>
        <w:rPr>
          <w:rFonts w:ascii="Times New Roman" w:hAnsi="Times New Roman" w:cs="Times New Roman"/>
          <w:sz w:val="24"/>
          <w:szCs w:val="24"/>
        </w:rPr>
      </w:pPr>
    </w:p>
    <w:p w14:paraId="5CD63A8D" w14:textId="343B0807" w:rsidR="00B000C7" w:rsidRDefault="00B000C7" w:rsidP="00BD27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Srednja vrijednost </w:t>
      </w:r>
      <w:r w:rsidR="005525DA" w:rsidRPr="00BD27E7">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prije eksplozije na ABP5 iznosila je 61</w:t>
      </w:r>
      <w:r w:rsidR="006E3CD6">
        <w:rPr>
          <w:rFonts w:ascii="Times New Roman" w:hAnsi="Times New Roman" w:cs="Times New Roman"/>
          <w:sz w:val="24"/>
          <w:szCs w:val="24"/>
        </w:rPr>
        <w:t>,</w:t>
      </w:r>
      <w:r>
        <w:rPr>
          <w:rFonts w:ascii="Times New Roman" w:hAnsi="Times New Roman" w:cs="Times New Roman"/>
          <w:sz w:val="24"/>
          <w:szCs w:val="24"/>
        </w:rPr>
        <w:t>1</w:t>
      </w:r>
      <w:r w:rsidRPr="00B000C7">
        <w:rPr>
          <w:rFonts w:ascii="Times New Roman" w:hAnsi="Times New Roman" w:cs="Times New Roman"/>
          <w:sz w:val="24"/>
          <w:szCs w:val="24"/>
        </w:rPr>
        <w:t xml:space="preserve"> </w:t>
      </w:r>
      <w:r>
        <w:rPr>
          <w:rFonts w:ascii="Times New Roman" w:hAnsi="Times New Roman" w:cs="Times New Roman"/>
          <w:sz w:val="24"/>
          <w:szCs w:val="24"/>
        </w:rPr>
        <w:t>Ωm, dok je nakon eksplozije iznosila 60</w:t>
      </w:r>
      <w:r w:rsidR="006E3CD6">
        <w:rPr>
          <w:rFonts w:ascii="Times New Roman" w:hAnsi="Times New Roman" w:cs="Times New Roman"/>
          <w:sz w:val="24"/>
          <w:szCs w:val="24"/>
        </w:rPr>
        <w:t>,</w:t>
      </w:r>
      <w:r>
        <w:rPr>
          <w:rFonts w:ascii="Times New Roman" w:hAnsi="Times New Roman" w:cs="Times New Roman"/>
          <w:sz w:val="24"/>
          <w:szCs w:val="24"/>
        </w:rPr>
        <w:t>4 Ωm</w:t>
      </w:r>
      <w:r w:rsidR="0007097A">
        <w:rPr>
          <w:rFonts w:ascii="Times New Roman" w:hAnsi="Times New Roman" w:cs="Times New Roman"/>
          <w:sz w:val="24"/>
          <w:szCs w:val="24"/>
        </w:rPr>
        <w:t xml:space="preserve"> (slika 43.)</w:t>
      </w:r>
      <w:r>
        <w:rPr>
          <w:rFonts w:ascii="Times New Roman" w:hAnsi="Times New Roman" w:cs="Times New Roman"/>
          <w:sz w:val="24"/>
          <w:szCs w:val="24"/>
        </w:rPr>
        <w:t xml:space="preserve">. Odnosno, iznos omjera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rPr>
        <w:t xml:space="preserve"> bio je 0,99. Dakle, kod ABP5 iznos srednje vrijednosti </w:t>
      </w:r>
      <w:r w:rsidR="005525DA" w:rsidRPr="00BD27E7">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prije i nakon eksplozije ostao je gotovo jednak. Omjer</w:t>
      </w:r>
      <w:r w:rsidRPr="00BD27E7">
        <w:rPr>
          <w:rFonts w:ascii="Times New Roman" w:hAnsi="Times New Roman" w:cs="Times New Roman"/>
          <w:i/>
          <w:iCs/>
          <w:sz w:val="24"/>
          <w:szCs w:val="24"/>
        </w:rPr>
        <w:t xml:space="preserve">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Ϭρ</w:t>
      </w:r>
      <w:r w:rsidRPr="00BD27E7">
        <w:rPr>
          <w:rFonts w:ascii="Times New Roman" w:hAnsi="Times New Roman" w:cs="Times New Roman"/>
          <w:i/>
          <w:iCs/>
          <w:sz w:val="24"/>
          <w:szCs w:val="24"/>
        </w:rPr>
        <w:t xml:space="preserve"> </w:t>
      </w:r>
      <w:r>
        <w:rPr>
          <w:rFonts w:ascii="Times New Roman" w:hAnsi="Times New Roman" w:cs="Times New Roman"/>
          <w:sz w:val="24"/>
          <w:szCs w:val="24"/>
        </w:rPr>
        <w:t xml:space="preserve">iznosio je 3,81, što znači kako je ipak uslijed eksplozije došlo do stvaranja značajnog broja pukotina i oštećenja unutar same </w:t>
      </w:r>
      <w:r w:rsidR="0007097A">
        <w:rPr>
          <w:rFonts w:ascii="Times New Roman" w:hAnsi="Times New Roman" w:cs="Times New Roman"/>
          <w:sz w:val="24"/>
          <w:szCs w:val="24"/>
        </w:rPr>
        <w:t>strukture</w:t>
      </w:r>
      <w:r>
        <w:rPr>
          <w:rFonts w:ascii="Times New Roman" w:hAnsi="Times New Roman" w:cs="Times New Roman"/>
          <w:sz w:val="24"/>
          <w:szCs w:val="24"/>
        </w:rPr>
        <w:t xml:space="preserve">, a time i većeg </w:t>
      </w:r>
      <w:r w:rsidR="005D0B90">
        <w:rPr>
          <w:rFonts w:ascii="Times New Roman" w:hAnsi="Times New Roman" w:cs="Times New Roman"/>
          <w:sz w:val="24"/>
          <w:szCs w:val="24"/>
        </w:rPr>
        <w:t xml:space="preserve">prosječnog </w:t>
      </w:r>
      <w:r>
        <w:rPr>
          <w:rFonts w:ascii="Times New Roman" w:hAnsi="Times New Roman" w:cs="Times New Roman"/>
          <w:sz w:val="24"/>
          <w:szCs w:val="24"/>
        </w:rPr>
        <w:t>odstupanja rezultata.</w:t>
      </w:r>
      <w:r w:rsidR="008F7827">
        <w:rPr>
          <w:rFonts w:ascii="Times New Roman" w:hAnsi="Times New Roman" w:cs="Times New Roman"/>
          <w:sz w:val="24"/>
          <w:szCs w:val="24"/>
        </w:rPr>
        <w:t xml:space="preserve"> Najmanja pojedinačno izmjerena vrijednost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8F7827">
        <w:rPr>
          <w:rFonts w:ascii="Times New Roman" w:hAnsi="Times New Roman" w:cs="Times New Roman"/>
          <w:sz w:val="24"/>
          <w:szCs w:val="24"/>
          <w:vertAlign w:val="subscript"/>
        </w:rPr>
        <w:t xml:space="preserve"> </w:t>
      </w:r>
      <w:r w:rsidR="008F7827">
        <w:rPr>
          <w:rFonts w:ascii="Times New Roman" w:hAnsi="Times New Roman" w:cs="Times New Roman"/>
          <w:sz w:val="24"/>
          <w:szCs w:val="24"/>
        </w:rPr>
        <w:t>iznosila je 0,74, a ista je zabilježena na mjernom polju G2</w:t>
      </w:r>
      <w:r w:rsidR="007B130B">
        <w:rPr>
          <w:rFonts w:ascii="Times New Roman" w:hAnsi="Times New Roman" w:cs="Times New Roman"/>
          <w:sz w:val="24"/>
          <w:szCs w:val="24"/>
        </w:rPr>
        <w:t xml:space="preserve"> (x = </w:t>
      </w:r>
      <w:r w:rsidR="003F23F1">
        <w:rPr>
          <w:rFonts w:ascii="Times New Roman" w:hAnsi="Times New Roman" w:cs="Times New Roman"/>
          <w:sz w:val="24"/>
          <w:szCs w:val="24"/>
        </w:rPr>
        <w:t>17,50</w:t>
      </w:r>
      <w:r w:rsidR="007B130B">
        <w:rPr>
          <w:rFonts w:ascii="Times New Roman" w:hAnsi="Times New Roman" w:cs="Times New Roman"/>
          <w:sz w:val="24"/>
          <w:szCs w:val="24"/>
        </w:rPr>
        <w:t xml:space="preserve"> cm, y = </w:t>
      </w:r>
      <w:r w:rsidR="003F23F1">
        <w:rPr>
          <w:rFonts w:ascii="Times New Roman" w:hAnsi="Times New Roman" w:cs="Times New Roman"/>
          <w:sz w:val="24"/>
          <w:szCs w:val="24"/>
        </w:rPr>
        <w:t>90,00</w:t>
      </w:r>
      <w:r w:rsidR="007B130B">
        <w:rPr>
          <w:rFonts w:ascii="Times New Roman" w:hAnsi="Times New Roman" w:cs="Times New Roman"/>
          <w:sz w:val="24"/>
          <w:szCs w:val="24"/>
        </w:rPr>
        <w:t xml:space="preserve"> cm)</w:t>
      </w:r>
      <w:r w:rsidR="006F67AA">
        <w:rPr>
          <w:rFonts w:ascii="Times New Roman" w:hAnsi="Times New Roman" w:cs="Times New Roman"/>
          <w:sz w:val="24"/>
          <w:szCs w:val="24"/>
        </w:rPr>
        <w:t>, koje je od postavljenog eksploziva bilo udaljeno približno 75,00 cm</w:t>
      </w:r>
      <w:r w:rsidR="008F7827">
        <w:rPr>
          <w:rFonts w:ascii="Times New Roman" w:hAnsi="Times New Roman" w:cs="Times New Roman"/>
          <w:sz w:val="24"/>
          <w:szCs w:val="24"/>
        </w:rPr>
        <w:t xml:space="preserve">. Na tom mjernom polju srednja vrijednost </w:t>
      </w:r>
      <w:r w:rsidR="005525DA" w:rsidRPr="00BD27E7">
        <w:rPr>
          <w:rFonts w:ascii="Times New Roman" w:eastAsia="Times New Roman" w:hAnsi="Times New Roman" w:cs="Times New Roman"/>
          <w:i/>
          <w:iCs/>
          <w:sz w:val="24"/>
          <w:szCs w:val="24"/>
          <w:lang w:eastAsia="hr-HR"/>
        </w:rPr>
        <w:t>ρ</w:t>
      </w:r>
      <w:r w:rsidR="008F7827">
        <w:rPr>
          <w:rFonts w:ascii="Times New Roman" w:hAnsi="Times New Roman" w:cs="Times New Roman"/>
          <w:sz w:val="24"/>
          <w:szCs w:val="24"/>
        </w:rPr>
        <w:t xml:space="preserve"> prije eksplozije iznosila je 61</w:t>
      </w:r>
      <w:r w:rsidR="006E3CD6">
        <w:rPr>
          <w:rFonts w:ascii="Times New Roman" w:hAnsi="Times New Roman" w:cs="Times New Roman"/>
          <w:sz w:val="24"/>
          <w:szCs w:val="24"/>
        </w:rPr>
        <w:t>,</w:t>
      </w:r>
      <w:r w:rsidR="008F7827">
        <w:rPr>
          <w:rFonts w:ascii="Times New Roman" w:hAnsi="Times New Roman" w:cs="Times New Roman"/>
          <w:sz w:val="24"/>
          <w:szCs w:val="24"/>
        </w:rPr>
        <w:t>0 Ωm, a nakon eksplozije 45</w:t>
      </w:r>
      <w:r w:rsidR="006E3CD6">
        <w:rPr>
          <w:rFonts w:ascii="Times New Roman" w:hAnsi="Times New Roman" w:cs="Times New Roman"/>
          <w:sz w:val="24"/>
          <w:szCs w:val="24"/>
        </w:rPr>
        <w:t>,</w:t>
      </w:r>
      <w:r w:rsidR="008F7827">
        <w:rPr>
          <w:rFonts w:ascii="Times New Roman" w:hAnsi="Times New Roman" w:cs="Times New Roman"/>
          <w:sz w:val="24"/>
          <w:szCs w:val="24"/>
        </w:rPr>
        <w:t>0 Ωm. S druge strane, najveća pojedinačno izmjerena vrijednost</w:t>
      </w:r>
      <w:r w:rsidR="005525DA" w:rsidRPr="005525DA">
        <w:rPr>
          <w:rFonts w:ascii="Times New Roman" w:hAnsi="Times New Roman" w:cs="Times New Roman"/>
          <w:sz w:val="24"/>
          <w:szCs w:val="24"/>
        </w:rPr>
        <w:t xml:space="preserve">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008F7827">
        <w:rPr>
          <w:rFonts w:ascii="Times New Roman" w:hAnsi="Times New Roman" w:cs="Times New Roman"/>
          <w:sz w:val="24"/>
          <w:szCs w:val="24"/>
        </w:rPr>
        <w:t xml:space="preserve"> </w:t>
      </w:r>
      <w:r w:rsidR="008F7827" w:rsidRPr="008F7827">
        <w:rPr>
          <w:rFonts w:ascii="Times New Roman" w:hAnsi="Times New Roman" w:cs="Times New Roman"/>
          <w:sz w:val="24"/>
          <w:szCs w:val="24"/>
        </w:rPr>
        <w:t>zabilježena je na mjernom polju</w:t>
      </w:r>
      <w:r w:rsidR="008F7827">
        <w:rPr>
          <w:rFonts w:ascii="Times New Roman" w:hAnsi="Times New Roman" w:cs="Times New Roman"/>
          <w:sz w:val="24"/>
          <w:szCs w:val="24"/>
          <w:vertAlign w:val="subscript"/>
        </w:rPr>
        <w:t xml:space="preserve"> </w:t>
      </w:r>
      <w:r w:rsidR="008F7827">
        <w:rPr>
          <w:rFonts w:ascii="Times New Roman" w:hAnsi="Times New Roman" w:cs="Times New Roman"/>
          <w:sz w:val="24"/>
          <w:szCs w:val="24"/>
        </w:rPr>
        <w:t>E9</w:t>
      </w:r>
      <w:r w:rsidR="007B130B">
        <w:rPr>
          <w:rFonts w:ascii="Times New Roman" w:hAnsi="Times New Roman" w:cs="Times New Roman"/>
          <w:sz w:val="24"/>
          <w:szCs w:val="24"/>
        </w:rPr>
        <w:t xml:space="preserve"> (x = </w:t>
      </w:r>
      <w:r w:rsidR="003F23F1">
        <w:rPr>
          <w:rFonts w:ascii="Times New Roman" w:hAnsi="Times New Roman" w:cs="Times New Roman"/>
          <w:sz w:val="24"/>
          <w:szCs w:val="24"/>
        </w:rPr>
        <w:t>122,50</w:t>
      </w:r>
      <w:r w:rsidR="007B130B">
        <w:rPr>
          <w:rFonts w:ascii="Times New Roman" w:hAnsi="Times New Roman" w:cs="Times New Roman"/>
          <w:sz w:val="24"/>
          <w:szCs w:val="24"/>
        </w:rPr>
        <w:t xml:space="preserve"> cm, y = </w:t>
      </w:r>
      <w:r w:rsidR="003F23F1">
        <w:rPr>
          <w:rFonts w:ascii="Times New Roman" w:hAnsi="Times New Roman" w:cs="Times New Roman"/>
          <w:sz w:val="24"/>
          <w:szCs w:val="24"/>
        </w:rPr>
        <w:t>60,00</w:t>
      </w:r>
      <w:r w:rsidR="007B130B">
        <w:rPr>
          <w:rFonts w:ascii="Times New Roman" w:hAnsi="Times New Roman" w:cs="Times New Roman"/>
          <w:sz w:val="24"/>
          <w:szCs w:val="24"/>
        </w:rPr>
        <w:t xml:space="preserve"> cm)</w:t>
      </w:r>
      <w:r w:rsidR="008F7827">
        <w:rPr>
          <w:rFonts w:ascii="Times New Roman" w:hAnsi="Times New Roman" w:cs="Times New Roman"/>
          <w:sz w:val="24"/>
          <w:szCs w:val="24"/>
        </w:rPr>
        <w:t xml:space="preserve"> i iznosila je 1,42. Srednja vrijednost </w:t>
      </w:r>
      <w:r w:rsidR="005525DA" w:rsidRPr="00BD27E7">
        <w:rPr>
          <w:rFonts w:ascii="Times New Roman" w:eastAsia="Times New Roman" w:hAnsi="Times New Roman" w:cs="Times New Roman"/>
          <w:i/>
          <w:iCs/>
          <w:sz w:val="24"/>
          <w:szCs w:val="24"/>
          <w:lang w:eastAsia="hr-HR"/>
        </w:rPr>
        <w:t>ρ</w:t>
      </w:r>
      <w:r w:rsidR="008F7827">
        <w:rPr>
          <w:rFonts w:ascii="Times New Roman" w:hAnsi="Times New Roman" w:cs="Times New Roman"/>
          <w:sz w:val="24"/>
          <w:szCs w:val="24"/>
        </w:rPr>
        <w:t xml:space="preserve"> prije eksplozije na tom mjernom polju iznosila je 63</w:t>
      </w:r>
      <w:r w:rsidR="006E3CD6">
        <w:rPr>
          <w:rFonts w:ascii="Times New Roman" w:hAnsi="Times New Roman" w:cs="Times New Roman"/>
          <w:sz w:val="24"/>
          <w:szCs w:val="24"/>
        </w:rPr>
        <w:t>,</w:t>
      </w:r>
      <w:r w:rsidR="008F7827">
        <w:rPr>
          <w:rFonts w:ascii="Times New Roman" w:hAnsi="Times New Roman" w:cs="Times New Roman"/>
          <w:sz w:val="24"/>
          <w:szCs w:val="24"/>
        </w:rPr>
        <w:t>7 Ωm, a nakon eksplozije 90</w:t>
      </w:r>
      <w:r w:rsidR="006E3CD6">
        <w:rPr>
          <w:rFonts w:ascii="Times New Roman" w:hAnsi="Times New Roman" w:cs="Times New Roman"/>
          <w:sz w:val="24"/>
          <w:szCs w:val="24"/>
        </w:rPr>
        <w:t>,</w:t>
      </w:r>
      <w:r w:rsidR="008F7827">
        <w:rPr>
          <w:rFonts w:ascii="Times New Roman" w:hAnsi="Times New Roman" w:cs="Times New Roman"/>
          <w:sz w:val="24"/>
          <w:szCs w:val="24"/>
        </w:rPr>
        <w:t xml:space="preserve">3 Ωm. </w:t>
      </w:r>
      <w:r w:rsidR="006F67AA">
        <w:rPr>
          <w:rFonts w:ascii="Times New Roman" w:hAnsi="Times New Roman" w:cs="Times New Roman"/>
          <w:sz w:val="24"/>
          <w:szCs w:val="24"/>
        </w:rPr>
        <w:t>Mjerno polje E9 od eksplozivnog je naboja bilo udaljeno približno 30,00 cm.</w:t>
      </w:r>
      <w:r w:rsidR="00F5590D">
        <w:rPr>
          <w:rFonts w:ascii="Times New Roman" w:hAnsi="Times New Roman" w:cs="Times New Roman"/>
          <w:sz w:val="24"/>
          <w:szCs w:val="24"/>
        </w:rPr>
        <w:t xml:space="preserve"> </w:t>
      </w:r>
      <w:r w:rsidR="00445CEA">
        <w:rPr>
          <w:rFonts w:ascii="Times New Roman" w:hAnsi="Times New Roman" w:cs="Times New Roman"/>
          <w:sz w:val="24"/>
          <w:szCs w:val="24"/>
        </w:rPr>
        <w:t xml:space="preserve">Iz analize grafičkog </w:t>
      </w:r>
      <w:r w:rsidR="00445CEA">
        <w:rPr>
          <w:rFonts w:ascii="Times New Roman" w:hAnsi="Times New Roman" w:cs="Times New Roman"/>
          <w:sz w:val="24"/>
          <w:szCs w:val="24"/>
        </w:rPr>
        <w:lastRenderedPageBreak/>
        <w:t>prikaza na slici 43</w:t>
      </w:r>
      <w:r w:rsidR="00BD27E7">
        <w:rPr>
          <w:rFonts w:ascii="Times New Roman" w:hAnsi="Times New Roman" w:cs="Times New Roman"/>
          <w:sz w:val="24"/>
          <w:szCs w:val="24"/>
        </w:rPr>
        <w:t>.</w:t>
      </w:r>
      <w:r w:rsidR="00445CEA">
        <w:rPr>
          <w:rFonts w:ascii="Times New Roman" w:hAnsi="Times New Roman" w:cs="Times New Roman"/>
          <w:sz w:val="24"/>
          <w:szCs w:val="24"/>
        </w:rPr>
        <w:t xml:space="preserve"> može se zaključiti kako je uslijed djelovanja eksplozije na površini gotovo cijelog uzorka ABP5 zabilježeno smanjenje vrijednosti </w:t>
      </w:r>
      <w:r w:rsidR="00445CEA" w:rsidRPr="002F1559">
        <w:rPr>
          <w:rFonts w:ascii="Times New Roman" w:eastAsia="Times New Roman" w:hAnsi="Times New Roman" w:cs="Times New Roman"/>
          <w:i/>
          <w:iCs/>
          <w:sz w:val="24"/>
          <w:szCs w:val="24"/>
          <w:lang w:eastAsia="hr-HR"/>
        </w:rPr>
        <w:t>ρ</w:t>
      </w:r>
      <w:r w:rsidR="00445CEA">
        <w:rPr>
          <w:rFonts w:ascii="Times New Roman" w:hAnsi="Times New Roman" w:cs="Times New Roman"/>
          <w:sz w:val="24"/>
          <w:szCs w:val="24"/>
        </w:rPr>
        <w:t xml:space="preserve">. Odnosno, smanjenje navedene vrijednosti zabilježeno je na području do udaljenosti od približno </w:t>
      </w:r>
      <w:r w:rsidR="008A25E4">
        <w:rPr>
          <w:rFonts w:ascii="Times New Roman" w:hAnsi="Times New Roman" w:cs="Times New Roman"/>
          <w:sz w:val="24"/>
          <w:szCs w:val="24"/>
        </w:rPr>
        <w:t xml:space="preserve">105,00 cm od eksplozivnog naboja po osi apscisa te do 150,00 cm po osi ordinata. Povećanje vrijednosti </w:t>
      </w:r>
      <w:r w:rsidR="008A25E4" w:rsidRPr="002F1559">
        <w:rPr>
          <w:rFonts w:ascii="Times New Roman" w:eastAsia="Times New Roman" w:hAnsi="Times New Roman" w:cs="Times New Roman"/>
          <w:i/>
          <w:iCs/>
          <w:sz w:val="24"/>
          <w:szCs w:val="24"/>
          <w:lang w:eastAsia="hr-HR"/>
        </w:rPr>
        <w:t>ρ</w:t>
      </w:r>
      <w:r w:rsidR="008A25E4">
        <w:rPr>
          <w:rFonts w:ascii="Times New Roman" w:hAnsi="Times New Roman" w:cs="Times New Roman"/>
          <w:sz w:val="24"/>
          <w:szCs w:val="24"/>
        </w:rPr>
        <w:t xml:space="preserve"> zabilježeno je mjestimično do udaljenosti od približno 70,00 cm od postavljenog eksploziva po osi apscisa te do približno 95,00 cm po osi ordinata. Vrijednost</w:t>
      </w:r>
      <w:r w:rsidR="008A25E4" w:rsidRPr="008A25E4">
        <w:rPr>
          <w:rFonts w:ascii="Times New Roman" w:eastAsia="Times New Roman" w:hAnsi="Times New Roman" w:cs="Times New Roman"/>
          <w:i/>
          <w:iCs/>
          <w:sz w:val="24"/>
          <w:szCs w:val="24"/>
          <w:lang w:eastAsia="hr-HR"/>
        </w:rPr>
        <w:t xml:space="preserve"> </w:t>
      </w:r>
      <w:r w:rsidR="008A25E4" w:rsidRPr="002F1559">
        <w:rPr>
          <w:rFonts w:ascii="Times New Roman" w:eastAsia="Times New Roman" w:hAnsi="Times New Roman" w:cs="Times New Roman"/>
          <w:i/>
          <w:iCs/>
          <w:sz w:val="24"/>
          <w:szCs w:val="24"/>
          <w:lang w:eastAsia="hr-HR"/>
        </w:rPr>
        <w:t>ρ</w:t>
      </w:r>
      <w:r w:rsidR="008A25E4">
        <w:rPr>
          <w:rFonts w:ascii="Times New Roman" w:eastAsia="Times New Roman" w:hAnsi="Times New Roman" w:cs="Times New Roman"/>
          <w:i/>
          <w:iCs/>
          <w:sz w:val="24"/>
          <w:szCs w:val="24"/>
          <w:lang w:eastAsia="hr-HR"/>
        </w:rPr>
        <w:t xml:space="preserve"> </w:t>
      </w:r>
      <w:r w:rsidR="008A25E4">
        <w:rPr>
          <w:rFonts w:ascii="Times New Roman" w:eastAsia="Times New Roman" w:hAnsi="Times New Roman" w:cs="Times New Roman"/>
          <w:sz w:val="24"/>
          <w:szCs w:val="24"/>
          <w:lang w:eastAsia="hr-HR"/>
        </w:rPr>
        <w:t>je uslijed eksplozivnog djelovanja ostala nepromijenjena tek na rubnom gornjem lijevom i desnom dijelu</w:t>
      </w:r>
      <w:r w:rsidR="003A0ACD">
        <w:rPr>
          <w:rFonts w:ascii="Times New Roman" w:eastAsia="Times New Roman" w:hAnsi="Times New Roman" w:cs="Times New Roman"/>
          <w:sz w:val="24"/>
          <w:szCs w:val="24"/>
          <w:lang w:eastAsia="hr-HR"/>
        </w:rPr>
        <w:t xml:space="preserve"> uzorka ABP5</w:t>
      </w:r>
      <w:r w:rsidR="008A25E4">
        <w:rPr>
          <w:rFonts w:ascii="Times New Roman" w:eastAsia="Times New Roman" w:hAnsi="Times New Roman" w:cs="Times New Roman"/>
          <w:sz w:val="24"/>
          <w:szCs w:val="24"/>
          <w:lang w:eastAsia="hr-HR"/>
        </w:rPr>
        <w:t>.</w:t>
      </w:r>
    </w:p>
    <w:p w14:paraId="0A0E4632" w14:textId="251E09F7" w:rsidR="00605C98" w:rsidRDefault="00D12FDB" w:rsidP="00BD27E7">
      <w:pPr>
        <w:keepNext/>
        <w:jc w:val="center"/>
      </w:pPr>
      <w:r>
        <w:rPr>
          <w:noProof/>
        </w:rPr>
        <w:drawing>
          <wp:inline distT="0" distB="0" distL="0" distR="0" wp14:anchorId="594B03DC" wp14:editId="0F7A4985">
            <wp:extent cx="5713095" cy="2295525"/>
            <wp:effectExtent l="0" t="0" r="1905" b="9525"/>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827" t="1307"/>
                    <a:stretch/>
                  </pic:blipFill>
                  <pic:spPr bwMode="auto">
                    <a:xfrm>
                      <a:off x="0" y="0"/>
                      <a:ext cx="5713095" cy="2295525"/>
                    </a:xfrm>
                    <a:prstGeom prst="rect">
                      <a:avLst/>
                    </a:prstGeom>
                    <a:ln>
                      <a:noFill/>
                    </a:ln>
                    <a:extLst>
                      <a:ext uri="{53640926-AAD7-44D8-BBD7-CCE9431645EC}">
                        <a14:shadowObscured xmlns:a14="http://schemas.microsoft.com/office/drawing/2010/main"/>
                      </a:ext>
                    </a:extLst>
                  </pic:spPr>
                </pic:pic>
              </a:graphicData>
            </a:graphic>
          </wp:inline>
        </w:drawing>
      </w:r>
    </w:p>
    <w:p w14:paraId="6D581903" w14:textId="4C50F6C0" w:rsidR="00884A0E" w:rsidRPr="00381A72" w:rsidRDefault="00605C98"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219" w:name="_Toc75815442"/>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44</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Električna otpornost betona </w:t>
      </w:r>
      <w:r w:rsidR="007F2BE6">
        <w:rPr>
          <w:rFonts w:ascii="Times New Roman" w:hAnsi="Times New Roman" w:cs="Times New Roman"/>
          <w:b/>
          <w:bCs/>
          <w:i w:val="0"/>
          <w:iCs w:val="0"/>
          <w:color w:val="000000" w:themeColor="text1"/>
          <w:sz w:val="24"/>
          <w:szCs w:val="24"/>
        </w:rPr>
        <w:t xml:space="preserve">ugrađenog u </w:t>
      </w:r>
      <w:r w:rsidRPr="00381A72">
        <w:rPr>
          <w:rFonts w:ascii="Times New Roman" w:hAnsi="Times New Roman" w:cs="Times New Roman"/>
          <w:b/>
          <w:bCs/>
          <w:i w:val="0"/>
          <w:iCs w:val="0"/>
          <w:color w:val="000000" w:themeColor="text1"/>
          <w:sz w:val="24"/>
          <w:szCs w:val="24"/>
        </w:rPr>
        <w:t>AB</w:t>
      </w:r>
      <w:r w:rsidR="00D05F6F">
        <w:rPr>
          <w:rFonts w:ascii="Times New Roman" w:hAnsi="Times New Roman" w:cs="Times New Roman"/>
          <w:b/>
          <w:bCs/>
          <w:i w:val="0"/>
          <w:iCs w:val="0"/>
          <w:color w:val="000000" w:themeColor="text1"/>
          <w:sz w:val="24"/>
          <w:szCs w:val="24"/>
        </w:rPr>
        <w:t xml:space="preserve">P6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19"/>
    </w:p>
    <w:p w14:paraId="53386A94" w14:textId="77777777" w:rsidR="007569F8" w:rsidRDefault="007569F8" w:rsidP="00741E05">
      <w:pPr>
        <w:spacing w:line="360" w:lineRule="auto"/>
        <w:jc w:val="both"/>
        <w:rPr>
          <w:rFonts w:ascii="Times New Roman" w:hAnsi="Times New Roman" w:cs="Times New Roman"/>
          <w:sz w:val="24"/>
          <w:szCs w:val="24"/>
        </w:rPr>
      </w:pPr>
    </w:p>
    <w:p w14:paraId="53C2245E" w14:textId="4970646B" w:rsidR="009A2D08" w:rsidRPr="00505CDD" w:rsidRDefault="007569F8" w:rsidP="00741E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Kod uzorka ABP6 srednja </w:t>
      </w:r>
      <w:r w:rsidR="00E41266">
        <w:rPr>
          <w:rFonts w:ascii="Times New Roman" w:hAnsi="Times New Roman" w:cs="Times New Roman"/>
          <w:sz w:val="24"/>
          <w:szCs w:val="24"/>
        </w:rPr>
        <w:t xml:space="preserve">je </w:t>
      </w:r>
      <w:r>
        <w:rPr>
          <w:rFonts w:ascii="Times New Roman" w:hAnsi="Times New Roman" w:cs="Times New Roman"/>
          <w:sz w:val="24"/>
          <w:szCs w:val="24"/>
        </w:rPr>
        <w:t xml:space="preserve">vrijednost </w:t>
      </w:r>
      <w:r w:rsidR="005525DA" w:rsidRPr="00BD27E7">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prije eksplozije iznosila</w:t>
      </w:r>
      <w:r w:rsidR="00E41266">
        <w:rPr>
          <w:rFonts w:ascii="Times New Roman" w:hAnsi="Times New Roman" w:cs="Times New Roman"/>
          <w:sz w:val="24"/>
          <w:szCs w:val="24"/>
        </w:rPr>
        <w:t xml:space="preserve"> </w:t>
      </w:r>
      <w:r>
        <w:rPr>
          <w:rFonts w:ascii="Times New Roman" w:hAnsi="Times New Roman" w:cs="Times New Roman"/>
          <w:sz w:val="24"/>
          <w:szCs w:val="24"/>
        </w:rPr>
        <w:t>72</w:t>
      </w:r>
      <w:r w:rsidR="006E3CD6">
        <w:rPr>
          <w:rFonts w:ascii="Times New Roman" w:hAnsi="Times New Roman" w:cs="Times New Roman"/>
          <w:sz w:val="24"/>
          <w:szCs w:val="24"/>
        </w:rPr>
        <w:t>,</w:t>
      </w:r>
      <w:r>
        <w:rPr>
          <w:rFonts w:ascii="Times New Roman" w:hAnsi="Times New Roman" w:cs="Times New Roman"/>
          <w:sz w:val="24"/>
          <w:szCs w:val="24"/>
        </w:rPr>
        <w:t>2</w:t>
      </w:r>
      <w:r w:rsidRPr="007569F8">
        <w:rPr>
          <w:rFonts w:ascii="Times New Roman" w:hAnsi="Times New Roman" w:cs="Times New Roman"/>
          <w:sz w:val="24"/>
          <w:szCs w:val="24"/>
        </w:rPr>
        <w:t xml:space="preserve"> </w:t>
      </w:r>
      <w:r>
        <w:rPr>
          <w:rFonts w:ascii="Times New Roman" w:hAnsi="Times New Roman" w:cs="Times New Roman"/>
          <w:sz w:val="24"/>
          <w:szCs w:val="24"/>
        </w:rPr>
        <w:t>Ωm, dok je nakon eksplozije ista iznosila 75</w:t>
      </w:r>
      <w:r w:rsidR="006E3CD6">
        <w:rPr>
          <w:rFonts w:ascii="Times New Roman" w:hAnsi="Times New Roman" w:cs="Times New Roman"/>
          <w:sz w:val="24"/>
          <w:szCs w:val="24"/>
        </w:rPr>
        <w:t>,</w:t>
      </w:r>
      <w:r>
        <w:rPr>
          <w:rFonts w:ascii="Times New Roman" w:hAnsi="Times New Roman" w:cs="Times New Roman"/>
          <w:sz w:val="24"/>
          <w:szCs w:val="24"/>
        </w:rPr>
        <w:t>7 Ωm</w:t>
      </w:r>
      <w:r w:rsidR="00E767A9">
        <w:rPr>
          <w:rFonts w:ascii="Times New Roman" w:hAnsi="Times New Roman" w:cs="Times New Roman"/>
          <w:sz w:val="24"/>
          <w:szCs w:val="24"/>
        </w:rPr>
        <w:t xml:space="preserve"> (slika 44.)</w:t>
      </w:r>
      <w:r>
        <w:rPr>
          <w:rFonts w:ascii="Times New Roman" w:hAnsi="Times New Roman" w:cs="Times New Roman"/>
          <w:sz w:val="24"/>
          <w:szCs w:val="24"/>
        </w:rPr>
        <w:t>. Dakle, omjer</w:t>
      </w:r>
      <w:r w:rsidR="005525DA" w:rsidRPr="005525DA">
        <w:rPr>
          <w:rFonts w:ascii="Times New Roman" w:hAnsi="Times New Roman" w:cs="Times New Roman"/>
          <w:sz w:val="24"/>
          <w:szCs w:val="24"/>
        </w:rPr>
        <w:t xml:space="preserve">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je 1,05, iz čega se može zaključiti kako je uslijed eksplozivnog djelovanja došlo do neznatne promjene srednje vrijednosti </w:t>
      </w:r>
      <w:r w:rsidR="005525DA" w:rsidRPr="00BD27E7">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w:t>
      </w:r>
      <w:r w:rsidR="00E41266">
        <w:rPr>
          <w:rFonts w:ascii="Times New Roman" w:hAnsi="Times New Roman" w:cs="Times New Roman"/>
          <w:sz w:val="24"/>
          <w:szCs w:val="24"/>
        </w:rPr>
        <w:t xml:space="preserve">betona </w:t>
      </w:r>
      <w:r>
        <w:rPr>
          <w:rFonts w:ascii="Times New Roman" w:hAnsi="Times New Roman" w:cs="Times New Roman"/>
          <w:sz w:val="24"/>
          <w:szCs w:val="24"/>
        </w:rPr>
        <w:t xml:space="preserve">ugrađenog u ABP6. Iznos omjera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Ϭρ</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bio je 3,54, odnosno </w:t>
      </w:r>
      <w:r w:rsidR="005D0B90">
        <w:rPr>
          <w:rFonts w:ascii="Times New Roman" w:hAnsi="Times New Roman" w:cs="Times New Roman"/>
          <w:sz w:val="24"/>
          <w:szCs w:val="24"/>
        </w:rPr>
        <w:t xml:space="preserve">prosječno </w:t>
      </w:r>
      <w:r>
        <w:rPr>
          <w:rFonts w:ascii="Times New Roman" w:hAnsi="Times New Roman" w:cs="Times New Roman"/>
          <w:sz w:val="24"/>
          <w:szCs w:val="24"/>
        </w:rPr>
        <w:t xml:space="preserve">odstupanje izmjerenih rezultata nakon eksplozije bilo je znatno veće. Najmanji iznos pojedinačno izmjerene vrijednosti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rPr>
        <w:t xml:space="preserve"> bio je 0,79 , a isti je zabilježen na mjernom polju G5</w:t>
      </w:r>
      <w:r w:rsidR="007B130B">
        <w:rPr>
          <w:rFonts w:ascii="Times New Roman" w:hAnsi="Times New Roman" w:cs="Times New Roman"/>
          <w:sz w:val="24"/>
          <w:szCs w:val="24"/>
        </w:rPr>
        <w:t xml:space="preserve"> (x = </w:t>
      </w:r>
      <w:r w:rsidR="003F23F1">
        <w:rPr>
          <w:rFonts w:ascii="Times New Roman" w:hAnsi="Times New Roman" w:cs="Times New Roman"/>
          <w:sz w:val="24"/>
          <w:szCs w:val="24"/>
        </w:rPr>
        <w:t>62,50</w:t>
      </w:r>
      <w:r w:rsidR="007B130B">
        <w:rPr>
          <w:rFonts w:ascii="Times New Roman" w:hAnsi="Times New Roman" w:cs="Times New Roman"/>
          <w:sz w:val="24"/>
          <w:szCs w:val="24"/>
        </w:rPr>
        <w:t xml:space="preserve"> cm, y = </w:t>
      </w:r>
      <w:r w:rsidR="003F23F1">
        <w:rPr>
          <w:rFonts w:ascii="Times New Roman" w:hAnsi="Times New Roman" w:cs="Times New Roman"/>
          <w:sz w:val="24"/>
          <w:szCs w:val="24"/>
        </w:rPr>
        <w:t>90,00</w:t>
      </w:r>
      <w:r w:rsidR="007B130B">
        <w:rPr>
          <w:rFonts w:ascii="Times New Roman" w:hAnsi="Times New Roman" w:cs="Times New Roman"/>
          <w:sz w:val="24"/>
          <w:szCs w:val="24"/>
        </w:rPr>
        <w:t xml:space="preserve"> cm)</w:t>
      </w:r>
      <w:r w:rsidR="006F67AA">
        <w:rPr>
          <w:rFonts w:ascii="Times New Roman" w:hAnsi="Times New Roman" w:cs="Times New Roman"/>
          <w:sz w:val="24"/>
          <w:szCs w:val="24"/>
        </w:rPr>
        <w:t>, na udaljenosti od približno 30,00 cm od postavljenog eksploziva</w:t>
      </w:r>
      <w:r>
        <w:rPr>
          <w:rFonts w:ascii="Times New Roman" w:hAnsi="Times New Roman" w:cs="Times New Roman"/>
          <w:sz w:val="24"/>
          <w:szCs w:val="24"/>
        </w:rPr>
        <w:t xml:space="preserve">. Na tom mjernom polju srednja </w:t>
      </w:r>
      <w:r w:rsidR="006F67AA">
        <w:rPr>
          <w:rFonts w:ascii="Times New Roman" w:hAnsi="Times New Roman" w:cs="Times New Roman"/>
          <w:sz w:val="24"/>
          <w:szCs w:val="24"/>
        </w:rPr>
        <w:t xml:space="preserve">je </w:t>
      </w:r>
      <w:r>
        <w:rPr>
          <w:rFonts w:ascii="Times New Roman" w:hAnsi="Times New Roman" w:cs="Times New Roman"/>
          <w:sz w:val="24"/>
          <w:szCs w:val="24"/>
        </w:rPr>
        <w:t>vrijednost</w:t>
      </w:r>
      <w:r w:rsidRPr="00BD27E7">
        <w:rPr>
          <w:rFonts w:ascii="Times New Roman" w:hAnsi="Times New Roman" w:cs="Times New Roman"/>
          <w:i/>
          <w:iCs/>
          <w:sz w:val="24"/>
          <w:szCs w:val="24"/>
        </w:rPr>
        <w:t xml:space="preserve"> </w:t>
      </w:r>
      <w:r w:rsidR="005525DA" w:rsidRPr="00BD27E7">
        <w:rPr>
          <w:rFonts w:ascii="Times New Roman" w:eastAsia="Times New Roman" w:hAnsi="Times New Roman" w:cs="Times New Roman"/>
          <w:i/>
          <w:iCs/>
          <w:sz w:val="24"/>
          <w:szCs w:val="24"/>
          <w:lang w:eastAsia="hr-HR"/>
        </w:rPr>
        <w:t>ρ</w:t>
      </w:r>
      <w:r w:rsidRPr="00BD27E7">
        <w:rPr>
          <w:rFonts w:ascii="Times New Roman" w:hAnsi="Times New Roman" w:cs="Times New Roman"/>
          <w:i/>
          <w:iCs/>
          <w:sz w:val="24"/>
          <w:szCs w:val="24"/>
        </w:rPr>
        <w:t xml:space="preserve"> </w:t>
      </w:r>
      <w:r>
        <w:rPr>
          <w:rFonts w:ascii="Times New Roman" w:hAnsi="Times New Roman" w:cs="Times New Roman"/>
          <w:sz w:val="24"/>
          <w:szCs w:val="24"/>
        </w:rPr>
        <w:t>prije eksplozije iznosila 67</w:t>
      </w:r>
      <w:r w:rsidR="006E3CD6">
        <w:rPr>
          <w:rFonts w:ascii="Times New Roman" w:hAnsi="Times New Roman" w:cs="Times New Roman"/>
          <w:sz w:val="24"/>
          <w:szCs w:val="24"/>
        </w:rPr>
        <w:t>,</w:t>
      </w:r>
      <w:r>
        <w:rPr>
          <w:rFonts w:ascii="Times New Roman" w:hAnsi="Times New Roman" w:cs="Times New Roman"/>
          <w:sz w:val="24"/>
          <w:szCs w:val="24"/>
        </w:rPr>
        <w:t>7 Ωm, a nakon eksplozije 53</w:t>
      </w:r>
      <w:r w:rsidR="006E3CD6">
        <w:rPr>
          <w:rFonts w:ascii="Times New Roman" w:hAnsi="Times New Roman" w:cs="Times New Roman"/>
          <w:sz w:val="24"/>
          <w:szCs w:val="24"/>
        </w:rPr>
        <w:t>,</w:t>
      </w:r>
      <w:r>
        <w:rPr>
          <w:rFonts w:ascii="Times New Roman" w:hAnsi="Times New Roman" w:cs="Times New Roman"/>
          <w:sz w:val="24"/>
          <w:szCs w:val="24"/>
        </w:rPr>
        <w:t>7 Ωm. Naj</w:t>
      </w:r>
      <w:r w:rsidR="009E2C2F">
        <w:rPr>
          <w:rFonts w:ascii="Times New Roman" w:hAnsi="Times New Roman" w:cs="Times New Roman"/>
          <w:sz w:val="24"/>
          <w:szCs w:val="24"/>
        </w:rPr>
        <w:t>veća</w:t>
      </w:r>
      <w:r>
        <w:rPr>
          <w:rFonts w:ascii="Times New Roman" w:hAnsi="Times New Roman" w:cs="Times New Roman"/>
          <w:sz w:val="24"/>
          <w:szCs w:val="24"/>
        </w:rPr>
        <w:t xml:space="preserve"> pojedinačno izmjerena vrijednost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sidRPr="00BD27E7">
        <w:rPr>
          <w:rFonts w:ascii="Times New Roman" w:hAnsi="Times New Roman" w:cs="Times New Roman"/>
          <w:i/>
          <w:iCs/>
          <w:sz w:val="24"/>
          <w:szCs w:val="24"/>
          <w:vertAlign w:val="subscript"/>
        </w:rPr>
        <w:t xml:space="preserve"> </w:t>
      </w:r>
      <w:r>
        <w:rPr>
          <w:rFonts w:ascii="Times New Roman" w:hAnsi="Times New Roman" w:cs="Times New Roman"/>
          <w:sz w:val="24"/>
          <w:szCs w:val="24"/>
        </w:rPr>
        <w:t>iznosa 1,78 zabilježena je na mjernom polju C12</w:t>
      </w:r>
      <w:r w:rsidR="007B130B">
        <w:rPr>
          <w:rFonts w:ascii="Times New Roman" w:hAnsi="Times New Roman" w:cs="Times New Roman"/>
          <w:sz w:val="24"/>
          <w:szCs w:val="24"/>
        </w:rPr>
        <w:t xml:space="preserve"> (x = </w:t>
      </w:r>
      <w:r w:rsidR="00654AD2">
        <w:rPr>
          <w:rFonts w:ascii="Times New Roman" w:hAnsi="Times New Roman" w:cs="Times New Roman"/>
          <w:sz w:val="24"/>
          <w:szCs w:val="24"/>
        </w:rPr>
        <w:t>167,50</w:t>
      </w:r>
      <w:r w:rsidR="007B130B">
        <w:rPr>
          <w:rFonts w:ascii="Times New Roman" w:hAnsi="Times New Roman" w:cs="Times New Roman"/>
          <w:sz w:val="24"/>
          <w:szCs w:val="24"/>
        </w:rPr>
        <w:t xml:space="preserve"> cm, y = </w:t>
      </w:r>
      <w:r w:rsidR="00654AD2">
        <w:rPr>
          <w:rFonts w:ascii="Times New Roman" w:hAnsi="Times New Roman" w:cs="Times New Roman"/>
          <w:sz w:val="24"/>
          <w:szCs w:val="24"/>
        </w:rPr>
        <w:t>30,00</w:t>
      </w:r>
      <w:r w:rsidR="007B130B">
        <w:rPr>
          <w:rFonts w:ascii="Times New Roman" w:hAnsi="Times New Roman" w:cs="Times New Roman"/>
          <w:sz w:val="24"/>
          <w:szCs w:val="24"/>
        </w:rPr>
        <w:t xml:space="preserve"> cm)</w:t>
      </w:r>
      <w:r>
        <w:rPr>
          <w:rFonts w:ascii="Times New Roman" w:hAnsi="Times New Roman" w:cs="Times New Roman"/>
          <w:sz w:val="24"/>
          <w:szCs w:val="24"/>
        </w:rPr>
        <w:t xml:space="preserve">. Na tom mjernom polju srednja vrijednost </w:t>
      </w:r>
      <w:r w:rsidR="005525DA" w:rsidRPr="00BD27E7">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w:t>
      </w:r>
      <w:r w:rsidR="003A0ACD">
        <w:rPr>
          <w:rFonts w:ascii="Times New Roman" w:hAnsi="Times New Roman" w:cs="Times New Roman"/>
          <w:sz w:val="24"/>
          <w:szCs w:val="24"/>
        </w:rPr>
        <w:t xml:space="preserve">prije eksplozivnog djelovanja </w:t>
      </w:r>
      <w:r>
        <w:rPr>
          <w:rFonts w:ascii="Times New Roman" w:hAnsi="Times New Roman" w:cs="Times New Roman"/>
          <w:sz w:val="24"/>
          <w:szCs w:val="24"/>
        </w:rPr>
        <w:t>iznosila je 70</w:t>
      </w:r>
      <w:r w:rsidR="006E3CD6">
        <w:rPr>
          <w:rFonts w:ascii="Times New Roman" w:hAnsi="Times New Roman" w:cs="Times New Roman"/>
          <w:sz w:val="24"/>
          <w:szCs w:val="24"/>
        </w:rPr>
        <w:t>,</w:t>
      </w:r>
      <w:r>
        <w:rPr>
          <w:rFonts w:ascii="Times New Roman" w:hAnsi="Times New Roman" w:cs="Times New Roman"/>
          <w:sz w:val="24"/>
          <w:szCs w:val="24"/>
        </w:rPr>
        <w:t>0</w:t>
      </w:r>
      <w:r w:rsidR="009A2D08">
        <w:rPr>
          <w:rFonts w:ascii="Times New Roman" w:hAnsi="Times New Roman" w:cs="Times New Roman"/>
          <w:sz w:val="24"/>
          <w:szCs w:val="24"/>
        </w:rPr>
        <w:t xml:space="preserve"> Ωm</w:t>
      </w:r>
      <w:r>
        <w:rPr>
          <w:rFonts w:ascii="Times New Roman" w:hAnsi="Times New Roman" w:cs="Times New Roman"/>
          <w:sz w:val="24"/>
          <w:szCs w:val="24"/>
        </w:rPr>
        <w:t xml:space="preserve">, a nakon eksplozije </w:t>
      </w:r>
      <w:r w:rsidR="009A2D08">
        <w:rPr>
          <w:rFonts w:ascii="Times New Roman" w:hAnsi="Times New Roman" w:cs="Times New Roman"/>
          <w:sz w:val="24"/>
          <w:szCs w:val="24"/>
        </w:rPr>
        <w:t>124</w:t>
      </w:r>
      <w:r w:rsidR="006E3CD6">
        <w:rPr>
          <w:rFonts w:ascii="Times New Roman" w:hAnsi="Times New Roman" w:cs="Times New Roman"/>
          <w:sz w:val="24"/>
          <w:szCs w:val="24"/>
        </w:rPr>
        <w:t>,</w:t>
      </w:r>
      <w:r w:rsidR="009A2D08">
        <w:rPr>
          <w:rFonts w:ascii="Times New Roman" w:hAnsi="Times New Roman" w:cs="Times New Roman"/>
          <w:sz w:val="24"/>
          <w:szCs w:val="24"/>
        </w:rPr>
        <w:t>7 Ωm.</w:t>
      </w:r>
      <w:r w:rsidR="00A32EFF">
        <w:rPr>
          <w:rFonts w:ascii="Times New Roman" w:hAnsi="Times New Roman" w:cs="Times New Roman"/>
          <w:sz w:val="24"/>
          <w:szCs w:val="24"/>
        </w:rPr>
        <w:t xml:space="preserve"> </w:t>
      </w:r>
      <w:r w:rsidR="00F076DA">
        <w:rPr>
          <w:rFonts w:ascii="Times New Roman" w:hAnsi="Times New Roman" w:cs="Times New Roman"/>
          <w:sz w:val="24"/>
          <w:szCs w:val="24"/>
        </w:rPr>
        <w:t xml:space="preserve">Mjerno </w:t>
      </w:r>
      <w:r w:rsidR="00CB6B8B">
        <w:rPr>
          <w:rFonts w:ascii="Times New Roman" w:hAnsi="Times New Roman" w:cs="Times New Roman"/>
          <w:sz w:val="24"/>
          <w:szCs w:val="24"/>
        </w:rPr>
        <w:t>polje C12 nalazilo se na udaljenosti od približno 75,00 cm od postavljenog eksploziva</w:t>
      </w:r>
      <w:r w:rsidR="00E767A9">
        <w:rPr>
          <w:rFonts w:ascii="Times New Roman" w:hAnsi="Times New Roman" w:cs="Times New Roman"/>
          <w:sz w:val="24"/>
          <w:szCs w:val="24"/>
        </w:rPr>
        <w:t>.</w:t>
      </w:r>
      <w:r w:rsidR="006F67AA">
        <w:rPr>
          <w:rFonts w:ascii="Times New Roman" w:hAnsi="Times New Roman" w:cs="Times New Roman"/>
          <w:sz w:val="24"/>
          <w:szCs w:val="24"/>
        </w:rPr>
        <w:t xml:space="preserve"> </w:t>
      </w:r>
      <w:r w:rsidR="00FB0C01">
        <w:rPr>
          <w:rFonts w:ascii="Times New Roman" w:hAnsi="Times New Roman" w:cs="Times New Roman"/>
          <w:sz w:val="24"/>
          <w:szCs w:val="24"/>
        </w:rPr>
        <w:t>Prema grafičko</w:t>
      </w:r>
      <w:r w:rsidR="00E767A9">
        <w:rPr>
          <w:rFonts w:ascii="Times New Roman" w:hAnsi="Times New Roman" w:cs="Times New Roman"/>
          <w:sz w:val="24"/>
          <w:szCs w:val="24"/>
        </w:rPr>
        <w:t>m</w:t>
      </w:r>
      <w:r w:rsidR="00FB0C01">
        <w:rPr>
          <w:rFonts w:ascii="Times New Roman" w:hAnsi="Times New Roman" w:cs="Times New Roman"/>
          <w:sz w:val="24"/>
          <w:szCs w:val="24"/>
        </w:rPr>
        <w:t xml:space="preserve"> prikazu na slici 44</w:t>
      </w:r>
      <w:r w:rsidR="00BD27E7">
        <w:rPr>
          <w:rFonts w:ascii="Times New Roman" w:hAnsi="Times New Roman" w:cs="Times New Roman"/>
          <w:sz w:val="24"/>
          <w:szCs w:val="24"/>
        </w:rPr>
        <w:t>.</w:t>
      </w:r>
      <w:r w:rsidR="00FB0C01">
        <w:rPr>
          <w:rFonts w:ascii="Times New Roman" w:hAnsi="Times New Roman" w:cs="Times New Roman"/>
          <w:sz w:val="24"/>
          <w:szCs w:val="24"/>
        </w:rPr>
        <w:t xml:space="preserve"> može se zaključiti kako je do povećanja vrijednosti</w:t>
      </w:r>
      <w:r w:rsidR="00FB0C01" w:rsidRPr="00FB0C01">
        <w:rPr>
          <w:rFonts w:ascii="Times New Roman" w:eastAsia="Times New Roman" w:hAnsi="Times New Roman" w:cs="Times New Roman"/>
          <w:i/>
          <w:iCs/>
          <w:sz w:val="24"/>
          <w:szCs w:val="24"/>
          <w:lang w:eastAsia="hr-HR"/>
        </w:rPr>
        <w:t xml:space="preserve"> </w:t>
      </w:r>
      <w:r w:rsidR="00FB0C01" w:rsidRPr="002F1559">
        <w:rPr>
          <w:rFonts w:ascii="Times New Roman" w:eastAsia="Times New Roman" w:hAnsi="Times New Roman" w:cs="Times New Roman"/>
          <w:i/>
          <w:iCs/>
          <w:sz w:val="24"/>
          <w:szCs w:val="24"/>
          <w:lang w:eastAsia="hr-HR"/>
        </w:rPr>
        <w:t>ρ</w:t>
      </w:r>
      <w:r w:rsidR="00FB0C01">
        <w:rPr>
          <w:rFonts w:ascii="Times New Roman" w:eastAsia="Times New Roman" w:hAnsi="Times New Roman" w:cs="Times New Roman"/>
          <w:i/>
          <w:iCs/>
          <w:sz w:val="24"/>
          <w:szCs w:val="24"/>
          <w:lang w:eastAsia="hr-HR"/>
        </w:rPr>
        <w:t xml:space="preserve"> </w:t>
      </w:r>
      <w:r w:rsidR="00FB0C01">
        <w:rPr>
          <w:rFonts w:ascii="Times New Roman" w:eastAsia="Times New Roman" w:hAnsi="Times New Roman" w:cs="Times New Roman"/>
          <w:sz w:val="24"/>
          <w:szCs w:val="24"/>
          <w:lang w:eastAsia="hr-HR"/>
        </w:rPr>
        <w:t xml:space="preserve">uslijed djelovanja </w:t>
      </w:r>
      <w:r w:rsidR="00FB0C01">
        <w:rPr>
          <w:rFonts w:ascii="Times New Roman" w:eastAsia="Times New Roman" w:hAnsi="Times New Roman" w:cs="Times New Roman"/>
          <w:sz w:val="24"/>
          <w:szCs w:val="24"/>
          <w:lang w:eastAsia="hr-HR"/>
        </w:rPr>
        <w:lastRenderedPageBreak/>
        <w:t xml:space="preserve">eksplozije na uzorku ABP6 došlo na dijelu ploče do udaljenosti od približno 95,00 cm od postavljenog eksplozivnog naboja po osi apscisa te do približno 115,00 cm po osi ordinata. </w:t>
      </w:r>
      <w:r w:rsidR="00CB6B8B">
        <w:rPr>
          <w:rFonts w:ascii="Times New Roman" w:eastAsia="Times New Roman" w:hAnsi="Times New Roman" w:cs="Times New Roman"/>
          <w:sz w:val="24"/>
          <w:szCs w:val="24"/>
          <w:lang w:eastAsia="hr-HR"/>
        </w:rPr>
        <w:t xml:space="preserve">Smanjenje vrijednosti </w:t>
      </w:r>
      <w:r w:rsidR="00CB6B8B" w:rsidRPr="002F1559">
        <w:rPr>
          <w:rFonts w:ascii="Times New Roman" w:eastAsia="Times New Roman" w:hAnsi="Times New Roman" w:cs="Times New Roman"/>
          <w:i/>
          <w:iCs/>
          <w:sz w:val="24"/>
          <w:szCs w:val="24"/>
          <w:lang w:eastAsia="hr-HR"/>
        </w:rPr>
        <w:t>ρ</w:t>
      </w:r>
      <w:r w:rsidR="00CB6B8B">
        <w:rPr>
          <w:rFonts w:ascii="Times New Roman" w:eastAsia="Times New Roman" w:hAnsi="Times New Roman" w:cs="Times New Roman"/>
          <w:i/>
          <w:iCs/>
          <w:sz w:val="24"/>
          <w:szCs w:val="24"/>
          <w:lang w:eastAsia="hr-HR"/>
        </w:rPr>
        <w:t xml:space="preserve"> </w:t>
      </w:r>
      <w:r w:rsidR="00CB6B8B">
        <w:rPr>
          <w:rFonts w:ascii="Times New Roman" w:eastAsia="Times New Roman" w:hAnsi="Times New Roman" w:cs="Times New Roman"/>
          <w:sz w:val="24"/>
          <w:szCs w:val="24"/>
          <w:lang w:eastAsia="hr-HR"/>
        </w:rPr>
        <w:t xml:space="preserve">mjestimično je zabilježeno na udaljenosti većoj od približno 20,00 cm od postavljenog eksploziva po osi </w:t>
      </w:r>
      <w:r w:rsidR="00E767A9">
        <w:rPr>
          <w:rFonts w:ascii="Times New Roman" w:eastAsia="Times New Roman" w:hAnsi="Times New Roman" w:cs="Times New Roman"/>
          <w:sz w:val="24"/>
          <w:szCs w:val="24"/>
          <w:lang w:eastAsia="hr-HR"/>
        </w:rPr>
        <w:t>apscisa</w:t>
      </w:r>
      <w:r w:rsidR="00CB6B8B">
        <w:rPr>
          <w:rFonts w:ascii="Times New Roman" w:eastAsia="Times New Roman" w:hAnsi="Times New Roman" w:cs="Times New Roman"/>
          <w:sz w:val="24"/>
          <w:szCs w:val="24"/>
          <w:lang w:eastAsia="hr-HR"/>
        </w:rPr>
        <w:t xml:space="preserve"> te do 150,00 cm po osi ordinata. Vrijednost</w:t>
      </w:r>
      <w:r w:rsidR="00CB6B8B" w:rsidRPr="00CB6B8B">
        <w:rPr>
          <w:rFonts w:ascii="Times New Roman" w:eastAsia="Times New Roman" w:hAnsi="Times New Roman" w:cs="Times New Roman"/>
          <w:i/>
          <w:iCs/>
          <w:sz w:val="24"/>
          <w:szCs w:val="24"/>
          <w:lang w:eastAsia="hr-HR"/>
        </w:rPr>
        <w:t xml:space="preserve"> </w:t>
      </w:r>
      <w:r w:rsidR="00CB6B8B" w:rsidRPr="002F1559">
        <w:rPr>
          <w:rFonts w:ascii="Times New Roman" w:eastAsia="Times New Roman" w:hAnsi="Times New Roman" w:cs="Times New Roman"/>
          <w:i/>
          <w:iCs/>
          <w:sz w:val="24"/>
          <w:szCs w:val="24"/>
          <w:lang w:eastAsia="hr-HR"/>
        </w:rPr>
        <w:t>ρ</w:t>
      </w:r>
      <w:r w:rsidR="00CB6B8B">
        <w:rPr>
          <w:rFonts w:ascii="Times New Roman" w:eastAsia="Times New Roman" w:hAnsi="Times New Roman" w:cs="Times New Roman"/>
          <w:i/>
          <w:iCs/>
          <w:sz w:val="24"/>
          <w:szCs w:val="24"/>
          <w:lang w:eastAsia="hr-HR"/>
        </w:rPr>
        <w:t xml:space="preserve"> </w:t>
      </w:r>
      <w:r w:rsidR="00CB6B8B">
        <w:rPr>
          <w:rFonts w:ascii="Times New Roman" w:eastAsia="Times New Roman" w:hAnsi="Times New Roman" w:cs="Times New Roman"/>
          <w:sz w:val="24"/>
          <w:szCs w:val="24"/>
          <w:lang w:eastAsia="hr-HR"/>
        </w:rPr>
        <w:t>je uslijed eksplozije ostala uglavnom nepromijenjena na desnom dijelu ploče iznad približno 115,00 cm po osi ordinata</w:t>
      </w:r>
      <w:r w:rsidR="006F67AA">
        <w:rPr>
          <w:rFonts w:ascii="Times New Roman" w:hAnsi="Times New Roman" w:cs="Times New Roman"/>
          <w:sz w:val="24"/>
          <w:szCs w:val="24"/>
        </w:rPr>
        <w:t>.</w:t>
      </w:r>
    </w:p>
    <w:p w14:paraId="7ECB713C" w14:textId="4D05CBDF" w:rsidR="00D97793" w:rsidRDefault="00D12FDB" w:rsidP="00BD27E7">
      <w:pPr>
        <w:keepNext/>
        <w:jc w:val="center"/>
      </w:pPr>
      <w:r>
        <w:rPr>
          <w:noProof/>
        </w:rPr>
        <w:drawing>
          <wp:inline distT="0" distB="0" distL="0" distR="0" wp14:anchorId="0487FD45" wp14:editId="48C114FC">
            <wp:extent cx="5722620" cy="2286000"/>
            <wp:effectExtent l="0" t="0" r="0" b="0"/>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662" t="876"/>
                    <a:stretch/>
                  </pic:blipFill>
                  <pic:spPr bwMode="auto">
                    <a:xfrm>
                      <a:off x="0" y="0"/>
                      <a:ext cx="5722620" cy="2286000"/>
                    </a:xfrm>
                    <a:prstGeom prst="rect">
                      <a:avLst/>
                    </a:prstGeom>
                    <a:ln>
                      <a:noFill/>
                    </a:ln>
                    <a:extLst>
                      <a:ext uri="{53640926-AAD7-44D8-BBD7-CCE9431645EC}">
                        <a14:shadowObscured xmlns:a14="http://schemas.microsoft.com/office/drawing/2010/main"/>
                      </a:ext>
                    </a:extLst>
                  </pic:spPr>
                </pic:pic>
              </a:graphicData>
            </a:graphic>
          </wp:inline>
        </w:drawing>
      </w:r>
    </w:p>
    <w:p w14:paraId="5DC406F4" w14:textId="697A6780" w:rsidR="00D97793" w:rsidRDefault="00D97793" w:rsidP="00D97793">
      <w:pPr>
        <w:pStyle w:val="Opisslike"/>
        <w:spacing w:line="360" w:lineRule="auto"/>
        <w:jc w:val="center"/>
        <w:rPr>
          <w:rFonts w:ascii="Times New Roman" w:hAnsi="Times New Roman" w:cs="Times New Roman"/>
          <w:b/>
          <w:bCs/>
          <w:i w:val="0"/>
          <w:iCs w:val="0"/>
          <w:color w:val="000000" w:themeColor="text1"/>
          <w:sz w:val="24"/>
          <w:szCs w:val="24"/>
        </w:rPr>
      </w:pPr>
      <w:bookmarkStart w:id="220" w:name="_Toc75815443"/>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45</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Električna otpornost betona </w:t>
      </w:r>
      <w:r w:rsidR="007F2BE6">
        <w:rPr>
          <w:rFonts w:ascii="Times New Roman" w:hAnsi="Times New Roman" w:cs="Times New Roman"/>
          <w:b/>
          <w:bCs/>
          <w:i w:val="0"/>
          <w:iCs w:val="0"/>
          <w:color w:val="000000" w:themeColor="text1"/>
          <w:sz w:val="24"/>
          <w:szCs w:val="24"/>
        </w:rPr>
        <w:t xml:space="preserve">ugrađenog u </w:t>
      </w:r>
      <w:r w:rsidRPr="00381A72">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P3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20"/>
    </w:p>
    <w:p w14:paraId="444B97BB" w14:textId="77777777" w:rsidR="00D97793" w:rsidRDefault="00D97793" w:rsidP="00D97793">
      <w:pPr>
        <w:spacing w:line="360" w:lineRule="auto"/>
        <w:jc w:val="both"/>
        <w:rPr>
          <w:rFonts w:ascii="Times New Roman" w:hAnsi="Times New Roman" w:cs="Times New Roman"/>
          <w:sz w:val="24"/>
          <w:szCs w:val="24"/>
        </w:rPr>
      </w:pPr>
    </w:p>
    <w:p w14:paraId="2308B9A7" w14:textId="66C4FD7A" w:rsidR="00D97793" w:rsidRDefault="00D97793" w:rsidP="00D977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Srednja vrijednost </w:t>
      </w:r>
      <w:r w:rsidR="005525DA" w:rsidRPr="00BD27E7">
        <w:rPr>
          <w:rFonts w:ascii="Times New Roman" w:eastAsia="Times New Roman" w:hAnsi="Times New Roman" w:cs="Times New Roman"/>
          <w:i/>
          <w:iCs/>
          <w:sz w:val="24"/>
          <w:szCs w:val="24"/>
          <w:lang w:eastAsia="hr-HR"/>
        </w:rPr>
        <w:t>ρ</w:t>
      </w:r>
      <w:r w:rsidR="005525DA">
        <w:rPr>
          <w:rFonts w:ascii="Times New Roman" w:hAnsi="Times New Roman" w:cs="Times New Roman"/>
          <w:sz w:val="24"/>
          <w:szCs w:val="24"/>
        </w:rPr>
        <w:t xml:space="preserve"> </w:t>
      </w:r>
      <w:r>
        <w:rPr>
          <w:rFonts w:ascii="Times New Roman" w:hAnsi="Times New Roman" w:cs="Times New Roman"/>
          <w:sz w:val="24"/>
          <w:szCs w:val="24"/>
        </w:rPr>
        <w:t xml:space="preserve">prije eksplozije </w:t>
      </w:r>
      <w:r w:rsidR="00E41266">
        <w:rPr>
          <w:rFonts w:ascii="Times New Roman" w:hAnsi="Times New Roman" w:cs="Times New Roman"/>
          <w:sz w:val="24"/>
          <w:szCs w:val="24"/>
        </w:rPr>
        <w:t xml:space="preserve">je </w:t>
      </w:r>
      <w:r>
        <w:rPr>
          <w:rFonts w:ascii="Times New Roman" w:hAnsi="Times New Roman" w:cs="Times New Roman"/>
          <w:sz w:val="24"/>
          <w:szCs w:val="24"/>
        </w:rPr>
        <w:t>kod ABP3 iznosila</w:t>
      </w:r>
      <w:r w:rsidR="00E41266">
        <w:rPr>
          <w:rFonts w:ascii="Times New Roman" w:hAnsi="Times New Roman" w:cs="Times New Roman"/>
          <w:sz w:val="24"/>
          <w:szCs w:val="24"/>
        </w:rPr>
        <w:t xml:space="preserve"> </w:t>
      </w:r>
      <w:r>
        <w:rPr>
          <w:rFonts w:ascii="Times New Roman" w:hAnsi="Times New Roman" w:cs="Times New Roman"/>
          <w:sz w:val="24"/>
          <w:szCs w:val="24"/>
        </w:rPr>
        <w:t>36</w:t>
      </w:r>
      <w:r w:rsidR="006E3CD6">
        <w:rPr>
          <w:rFonts w:ascii="Times New Roman" w:hAnsi="Times New Roman" w:cs="Times New Roman"/>
          <w:sz w:val="24"/>
          <w:szCs w:val="24"/>
        </w:rPr>
        <w:t>,</w:t>
      </w:r>
      <w:r>
        <w:rPr>
          <w:rFonts w:ascii="Times New Roman" w:hAnsi="Times New Roman" w:cs="Times New Roman"/>
          <w:sz w:val="24"/>
          <w:szCs w:val="24"/>
        </w:rPr>
        <w:t>3 Ωm, a nakon 61</w:t>
      </w:r>
      <w:r w:rsidR="006E3CD6">
        <w:rPr>
          <w:rFonts w:ascii="Times New Roman" w:hAnsi="Times New Roman" w:cs="Times New Roman"/>
          <w:sz w:val="24"/>
          <w:szCs w:val="24"/>
        </w:rPr>
        <w:t>,</w:t>
      </w:r>
      <w:r>
        <w:rPr>
          <w:rFonts w:ascii="Times New Roman" w:hAnsi="Times New Roman" w:cs="Times New Roman"/>
          <w:sz w:val="24"/>
          <w:szCs w:val="24"/>
        </w:rPr>
        <w:t xml:space="preserve">9 </w:t>
      </w:r>
      <w:bookmarkStart w:id="221" w:name="_Hlk71880873"/>
      <w:r>
        <w:rPr>
          <w:rFonts w:ascii="Times New Roman" w:hAnsi="Times New Roman" w:cs="Times New Roman"/>
          <w:sz w:val="24"/>
          <w:szCs w:val="24"/>
        </w:rPr>
        <w:t>Ωm</w:t>
      </w:r>
      <w:bookmarkEnd w:id="221"/>
      <w:r w:rsidR="00E767A9">
        <w:rPr>
          <w:rFonts w:ascii="Times New Roman" w:hAnsi="Times New Roman" w:cs="Times New Roman"/>
          <w:sz w:val="24"/>
          <w:szCs w:val="24"/>
        </w:rPr>
        <w:t xml:space="preserve"> (slika 45.)</w:t>
      </w:r>
      <w:r>
        <w:rPr>
          <w:rFonts w:ascii="Times New Roman" w:hAnsi="Times New Roman" w:cs="Times New Roman"/>
          <w:sz w:val="24"/>
          <w:szCs w:val="24"/>
        </w:rPr>
        <w:t xml:space="preserve">. Iz navedenog proizlazi kako je omjer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iznosio čak 1,70. Omjer</w:t>
      </w:r>
      <w:bookmarkStart w:id="222" w:name="_Hlk71931353"/>
      <w:r w:rsidR="005525DA" w:rsidRPr="005525DA">
        <w:rPr>
          <w:rFonts w:ascii="Times New Roman" w:hAnsi="Times New Roman" w:cs="Times New Roman"/>
          <w:sz w:val="24"/>
          <w:szCs w:val="24"/>
        </w:rPr>
        <w:t xml:space="preserve">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Ϭρ</w:t>
      </w:r>
      <w:r>
        <w:rPr>
          <w:rFonts w:ascii="Times New Roman" w:hAnsi="Times New Roman" w:cs="Times New Roman"/>
          <w:sz w:val="24"/>
          <w:szCs w:val="24"/>
        </w:rPr>
        <w:t xml:space="preserve"> </w:t>
      </w:r>
      <w:bookmarkEnd w:id="222"/>
      <w:r>
        <w:rPr>
          <w:rFonts w:ascii="Times New Roman" w:hAnsi="Times New Roman" w:cs="Times New Roman"/>
          <w:sz w:val="24"/>
          <w:szCs w:val="24"/>
        </w:rPr>
        <w:t xml:space="preserve">iznosio je 2,62, iz čega se može zaključiti kako je prilikom eksplozije došlo do stvaranja velikog </w:t>
      </w:r>
      <w:r w:rsidR="00D077EE">
        <w:rPr>
          <w:rFonts w:ascii="Times New Roman" w:hAnsi="Times New Roman" w:cs="Times New Roman"/>
          <w:sz w:val="24"/>
          <w:szCs w:val="24"/>
        </w:rPr>
        <w:t xml:space="preserve">broja </w:t>
      </w:r>
      <w:r>
        <w:rPr>
          <w:rFonts w:ascii="Times New Roman" w:hAnsi="Times New Roman" w:cs="Times New Roman"/>
          <w:sz w:val="24"/>
          <w:szCs w:val="24"/>
        </w:rPr>
        <w:t>unutrašnjih pukotina i smanjenja kompaktnosti betonske strukture. Najmanja pojedinačno izmjerena vrijednost</w:t>
      </w:r>
      <w:r w:rsidR="005525DA" w:rsidRPr="005525DA">
        <w:rPr>
          <w:rFonts w:ascii="Times New Roman" w:hAnsi="Times New Roman" w:cs="Times New Roman"/>
          <w:sz w:val="24"/>
          <w:szCs w:val="24"/>
        </w:rPr>
        <w:t xml:space="preserve">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iznosila je 1,08, a zabilježena je na mjernom polju E4</w:t>
      </w:r>
      <w:r w:rsidR="007B130B">
        <w:rPr>
          <w:rFonts w:ascii="Times New Roman" w:hAnsi="Times New Roman" w:cs="Times New Roman"/>
          <w:sz w:val="24"/>
          <w:szCs w:val="24"/>
        </w:rPr>
        <w:t xml:space="preserve"> (x = </w:t>
      </w:r>
      <w:r w:rsidR="00654AD2">
        <w:rPr>
          <w:rFonts w:ascii="Times New Roman" w:hAnsi="Times New Roman" w:cs="Times New Roman"/>
          <w:sz w:val="24"/>
          <w:szCs w:val="24"/>
        </w:rPr>
        <w:t>47,50</w:t>
      </w:r>
      <w:r w:rsidR="007B130B">
        <w:rPr>
          <w:rFonts w:ascii="Times New Roman" w:hAnsi="Times New Roman" w:cs="Times New Roman"/>
          <w:sz w:val="24"/>
          <w:szCs w:val="24"/>
        </w:rPr>
        <w:t xml:space="preserve"> cm, y = </w:t>
      </w:r>
      <w:r w:rsidR="00654AD2">
        <w:rPr>
          <w:rFonts w:ascii="Times New Roman" w:hAnsi="Times New Roman" w:cs="Times New Roman"/>
          <w:sz w:val="24"/>
          <w:szCs w:val="24"/>
        </w:rPr>
        <w:t>60,00</w:t>
      </w:r>
      <w:r w:rsidR="007B130B">
        <w:rPr>
          <w:rFonts w:ascii="Times New Roman" w:hAnsi="Times New Roman" w:cs="Times New Roman"/>
          <w:sz w:val="24"/>
          <w:szCs w:val="24"/>
        </w:rPr>
        <w:t xml:space="preserve"> cm)</w:t>
      </w:r>
      <w:r>
        <w:rPr>
          <w:rFonts w:ascii="Times New Roman" w:hAnsi="Times New Roman" w:cs="Times New Roman"/>
          <w:sz w:val="24"/>
          <w:szCs w:val="24"/>
        </w:rPr>
        <w:t xml:space="preserve">. Na tom mjernom polju srednja vrijednost </w:t>
      </w:r>
      <w:bookmarkStart w:id="223" w:name="_Hlk75097864"/>
      <w:r w:rsidR="005525DA" w:rsidRPr="00BD27E7">
        <w:rPr>
          <w:rFonts w:ascii="Times New Roman" w:eastAsia="Times New Roman" w:hAnsi="Times New Roman" w:cs="Times New Roman"/>
          <w:i/>
          <w:iCs/>
          <w:sz w:val="24"/>
          <w:szCs w:val="24"/>
          <w:lang w:eastAsia="hr-HR"/>
        </w:rPr>
        <w:t>ρ</w:t>
      </w:r>
      <w:bookmarkEnd w:id="223"/>
      <w:r>
        <w:rPr>
          <w:rFonts w:ascii="Times New Roman" w:hAnsi="Times New Roman" w:cs="Times New Roman"/>
          <w:sz w:val="24"/>
          <w:szCs w:val="24"/>
        </w:rPr>
        <w:t xml:space="preserve"> prije eksplozije iznosila je 41</w:t>
      </w:r>
      <w:r w:rsidR="006E3CD6">
        <w:rPr>
          <w:rFonts w:ascii="Times New Roman" w:hAnsi="Times New Roman" w:cs="Times New Roman"/>
          <w:sz w:val="24"/>
          <w:szCs w:val="24"/>
        </w:rPr>
        <w:t>,</w:t>
      </w:r>
      <w:r>
        <w:rPr>
          <w:rFonts w:ascii="Times New Roman" w:hAnsi="Times New Roman" w:cs="Times New Roman"/>
          <w:sz w:val="24"/>
          <w:szCs w:val="24"/>
        </w:rPr>
        <w:t>3</w:t>
      </w:r>
      <w:r w:rsidRPr="008C7458">
        <w:rPr>
          <w:rFonts w:ascii="Times New Roman" w:hAnsi="Times New Roman" w:cs="Times New Roman"/>
          <w:sz w:val="24"/>
          <w:szCs w:val="24"/>
        </w:rPr>
        <w:t xml:space="preserve"> </w:t>
      </w:r>
      <w:bookmarkStart w:id="224" w:name="_Hlk71883348"/>
      <w:r>
        <w:rPr>
          <w:rFonts w:ascii="Times New Roman" w:hAnsi="Times New Roman" w:cs="Times New Roman"/>
          <w:sz w:val="24"/>
          <w:szCs w:val="24"/>
        </w:rPr>
        <w:t>Ωm</w:t>
      </w:r>
      <w:bookmarkEnd w:id="224"/>
      <w:r>
        <w:rPr>
          <w:rFonts w:ascii="Times New Roman" w:hAnsi="Times New Roman" w:cs="Times New Roman"/>
          <w:sz w:val="24"/>
          <w:szCs w:val="24"/>
        </w:rPr>
        <w:t>, a nakon eksplozije ista je iznosila 44</w:t>
      </w:r>
      <w:r w:rsidR="006E3CD6">
        <w:rPr>
          <w:rFonts w:ascii="Times New Roman" w:hAnsi="Times New Roman" w:cs="Times New Roman"/>
          <w:sz w:val="24"/>
          <w:szCs w:val="24"/>
        </w:rPr>
        <w:t>,</w:t>
      </w:r>
      <w:r>
        <w:rPr>
          <w:rFonts w:ascii="Times New Roman" w:hAnsi="Times New Roman" w:cs="Times New Roman"/>
          <w:sz w:val="24"/>
          <w:szCs w:val="24"/>
        </w:rPr>
        <w:t xml:space="preserve">7 Ωm. </w:t>
      </w:r>
      <w:r w:rsidR="00D569D2">
        <w:rPr>
          <w:rFonts w:ascii="Times New Roman" w:hAnsi="Times New Roman" w:cs="Times New Roman"/>
          <w:sz w:val="24"/>
          <w:szCs w:val="24"/>
        </w:rPr>
        <w:t xml:space="preserve">Navedeno je mjerno polje od postavljenog eksploziva bilo udaljeno približno 45,00 cm. </w:t>
      </w:r>
      <w:r>
        <w:rPr>
          <w:rFonts w:ascii="Times New Roman" w:hAnsi="Times New Roman" w:cs="Times New Roman"/>
          <w:sz w:val="24"/>
          <w:szCs w:val="24"/>
        </w:rPr>
        <w:t xml:space="preserve">Najveća pojedinačno izmjerena vrijednost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r>
        <w:rPr>
          <w:rFonts w:ascii="Times New Roman" w:hAnsi="Times New Roman" w:cs="Times New Roman"/>
          <w:sz w:val="24"/>
          <w:szCs w:val="24"/>
        </w:rPr>
        <w:t xml:space="preserve"> iznosa 2,68 zabilježena je na mjernom polju G3</w:t>
      </w:r>
      <w:r w:rsidR="007B130B">
        <w:rPr>
          <w:rFonts w:ascii="Times New Roman" w:hAnsi="Times New Roman" w:cs="Times New Roman"/>
          <w:sz w:val="24"/>
          <w:szCs w:val="24"/>
        </w:rPr>
        <w:t xml:space="preserve"> (x = </w:t>
      </w:r>
      <w:r w:rsidR="00654AD2">
        <w:rPr>
          <w:rFonts w:ascii="Times New Roman" w:hAnsi="Times New Roman" w:cs="Times New Roman"/>
          <w:sz w:val="24"/>
          <w:szCs w:val="24"/>
        </w:rPr>
        <w:t>32,50</w:t>
      </w:r>
      <w:r w:rsidR="007B130B">
        <w:rPr>
          <w:rFonts w:ascii="Times New Roman" w:hAnsi="Times New Roman" w:cs="Times New Roman"/>
          <w:sz w:val="24"/>
          <w:szCs w:val="24"/>
        </w:rPr>
        <w:t xml:space="preserve"> cm, y = </w:t>
      </w:r>
      <w:r w:rsidR="00654AD2">
        <w:rPr>
          <w:rFonts w:ascii="Times New Roman" w:hAnsi="Times New Roman" w:cs="Times New Roman"/>
          <w:sz w:val="24"/>
          <w:szCs w:val="24"/>
        </w:rPr>
        <w:t>90,00</w:t>
      </w:r>
      <w:r w:rsidR="007B130B">
        <w:rPr>
          <w:rFonts w:ascii="Times New Roman" w:hAnsi="Times New Roman" w:cs="Times New Roman"/>
          <w:sz w:val="24"/>
          <w:szCs w:val="24"/>
        </w:rPr>
        <w:t xml:space="preserve"> cm)</w:t>
      </w:r>
      <w:r w:rsidR="00D569D2">
        <w:rPr>
          <w:rFonts w:ascii="Times New Roman" w:hAnsi="Times New Roman" w:cs="Times New Roman"/>
          <w:sz w:val="24"/>
          <w:szCs w:val="24"/>
        </w:rPr>
        <w:t>, koje je od postavljenog eksplozivnog naboja bilo udaljeno približno 60,00 cm.</w:t>
      </w:r>
      <w:r>
        <w:rPr>
          <w:rFonts w:ascii="Times New Roman" w:hAnsi="Times New Roman" w:cs="Times New Roman"/>
          <w:sz w:val="24"/>
          <w:szCs w:val="24"/>
        </w:rPr>
        <w:t xml:space="preserve"> Na tom</w:t>
      </w:r>
      <w:r w:rsidR="00D569D2">
        <w:rPr>
          <w:rFonts w:ascii="Times New Roman" w:hAnsi="Times New Roman" w:cs="Times New Roman"/>
          <w:sz w:val="24"/>
          <w:szCs w:val="24"/>
        </w:rPr>
        <w:t xml:space="preserve"> mjernom</w:t>
      </w:r>
      <w:r>
        <w:rPr>
          <w:rFonts w:ascii="Times New Roman" w:hAnsi="Times New Roman" w:cs="Times New Roman"/>
          <w:sz w:val="24"/>
          <w:szCs w:val="24"/>
        </w:rPr>
        <w:t xml:space="preserve"> polju srednja </w:t>
      </w:r>
      <w:r w:rsidR="00D569D2">
        <w:rPr>
          <w:rFonts w:ascii="Times New Roman" w:hAnsi="Times New Roman" w:cs="Times New Roman"/>
          <w:sz w:val="24"/>
          <w:szCs w:val="24"/>
        </w:rPr>
        <w:t xml:space="preserve">je </w:t>
      </w:r>
      <w:r>
        <w:rPr>
          <w:rFonts w:ascii="Times New Roman" w:hAnsi="Times New Roman" w:cs="Times New Roman"/>
          <w:sz w:val="24"/>
          <w:szCs w:val="24"/>
        </w:rPr>
        <w:t>vrijednost</w:t>
      </w:r>
      <w:r w:rsidRPr="00BD27E7">
        <w:rPr>
          <w:rFonts w:ascii="Times New Roman" w:hAnsi="Times New Roman" w:cs="Times New Roman"/>
          <w:i/>
          <w:iCs/>
          <w:sz w:val="24"/>
          <w:szCs w:val="24"/>
        </w:rPr>
        <w:t xml:space="preserve"> </w:t>
      </w:r>
      <w:r w:rsidR="005525DA" w:rsidRPr="00BD27E7">
        <w:rPr>
          <w:rFonts w:ascii="Times New Roman" w:eastAsia="Times New Roman" w:hAnsi="Times New Roman" w:cs="Times New Roman"/>
          <w:i/>
          <w:iCs/>
          <w:sz w:val="24"/>
          <w:szCs w:val="24"/>
          <w:lang w:eastAsia="hr-HR"/>
        </w:rPr>
        <w:t>ρ</w:t>
      </w:r>
      <w:r w:rsidR="005525DA" w:rsidRPr="00BD27E7">
        <w:rPr>
          <w:rFonts w:ascii="Times New Roman" w:hAnsi="Times New Roman" w:cs="Times New Roman"/>
          <w:i/>
          <w:iCs/>
          <w:sz w:val="24"/>
          <w:szCs w:val="24"/>
        </w:rPr>
        <w:t xml:space="preserve"> </w:t>
      </w:r>
      <w:r>
        <w:rPr>
          <w:rFonts w:ascii="Times New Roman" w:hAnsi="Times New Roman" w:cs="Times New Roman"/>
          <w:sz w:val="24"/>
          <w:szCs w:val="24"/>
        </w:rPr>
        <w:t>prije eksplozije iznosila 35</w:t>
      </w:r>
      <w:r w:rsidR="006E3CD6">
        <w:rPr>
          <w:rFonts w:ascii="Times New Roman" w:hAnsi="Times New Roman" w:cs="Times New Roman"/>
          <w:sz w:val="24"/>
          <w:szCs w:val="24"/>
        </w:rPr>
        <w:t>,</w:t>
      </w:r>
      <w:r>
        <w:rPr>
          <w:rFonts w:ascii="Times New Roman" w:hAnsi="Times New Roman" w:cs="Times New Roman"/>
          <w:sz w:val="24"/>
          <w:szCs w:val="24"/>
        </w:rPr>
        <w:t>0 Ωm, a nakon eksplozije čak 94</w:t>
      </w:r>
      <w:r w:rsidR="006E3CD6">
        <w:rPr>
          <w:rFonts w:ascii="Times New Roman" w:hAnsi="Times New Roman" w:cs="Times New Roman"/>
          <w:sz w:val="24"/>
          <w:szCs w:val="24"/>
        </w:rPr>
        <w:t>,</w:t>
      </w:r>
      <w:r>
        <w:rPr>
          <w:rFonts w:ascii="Times New Roman" w:hAnsi="Times New Roman" w:cs="Times New Roman"/>
          <w:sz w:val="24"/>
          <w:szCs w:val="24"/>
        </w:rPr>
        <w:t xml:space="preserve">0 Ωm. </w:t>
      </w:r>
      <w:r w:rsidR="00F076DA">
        <w:rPr>
          <w:rFonts w:ascii="Times New Roman" w:hAnsi="Times New Roman" w:cs="Times New Roman"/>
          <w:sz w:val="24"/>
          <w:szCs w:val="24"/>
        </w:rPr>
        <w:t>Analizom grafičkog prikaza na slici 45</w:t>
      </w:r>
      <w:r w:rsidR="00BD27E7">
        <w:rPr>
          <w:rFonts w:ascii="Times New Roman" w:hAnsi="Times New Roman" w:cs="Times New Roman"/>
          <w:sz w:val="24"/>
          <w:szCs w:val="24"/>
        </w:rPr>
        <w:t>.</w:t>
      </w:r>
      <w:r w:rsidR="00F076DA">
        <w:rPr>
          <w:rFonts w:ascii="Times New Roman" w:hAnsi="Times New Roman" w:cs="Times New Roman"/>
          <w:sz w:val="24"/>
          <w:szCs w:val="24"/>
        </w:rPr>
        <w:t xml:space="preserve"> utvrđeno je kako je na najvećem dijelu uzorka ABP3 zabilježeno povećanje vrijednosti </w:t>
      </w:r>
      <w:r w:rsidR="00F076DA" w:rsidRPr="002F1559">
        <w:rPr>
          <w:rFonts w:ascii="Times New Roman" w:eastAsia="Times New Roman" w:hAnsi="Times New Roman" w:cs="Times New Roman"/>
          <w:i/>
          <w:iCs/>
          <w:sz w:val="24"/>
          <w:szCs w:val="24"/>
          <w:lang w:eastAsia="hr-HR"/>
        </w:rPr>
        <w:t>ρ</w:t>
      </w:r>
      <w:r w:rsidR="00F076DA">
        <w:rPr>
          <w:rFonts w:ascii="Times New Roman" w:eastAsia="Times New Roman" w:hAnsi="Times New Roman" w:cs="Times New Roman"/>
          <w:sz w:val="24"/>
          <w:szCs w:val="24"/>
          <w:lang w:eastAsia="hr-HR"/>
        </w:rPr>
        <w:t xml:space="preserve"> većega intenziteta. Povećanje vrijednosti </w:t>
      </w:r>
      <w:r w:rsidR="00F076DA" w:rsidRPr="002F1559">
        <w:rPr>
          <w:rFonts w:ascii="Times New Roman" w:eastAsia="Times New Roman" w:hAnsi="Times New Roman" w:cs="Times New Roman"/>
          <w:i/>
          <w:iCs/>
          <w:sz w:val="24"/>
          <w:szCs w:val="24"/>
          <w:lang w:eastAsia="hr-HR"/>
        </w:rPr>
        <w:t>ρ</w:t>
      </w:r>
      <w:r w:rsidR="00F076DA">
        <w:rPr>
          <w:rFonts w:ascii="Times New Roman" w:eastAsia="Times New Roman" w:hAnsi="Times New Roman" w:cs="Times New Roman"/>
          <w:i/>
          <w:iCs/>
          <w:sz w:val="24"/>
          <w:szCs w:val="24"/>
          <w:lang w:eastAsia="hr-HR"/>
        </w:rPr>
        <w:t xml:space="preserve"> </w:t>
      </w:r>
      <w:r w:rsidR="00F076DA">
        <w:rPr>
          <w:rFonts w:ascii="Times New Roman" w:eastAsia="Times New Roman" w:hAnsi="Times New Roman" w:cs="Times New Roman"/>
          <w:sz w:val="24"/>
          <w:szCs w:val="24"/>
          <w:lang w:eastAsia="hr-HR"/>
        </w:rPr>
        <w:t>nešto slabijeg intenziteta</w:t>
      </w:r>
      <w:r w:rsidR="00F076DA" w:rsidRPr="00CB6B8B">
        <w:rPr>
          <w:rFonts w:ascii="Times New Roman" w:eastAsia="Times New Roman" w:hAnsi="Times New Roman" w:cs="Times New Roman"/>
          <w:sz w:val="24"/>
          <w:szCs w:val="24"/>
          <w:lang w:eastAsia="hr-HR"/>
        </w:rPr>
        <w:t xml:space="preserve"> </w:t>
      </w:r>
      <w:r w:rsidR="00F076DA">
        <w:rPr>
          <w:rFonts w:ascii="Times New Roman" w:eastAsia="Times New Roman" w:hAnsi="Times New Roman" w:cs="Times New Roman"/>
          <w:sz w:val="24"/>
          <w:szCs w:val="24"/>
          <w:lang w:eastAsia="hr-HR"/>
        </w:rPr>
        <w:t xml:space="preserve">mjestimično je zabilježeno na dijelu ploče </w:t>
      </w:r>
      <w:r w:rsidR="00F23F9C">
        <w:rPr>
          <w:rFonts w:ascii="Times New Roman" w:eastAsia="Times New Roman" w:hAnsi="Times New Roman" w:cs="Times New Roman"/>
          <w:sz w:val="24"/>
          <w:szCs w:val="24"/>
          <w:lang w:eastAsia="hr-HR"/>
        </w:rPr>
        <w:t>na</w:t>
      </w:r>
      <w:r w:rsidR="00F076DA">
        <w:rPr>
          <w:rFonts w:ascii="Times New Roman" w:eastAsia="Times New Roman" w:hAnsi="Times New Roman" w:cs="Times New Roman"/>
          <w:sz w:val="24"/>
          <w:szCs w:val="24"/>
          <w:lang w:eastAsia="hr-HR"/>
        </w:rPr>
        <w:t xml:space="preserve"> udaljenosti od približno 20,00 cm do 105,00 cm </w:t>
      </w:r>
      <w:r w:rsidR="00F076DA">
        <w:rPr>
          <w:rFonts w:ascii="Times New Roman" w:eastAsia="Times New Roman" w:hAnsi="Times New Roman" w:cs="Times New Roman"/>
          <w:sz w:val="24"/>
          <w:szCs w:val="24"/>
          <w:lang w:eastAsia="hr-HR"/>
        </w:rPr>
        <w:lastRenderedPageBreak/>
        <w:t xml:space="preserve">od postavljenog eksploziva po osi apscisa te od približno 10,00 cm do 120,00 cm po osi ordinata. Smanjenje vrijednosti </w:t>
      </w:r>
      <w:r w:rsidR="00F076DA" w:rsidRPr="002F1559">
        <w:rPr>
          <w:rFonts w:ascii="Times New Roman" w:eastAsia="Times New Roman" w:hAnsi="Times New Roman" w:cs="Times New Roman"/>
          <w:i/>
          <w:iCs/>
          <w:sz w:val="24"/>
          <w:szCs w:val="24"/>
          <w:lang w:eastAsia="hr-HR"/>
        </w:rPr>
        <w:t>ρ</w:t>
      </w:r>
      <w:r w:rsidR="00F076DA">
        <w:rPr>
          <w:rFonts w:ascii="Times New Roman" w:hAnsi="Times New Roman" w:cs="Times New Roman"/>
          <w:sz w:val="24"/>
          <w:szCs w:val="24"/>
        </w:rPr>
        <w:t xml:space="preserve"> uslijed djelovanja eksplozije na uzorku ABP3 nije zabilježeno. </w:t>
      </w:r>
    </w:p>
    <w:p w14:paraId="2CA89A86" w14:textId="759ACF19" w:rsidR="00D97793" w:rsidRPr="00D97793" w:rsidRDefault="00D97793" w:rsidP="00D977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Analizom i usporedbom </w:t>
      </w:r>
      <w:r w:rsidR="00F23F9C">
        <w:rPr>
          <w:rFonts w:ascii="Times New Roman" w:hAnsi="Times New Roman" w:cs="Times New Roman"/>
          <w:sz w:val="24"/>
          <w:szCs w:val="24"/>
        </w:rPr>
        <w:t xml:space="preserve">rezultata mjerenja vrijednosti </w:t>
      </w:r>
      <w:r w:rsidR="005525DA" w:rsidRPr="00BD27E7">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kod uzoraka ABP3 i ABP4 utvrđeno je kako je kod ABP3 iznos </w:t>
      </w:r>
      <w:bookmarkStart w:id="225" w:name="_Hlk71991262"/>
      <w:r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ρ</w:t>
      </w:r>
      <w:bookmarkEnd w:id="225"/>
      <w:r w:rsidRPr="00BD27E7">
        <w:rPr>
          <w:rFonts w:ascii="Times New Roman" w:hAnsi="Times New Roman" w:cs="Times New Roman"/>
          <w:i/>
          <w:iCs/>
          <w:sz w:val="24"/>
          <w:szCs w:val="24"/>
          <w:vertAlign w:val="subscript"/>
        </w:rPr>
        <w:t xml:space="preserve"> </w:t>
      </w:r>
      <w:r w:rsidR="00F23F9C">
        <w:rPr>
          <w:rFonts w:ascii="Times New Roman" w:hAnsi="Times New Roman" w:cs="Times New Roman"/>
          <w:sz w:val="24"/>
          <w:szCs w:val="24"/>
        </w:rPr>
        <w:t xml:space="preserve">bio </w:t>
      </w:r>
      <w:r>
        <w:rPr>
          <w:rFonts w:ascii="Times New Roman" w:hAnsi="Times New Roman" w:cs="Times New Roman"/>
          <w:sz w:val="24"/>
          <w:szCs w:val="24"/>
        </w:rPr>
        <w:t xml:space="preserve">veći za gotovo 63%. Također, iznos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Ϭρ</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kod ispitnog uzorka ABP3 </w:t>
      </w:r>
      <w:r w:rsidR="00F23F9C">
        <w:rPr>
          <w:rFonts w:ascii="Times New Roman" w:hAnsi="Times New Roman" w:cs="Times New Roman"/>
          <w:sz w:val="24"/>
          <w:szCs w:val="24"/>
        </w:rPr>
        <w:t xml:space="preserve">bio je </w:t>
      </w:r>
      <w:r>
        <w:rPr>
          <w:rFonts w:ascii="Times New Roman" w:hAnsi="Times New Roman" w:cs="Times New Roman"/>
          <w:sz w:val="24"/>
          <w:szCs w:val="24"/>
        </w:rPr>
        <w:t xml:space="preserve">veći za gotovo 61% u odnosu na iznos </w:t>
      </w:r>
      <w:r w:rsidR="005525DA" w:rsidRPr="00BD27E7">
        <w:rPr>
          <w:rFonts w:ascii="Times New Roman" w:hAnsi="Times New Roman" w:cs="Times New Roman"/>
          <w:i/>
          <w:iCs/>
          <w:sz w:val="24"/>
          <w:szCs w:val="24"/>
        </w:rPr>
        <w:t>r</w:t>
      </w:r>
      <w:r w:rsidR="005525DA" w:rsidRPr="00BD27E7">
        <w:rPr>
          <w:rFonts w:ascii="Times New Roman" w:hAnsi="Times New Roman" w:cs="Times New Roman"/>
          <w:i/>
          <w:iCs/>
          <w:sz w:val="24"/>
          <w:szCs w:val="24"/>
          <w:vertAlign w:val="subscript"/>
        </w:rPr>
        <w:t>Ϭρ</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kod </w:t>
      </w:r>
      <w:r w:rsidR="00A2759A">
        <w:rPr>
          <w:rFonts w:ascii="Times New Roman" w:hAnsi="Times New Roman" w:cs="Times New Roman"/>
          <w:sz w:val="24"/>
          <w:szCs w:val="24"/>
        </w:rPr>
        <w:t xml:space="preserve">ispitnog uzorka </w:t>
      </w:r>
      <w:r>
        <w:rPr>
          <w:rFonts w:ascii="Times New Roman" w:hAnsi="Times New Roman" w:cs="Times New Roman"/>
          <w:sz w:val="24"/>
          <w:szCs w:val="24"/>
        </w:rPr>
        <w:t>ABP4.</w:t>
      </w:r>
      <w:r w:rsidR="00F076DA">
        <w:rPr>
          <w:rFonts w:ascii="Times New Roman" w:hAnsi="Times New Roman" w:cs="Times New Roman"/>
          <w:sz w:val="24"/>
          <w:szCs w:val="24"/>
        </w:rPr>
        <w:t xml:space="preserve"> Zona utjecaja eksplozivnog djelovanja kod uzorka ABP3 zahvatila je cijelu ploču, dok je kod uzorka ABP4 ista bila znatno manja. </w:t>
      </w:r>
    </w:p>
    <w:p w14:paraId="2875B618" w14:textId="53A0BD22" w:rsidR="00CB6B8B" w:rsidRDefault="00F871C9"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 analiziranih i prikazanih </w:t>
      </w:r>
      <w:r w:rsidR="00C70DB1">
        <w:rPr>
          <w:rFonts w:ascii="Times New Roman" w:hAnsi="Times New Roman" w:cs="Times New Roman"/>
          <w:sz w:val="24"/>
          <w:szCs w:val="24"/>
        </w:rPr>
        <w:t xml:space="preserve">rezultata mjerenja vrijednosti </w:t>
      </w:r>
      <w:r w:rsidR="00C70DB1" w:rsidRPr="00796FD1">
        <w:rPr>
          <w:rFonts w:ascii="Times New Roman" w:eastAsia="Times New Roman" w:hAnsi="Times New Roman" w:cs="Times New Roman"/>
          <w:i/>
          <w:iCs/>
          <w:sz w:val="24"/>
          <w:szCs w:val="24"/>
          <w:lang w:eastAsia="hr-HR"/>
        </w:rPr>
        <w:t>ρ</w:t>
      </w:r>
      <w:r w:rsidR="00C70DB1">
        <w:rPr>
          <w:rFonts w:ascii="Times New Roman" w:hAnsi="Times New Roman" w:cs="Times New Roman"/>
          <w:sz w:val="24"/>
          <w:szCs w:val="24"/>
        </w:rPr>
        <w:t xml:space="preserve"> može se zaključiti</w:t>
      </w:r>
      <w:r>
        <w:rPr>
          <w:rFonts w:ascii="Times New Roman" w:hAnsi="Times New Roman" w:cs="Times New Roman"/>
          <w:sz w:val="24"/>
          <w:szCs w:val="24"/>
        </w:rPr>
        <w:t xml:space="preserve"> kako prilikom postavljanja konvencionalne količine eksploziva (ABP1, ABP2, ABP4, ABP5 i ABP6) </w:t>
      </w:r>
      <w:r w:rsidR="00C70DB1">
        <w:rPr>
          <w:rFonts w:ascii="Times New Roman" w:hAnsi="Times New Roman" w:cs="Times New Roman"/>
          <w:sz w:val="24"/>
          <w:szCs w:val="24"/>
        </w:rPr>
        <w:t xml:space="preserve">ni na jednom od navedenih uzoraka nije zabilježena značajna promjena </w:t>
      </w:r>
      <w:r w:rsidR="00DC1DCA">
        <w:rPr>
          <w:rFonts w:ascii="Times New Roman" w:hAnsi="Times New Roman" w:cs="Times New Roman"/>
          <w:sz w:val="24"/>
          <w:szCs w:val="24"/>
        </w:rPr>
        <w:t xml:space="preserve">srednje </w:t>
      </w:r>
      <w:r w:rsidR="00C70DB1">
        <w:rPr>
          <w:rFonts w:ascii="Times New Roman" w:hAnsi="Times New Roman" w:cs="Times New Roman"/>
          <w:sz w:val="24"/>
          <w:szCs w:val="24"/>
        </w:rPr>
        <w:t xml:space="preserve">vrijednosti </w:t>
      </w:r>
      <w:r w:rsidR="00C70DB1" w:rsidRPr="00796FD1">
        <w:rPr>
          <w:rFonts w:ascii="Times New Roman" w:eastAsia="Times New Roman" w:hAnsi="Times New Roman" w:cs="Times New Roman"/>
          <w:i/>
          <w:iCs/>
          <w:sz w:val="24"/>
          <w:szCs w:val="24"/>
          <w:lang w:eastAsia="hr-HR"/>
        </w:rPr>
        <w:t>ρ</w:t>
      </w:r>
      <w:r w:rsidR="00C70DB1">
        <w:rPr>
          <w:rFonts w:ascii="Times New Roman" w:hAnsi="Times New Roman" w:cs="Times New Roman"/>
          <w:sz w:val="24"/>
          <w:szCs w:val="24"/>
        </w:rPr>
        <w:t xml:space="preserve"> uslijed djelovanja eksplozije. Najveće</w:t>
      </w:r>
      <w:r>
        <w:rPr>
          <w:rFonts w:ascii="Times New Roman" w:hAnsi="Times New Roman" w:cs="Times New Roman"/>
          <w:sz w:val="24"/>
          <w:szCs w:val="24"/>
        </w:rPr>
        <w:t xml:space="preserve"> smanjenj</w:t>
      </w:r>
      <w:r w:rsidR="00C70DB1">
        <w:rPr>
          <w:rFonts w:ascii="Times New Roman" w:hAnsi="Times New Roman" w:cs="Times New Roman"/>
          <w:sz w:val="24"/>
          <w:szCs w:val="24"/>
        </w:rPr>
        <w:t>e</w:t>
      </w:r>
      <w:r>
        <w:rPr>
          <w:rFonts w:ascii="Times New Roman" w:hAnsi="Times New Roman" w:cs="Times New Roman"/>
          <w:sz w:val="24"/>
          <w:szCs w:val="24"/>
        </w:rPr>
        <w:t xml:space="preserve"> srednje vrijednosti </w:t>
      </w:r>
      <w:r w:rsidRPr="002F1559">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uslijed eksplozivnog djelovanja </w:t>
      </w:r>
      <w:r w:rsidR="00C70DB1">
        <w:rPr>
          <w:rFonts w:ascii="Times New Roman" w:hAnsi="Times New Roman" w:cs="Times New Roman"/>
          <w:sz w:val="24"/>
          <w:szCs w:val="24"/>
        </w:rPr>
        <w:t>zabilježeno je</w:t>
      </w:r>
      <w:r>
        <w:rPr>
          <w:rFonts w:ascii="Times New Roman" w:hAnsi="Times New Roman" w:cs="Times New Roman"/>
          <w:sz w:val="24"/>
          <w:szCs w:val="24"/>
        </w:rPr>
        <w:t xml:space="preserve"> kod uzorka ABP1. Na navedenom ispitnom uzorku zabilježen je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 xml:space="preserve">ρ </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iznosa 0,94. S druge strane, prema analiziranim podacima kod uzorka ABP6 zabilježeno je najveće povećanje </w:t>
      </w:r>
      <w:r w:rsidR="00DC1DCA">
        <w:rPr>
          <w:rFonts w:ascii="Times New Roman" w:hAnsi="Times New Roman" w:cs="Times New Roman"/>
          <w:sz w:val="24"/>
          <w:szCs w:val="24"/>
        </w:rPr>
        <w:t xml:space="preserve">vrijednosti </w:t>
      </w:r>
      <w:r w:rsidRPr="002F1559">
        <w:rPr>
          <w:rFonts w:ascii="Times New Roman" w:eastAsia="Times New Roman" w:hAnsi="Times New Roman" w:cs="Times New Roman"/>
          <w:i/>
          <w:iCs/>
          <w:sz w:val="24"/>
          <w:szCs w:val="24"/>
          <w:lang w:eastAsia="hr-HR"/>
        </w:rPr>
        <w:t>ρ</w:t>
      </w:r>
      <w:r>
        <w:rPr>
          <w:rFonts w:ascii="Times New Roman" w:hAnsi="Times New Roman" w:cs="Times New Roman"/>
          <w:sz w:val="24"/>
          <w:szCs w:val="24"/>
        </w:rPr>
        <w:t xml:space="preserve">. Vrijednost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ρ</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na ispitnom uzorku ABP6 iznosila je 1,05. Kod ostalih uzoraka (ABP2, ABP4 i ABP5) vrijednost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ρ</w:t>
      </w:r>
      <w:r>
        <w:rPr>
          <w:rFonts w:ascii="Times New Roman" w:hAnsi="Times New Roman" w:cs="Times New Roman"/>
          <w:sz w:val="24"/>
          <w:szCs w:val="24"/>
        </w:rPr>
        <w:t xml:space="preserve"> kretala se u rasponu od 0,99 do 1,04. Najveća vrijednost</w:t>
      </w:r>
      <w:r w:rsidRPr="005525DA">
        <w:rPr>
          <w:rFonts w:ascii="Times New Roman" w:hAnsi="Times New Roman" w:cs="Times New Roman"/>
          <w:sz w:val="24"/>
          <w:szCs w:val="24"/>
        </w:rPr>
        <w:t xml:space="preserve">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Ϭρ</w:t>
      </w:r>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iznosa 3,81 zabilježena je kod ispitnog uzorka ABP5. Iz toga se može zaključiti kako je kod ABP5 uslijed eksplozivnog djelovanja došlo do značajnih unutrašnjih oštećenja i stvaranja velikog broja pukotina, a time i smanjenja kompaktnosti strukture betona. Nadalje, najmanja vrijednost</w:t>
      </w:r>
      <w:r w:rsidRPr="002F1559">
        <w:rPr>
          <w:rFonts w:ascii="Times New Roman" w:hAnsi="Times New Roman" w:cs="Times New Roman"/>
          <w:i/>
          <w:iCs/>
          <w:sz w:val="24"/>
          <w:szCs w:val="24"/>
        </w:rPr>
        <w:t xml:space="preserve"> r</w:t>
      </w:r>
      <w:r w:rsidRPr="002F1559">
        <w:rPr>
          <w:rFonts w:ascii="Times New Roman" w:hAnsi="Times New Roman" w:cs="Times New Roman"/>
          <w:i/>
          <w:iCs/>
          <w:sz w:val="24"/>
          <w:szCs w:val="24"/>
          <w:vertAlign w:val="subscript"/>
        </w:rPr>
        <w:t xml:space="preserve">Ϭρ </w:t>
      </w:r>
      <w:r>
        <w:rPr>
          <w:rFonts w:ascii="Times New Roman" w:hAnsi="Times New Roman" w:cs="Times New Roman"/>
          <w:sz w:val="24"/>
          <w:szCs w:val="24"/>
        </w:rPr>
        <w:t>iznosila je 1,63, a zabilježena je kod ABP4. Kod ostalih ispitnih uzoraka (ABP1, ABP2 i ABP6) vrijednost</w:t>
      </w:r>
      <w:r w:rsidRPr="005525DA">
        <w:rPr>
          <w:rFonts w:ascii="Times New Roman" w:hAnsi="Times New Roman" w:cs="Times New Roman"/>
          <w:sz w:val="24"/>
          <w:szCs w:val="24"/>
        </w:rPr>
        <w:t xml:space="preserve">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Ϭρ</w:t>
      </w:r>
      <w:r>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kretala se u rasponu od 2,39 do 3,54. </w:t>
      </w:r>
    </w:p>
    <w:p w14:paraId="232DAC04" w14:textId="24079A98" w:rsidR="009A2588" w:rsidRDefault="00F871C9" w:rsidP="005845B9">
      <w:pPr>
        <w:spacing w:line="360" w:lineRule="auto"/>
        <w:jc w:val="both"/>
        <w:rPr>
          <w:rFonts w:ascii="Times New Roman" w:hAnsi="Times New Roman" w:cs="Times New Roman"/>
          <w:sz w:val="24"/>
          <w:szCs w:val="24"/>
        </w:rPr>
      </w:pPr>
      <w:r w:rsidRPr="0085544A">
        <w:rPr>
          <w:rFonts w:ascii="Times New Roman" w:hAnsi="Times New Roman" w:cs="Times New Roman"/>
          <w:sz w:val="24"/>
          <w:szCs w:val="24"/>
        </w:rPr>
        <w:t>Ukoliko se usporede zone utjecaja eksplozivnog djelovanja na uzorcima AB ploča (slik</w:t>
      </w:r>
      <w:r w:rsidR="00BE7F2C">
        <w:rPr>
          <w:rFonts w:ascii="Times New Roman" w:hAnsi="Times New Roman" w:cs="Times New Roman"/>
          <w:sz w:val="24"/>
          <w:szCs w:val="24"/>
        </w:rPr>
        <w:t>e</w:t>
      </w:r>
      <w:r w:rsidRPr="0085544A">
        <w:rPr>
          <w:rFonts w:ascii="Times New Roman" w:hAnsi="Times New Roman" w:cs="Times New Roman"/>
          <w:sz w:val="24"/>
          <w:szCs w:val="24"/>
        </w:rPr>
        <w:t xml:space="preserve"> 40</w:t>
      </w:r>
      <w:r w:rsidR="00BE7F2C">
        <w:rPr>
          <w:rFonts w:ascii="Times New Roman" w:hAnsi="Times New Roman" w:cs="Times New Roman"/>
          <w:sz w:val="24"/>
          <w:szCs w:val="24"/>
        </w:rPr>
        <w:t>.-</w:t>
      </w:r>
      <w:r w:rsidRPr="0085544A">
        <w:rPr>
          <w:rFonts w:ascii="Times New Roman" w:hAnsi="Times New Roman" w:cs="Times New Roman"/>
          <w:sz w:val="24"/>
          <w:szCs w:val="24"/>
        </w:rPr>
        <w:t>44</w:t>
      </w:r>
      <w:r w:rsidR="00BE7F2C">
        <w:rPr>
          <w:rFonts w:ascii="Times New Roman" w:hAnsi="Times New Roman" w:cs="Times New Roman"/>
          <w:sz w:val="24"/>
          <w:szCs w:val="24"/>
        </w:rPr>
        <w:t>.</w:t>
      </w:r>
      <w:r w:rsidRPr="0085544A">
        <w:rPr>
          <w:rFonts w:ascii="Times New Roman" w:hAnsi="Times New Roman" w:cs="Times New Roman"/>
          <w:sz w:val="24"/>
          <w:szCs w:val="24"/>
        </w:rPr>
        <w:t xml:space="preserve">) može se zaključiti kako je </w:t>
      </w:r>
      <w:r w:rsidRPr="00331420">
        <w:rPr>
          <w:rFonts w:ascii="Times New Roman" w:hAnsi="Times New Roman" w:cs="Times New Roman"/>
          <w:sz w:val="24"/>
          <w:szCs w:val="24"/>
        </w:rPr>
        <w:t>na uzor</w:t>
      </w:r>
      <w:r w:rsidR="00F076DA" w:rsidRPr="00BD27E7">
        <w:rPr>
          <w:rFonts w:ascii="Times New Roman" w:hAnsi="Times New Roman" w:cs="Times New Roman"/>
          <w:sz w:val="24"/>
          <w:szCs w:val="24"/>
        </w:rPr>
        <w:t>cima</w:t>
      </w:r>
      <w:r w:rsidRPr="0085544A">
        <w:rPr>
          <w:rFonts w:ascii="Times New Roman" w:hAnsi="Times New Roman" w:cs="Times New Roman"/>
          <w:sz w:val="24"/>
          <w:szCs w:val="24"/>
        </w:rPr>
        <w:t xml:space="preserve"> ABP5</w:t>
      </w:r>
      <w:r w:rsidR="00CB6B8B" w:rsidRPr="00331420">
        <w:rPr>
          <w:rFonts w:ascii="Times New Roman" w:hAnsi="Times New Roman" w:cs="Times New Roman"/>
          <w:sz w:val="24"/>
          <w:szCs w:val="24"/>
        </w:rPr>
        <w:t xml:space="preserve"> i ABP6</w:t>
      </w:r>
      <w:r w:rsidRPr="0085544A">
        <w:rPr>
          <w:rFonts w:ascii="Times New Roman" w:hAnsi="Times New Roman" w:cs="Times New Roman"/>
          <w:sz w:val="24"/>
          <w:szCs w:val="24"/>
        </w:rPr>
        <w:t xml:space="preserve"> navedena zona bila najveća. </w:t>
      </w:r>
      <w:r w:rsidR="00F076DA" w:rsidRPr="00BD27E7">
        <w:rPr>
          <w:rFonts w:ascii="Times New Roman" w:hAnsi="Times New Roman" w:cs="Times New Roman"/>
          <w:sz w:val="24"/>
          <w:szCs w:val="24"/>
        </w:rPr>
        <w:t>Na ostalim je uzorcima z</w:t>
      </w:r>
      <w:r w:rsidR="006C1AE5">
        <w:rPr>
          <w:rFonts w:ascii="Times New Roman" w:hAnsi="Times New Roman" w:cs="Times New Roman"/>
          <w:sz w:val="24"/>
          <w:szCs w:val="24"/>
        </w:rPr>
        <w:t>o</w:t>
      </w:r>
      <w:r w:rsidR="00F076DA" w:rsidRPr="00BD27E7">
        <w:rPr>
          <w:rFonts w:ascii="Times New Roman" w:hAnsi="Times New Roman" w:cs="Times New Roman"/>
          <w:sz w:val="24"/>
          <w:szCs w:val="24"/>
        </w:rPr>
        <w:t xml:space="preserve">na utjecaja bila </w:t>
      </w:r>
      <w:r w:rsidR="004F24F9">
        <w:rPr>
          <w:rFonts w:ascii="Times New Roman" w:hAnsi="Times New Roman" w:cs="Times New Roman"/>
          <w:sz w:val="24"/>
          <w:szCs w:val="24"/>
        </w:rPr>
        <w:t>nešto</w:t>
      </w:r>
      <w:r w:rsidR="00F076DA" w:rsidRPr="00BD27E7">
        <w:rPr>
          <w:rFonts w:ascii="Times New Roman" w:hAnsi="Times New Roman" w:cs="Times New Roman"/>
          <w:sz w:val="24"/>
          <w:szCs w:val="24"/>
        </w:rPr>
        <w:t xml:space="preserve"> manja (ABP1, ABP2 i ABP4). </w:t>
      </w:r>
      <w:r w:rsidR="00AD2C11" w:rsidRPr="00BD27E7">
        <w:rPr>
          <w:rFonts w:ascii="Times New Roman" w:hAnsi="Times New Roman" w:cs="Times New Roman"/>
          <w:sz w:val="24"/>
          <w:szCs w:val="24"/>
        </w:rPr>
        <w:t xml:space="preserve">Može se zaključiti kako bliže postavljenom eksplozivnom naboju uglavnom dolazi do povećanja vrijednosti </w:t>
      </w:r>
      <w:r w:rsidR="00AD2C11" w:rsidRPr="00BD27E7">
        <w:rPr>
          <w:rFonts w:ascii="Times New Roman" w:hAnsi="Times New Roman" w:cs="Times New Roman"/>
          <w:i/>
          <w:iCs/>
          <w:sz w:val="24"/>
          <w:szCs w:val="24"/>
        </w:rPr>
        <w:t>ρ</w:t>
      </w:r>
      <w:r w:rsidR="00AD2C11" w:rsidRPr="00BD27E7">
        <w:rPr>
          <w:rFonts w:ascii="Times New Roman" w:hAnsi="Times New Roman" w:cs="Times New Roman"/>
          <w:sz w:val="24"/>
          <w:szCs w:val="24"/>
        </w:rPr>
        <w:t xml:space="preserve">, dok se povećanjem udaljenosti od eksploziva navedena vrijednost smanjuje. </w:t>
      </w:r>
      <w:r w:rsidR="00344586" w:rsidRPr="0085544A">
        <w:rPr>
          <w:rFonts w:ascii="Times New Roman" w:hAnsi="Times New Roman" w:cs="Times New Roman"/>
          <w:sz w:val="24"/>
          <w:szCs w:val="24"/>
        </w:rPr>
        <w:t>I</w:t>
      </w:r>
      <w:r w:rsidR="003A2676" w:rsidRPr="00331420">
        <w:rPr>
          <w:rFonts w:ascii="Times New Roman" w:hAnsi="Times New Roman" w:cs="Times New Roman"/>
          <w:sz w:val="24"/>
          <w:szCs w:val="24"/>
        </w:rPr>
        <w:t>znad približno 120</w:t>
      </w:r>
      <w:r w:rsidR="00B9273B" w:rsidRPr="0085544A">
        <w:rPr>
          <w:rFonts w:ascii="Times New Roman" w:hAnsi="Times New Roman" w:cs="Times New Roman"/>
          <w:sz w:val="24"/>
          <w:szCs w:val="24"/>
        </w:rPr>
        <w:t>,00</w:t>
      </w:r>
      <w:r w:rsidR="003A2676" w:rsidRPr="0085544A">
        <w:rPr>
          <w:rFonts w:ascii="Times New Roman" w:hAnsi="Times New Roman" w:cs="Times New Roman"/>
          <w:sz w:val="24"/>
          <w:szCs w:val="24"/>
        </w:rPr>
        <w:t xml:space="preserve"> cm po osi ordinata značajnije promjene</w:t>
      </w:r>
      <w:r w:rsidR="00344586" w:rsidRPr="0085544A">
        <w:rPr>
          <w:rFonts w:ascii="Times New Roman" w:hAnsi="Times New Roman" w:cs="Times New Roman"/>
          <w:sz w:val="24"/>
          <w:szCs w:val="24"/>
        </w:rPr>
        <w:t xml:space="preserve"> vrijednosti </w:t>
      </w:r>
      <w:r w:rsidR="00344586" w:rsidRPr="00BD27E7">
        <w:rPr>
          <w:rFonts w:ascii="Times New Roman" w:hAnsi="Times New Roman" w:cs="Times New Roman"/>
          <w:i/>
          <w:iCs/>
          <w:sz w:val="24"/>
          <w:szCs w:val="24"/>
        </w:rPr>
        <w:t>ρ</w:t>
      </w:r>
      <w:r w:rsidR="003A2676" w:rsidRPr="0085544A">
        <w:rPr>
          <w:rFonts w:ascii="Times New Roman" w:hAnsi="Times New Roman" w:cs="Times New Roman"/>
          <w:sz w:val="24"/>
          <w:szCs w:val="24"/>
        </w:rPr>
        <w:t xml:space="preserve"> uglavnom nisu zabilježene</w:t>
      </w:r>
      <w:r w:rsidR="00E710DB" w:rsidRPr="00331420">
        <w:rPr>
          <w:rFonts w:ascii="Times New Roman" w:hAnsi="Times New Roman" w:cs="Times New Roman"/>
          <w:sz w:val="24"/>
          <w:szCs w:val="24"/>
        </w:rPr>
        <w:t>.</w:t>
      </w:r>
      <w:r w:rsidR="00AD2C11" w:rsidRPr="0085544A">
        <w:rPr>
          <w:rFonts w:ascii="Times New Roman" w:hAnsi="Times New Roman" w:cs="Times New Roman"/>
          <w:sz w:val="24"/>
          <w:szCs w:val="24"/>
        </w:rPr>
        <w:t xml:space="preserve"> </w:t>
      </w:r>
    </w:p>
    <w:p w14:paraId="735D7976" w14:textId="70EC67DC" w:rsidR="00D64DBA" w:rsidRDefault="00AD2C11" w:rsidP="005845B9">
      <w:pPr>
        <w:spacing w:line="360" w:lineRule="auto"/>
        <w:jc w:val="both"/>
        <w:rPr>
          <w:rFonts w:ascii="Times New Roman" w:hAnsi="Times New Roman" w:cs="Times New Roman"/>
          <w:sz w:val="24"/>
          <w:szCs w:val="24"/>
        </w:rPr>
      </w:pPr>
      <w:r w:rsidRPr="0085544A">
        <w:rPr>
          <w:rFonts w:ascii="Times New Roman" w:hAnsi="Times New Roman" w:cs="Times New Roman"/>
          <w:sz w:val="24"/>
          <w:szCs w:val="24"/>
        </w:rPr>
        <w:t>Ovdje je bitno napomenuti kako su rezultati ispitivanja električne otpornosti betona,</w:t>
      </w:r>
      <w:r w:rsidRPr="00BD27E7">
        <w:rPr>
          <w:rFonts w:ascii="Times New Roman" w:hAnsi="Times New Roman" w:cs="Times New Roman"/>
          <w:i/>
          <w:iCs/>
          <w:sz w:val="24"/>
          <w:szCs w:val="24"/>
        </w:rPr>
        <w:t xml:space="preserve"> ρ</w:t>
      </w:r>
      <w:r w:rsidRPr="0085544A">
        <w:rPr>
          <w:rFonts w:ascii="Times New Roman" w:hAnsi="Times New Roman" w:cs="Times New Roman"/>
          <w:i/>
          <w:iCs/>
          <w:sz w:val="24"/>
          <w:szCs w:val="24"/>
        </w:rPr>
        <w:t xml:space="preserve">, </w:t>
      </w:r>
      <w:r w:rsidRPr="00331420">
        <w:rPr>
          <w:rFonts w:ascii="Times New Roman" w:hAnsi="Times New Roman" w:cs="Times New Roman"/>
          <w:sz w:val="24"/>
          <w:szCs w:val="24"/>
        </w:rPr>
        <w:t xml:space="preserve">imali odstupanja </w:t>
      </w:r>
      <w:r w:rsidR="009A2588">
        <w:rPr>
          <w:rFonts w:ascii="Times New Roman" w:hAnsi="Times New Roman" w:cs="Times New Roman"/>
          <w:sz w:val="24"/>
          <w:szCs w:val="24"/>
        </w:rPr>
        <w:t xml:space="preserve">od stvarnih vrijednosti </w:t>
      </w:r>
      <w:r w:rsidRPr="0085544A">
        <w:rPr>
          <w:rFonts w:ascii="Times New Roman" w:hAnsi="Times New Roman" w:cs="Times New Roman"/>
          <w:sz w:val="24"/>
          <w:szCs w:val="24"/>
        </w:rPr>
        <w:t>jer je u periodu prije eksplozivnog djelovanja pa</w:t>
      </w:r>
      <w:r w:rsidR="00DC1DCA">
        <w:rPr>
          <w:rFonts w:ascii="Times New Roman" w:hAnsi="Times New Roman" w:cs="Times New Roman"/>
          <w:sz w:val="24"/>
          <w:szCs w:val="24"/>
        </w:rPr>
        <w:t>da</w:t>
      </w:r>
      <w:r w:rsidRPr="0085544A">
        <w:rPr>
          <w:rFonts w:ascii="Times New Roman" w:hAnsi="Times New Roman" w:cs="Times New Roman"/>
          <w:sz w:val="24"/>
          <w:szCs w:val="24"/>
        </w:rPr>
        <w:t xml:space="preserve">la kiša, što je uzrokovalo povećanje vlažnosti samih uzoraka i smanjenje vrijednosti </w:t>
      </w:r>
      <w:r w:rsidRPr="00BD27E7">
        <w:rPr>
          <w:rFonts w:ascii="Times New Roman" w:hAnsi="Times New Roman" w:cs="Times New Roman"/>
          <w:i/>
          <w:iCs/>
          <w:sz w:val="24"/>
          <w:szCs w:val="24"/>
        </w:rPr>
        <w:t>ρ</w:t>
      </w:r>
      <w:r w:rsidRPr="0085544A">
        <w:rPr>
          <w:rFonts w:ascii="Times New Roman" w:hAnsi="Times New Roman" w:cs="Times New Roman"/>
          <w:sz w:val="24"/>
          <w:szCs w:val="24"/>
        </w:rPr>
        <w:t>. U vremenu provedbe ispitivanja nakon djelovanja eksplozije vlažnost je uzoraka bila znatno manja, što je rezultiralo po</w:t>
      </w:r>
      <w:r w:rsidRPr="00331420">
        <w:rPr>
          <w:rFonts w:ascii="Times New Roman" w:hAnsi="Times New Roman" w:cs="Times New Roman"/>
          <w:sz w:val="24"/>
          <w:szCs w:val="24"/>
        </w:rPr>
        <w:t xml:space="preserve">većanjem vrijednosti </w:t>
      </w:r>
      <w:r w:rsidRPr="00BD27E7">
        <w:rPr>
          <w:rFonts w:ascii="Times New Roman" w:hAnsi="Times New Roman" w:cs="Times New Roman"/>
          <w:i/>
          <w:iCs/>
          <w:sz w:val="24"/>
          <w:szCs w:val="24"/>
        </w:rPr>
        <w:t>ρ</w:t>
      </w:r>
      <w:r w:rsidRPr="0085544A">
        <w:rPr>
          <w:rFonts w:ascii="Times New Roman" w:hAnsi="Times New Roman" w:cs="Times New Roman"/>
          <w:sz w:val="24"/>
          <w:szCs w:val="24"/>
        </w:rPr>
        <w:t>.</w:t>
      </w:r>
      <w:r w:rsidR="0085544A" w:rsidRPr="00331420">
        <w:rPr>
          <w:rFonts w:ascii="Times New Roman" w:hAnsi="Times New Roman" w:cs="Times New Roman"/>
          <w:sz w:val="24"/>
          <w:szCs w:val="24"/>
        </w:rPr>
        <w:t xml:space="preserve"> </w:t>
      </w:r>
      <w:r w:rsidR="007E0F20" w:rsidRPr="0085544A">
        <w:rPr>
          <w:rFonts w:ascii="Times New Roman" w:hAnsi="Times New Roman" w:cs="Times New Roman"/>
          <w:sz w:val="24"/>
          <w:szCs w:val="24"/>
        </w:rPr>
        <w:t xml:space="preserve">Iz navedenog se razloga rezultati ispitivanja vrijednosti </w:t>
      </w:r>
      <w:r w:rsidR="007E0F20" w:rsidRPr="00BD27E7">
        <w:rPr>
          <w:rFonts w:ascii="Times New Roman" w:hAnsi="Times New Roman" w:cs="Times New Roman"/>
          <w:i/>
          <w:iCs/>
          <w:sz w:val="24"/>
          <w:szCs w:val="24"/>
        </w:rPr>
        <w:t>ρ</w:t>
      </w:r>
      <w:r w:rsidR="007E0F20" w:rsidRPr="0085544A">
        <w:rPr>
          <w:rFonts w:ascii="Times New Roman" w:hAnsi="Times New Roman" w:cs="Times New Roman"/>
          <w:i/>
          <w:iCs/>
          <w:sz w:val="24"/>
          <w:szCs w:val="24"/>
        </w:rPr>
        <w:t xml:space="preserve"> </w:t>
      </w:r>
      <w:r w:rsidR="007E0F20" w:rsidRPr="00331420">
        <w:rPr>
          <w:rFonts w:ascii="Times New Roman" w:hAnsi="Times New Roman" w:cs="Times New Roman"/>
          <w:sz w:val="24"/>
          <w:szCs w:val="24"/>
        </w:rPr>
        <w:lastRenderedPageBreak/>
        <w:t>ne mogu razmatrati s potpunom po</w:t>
      </w:r>
      <w:r w:rsidR="007E0F20" w:rsidRPr="0085544A">
        <w:rPr>
          <w:rFonts w:ascii="Times New Roman" w:hAnsi="Times New Roman" w:cs="Times New Roman"/>
          <w:sz w:val="24"/>
          <w:szCs w:val="24"/>
        </w:rPr>
        <w:t>uzdanošću</w:t>
      </w:r>
      <w:r w:rsidR="0085544A" w:rsidRPr="0085544A">
        <w:rPr>
          <w:rFonts w:ascii="Times New Roman" w:hAnsi="Times New Roman" w:cs="Times New Roman"/>
          <w:sz w:val="24"/>
          <w:szCs w:val="24"/>
        </w:rPr>
        <w:t>, odnosno ne mogu se smatrati potpuno mjerodavnima za ocjenu nastalih unutarnjih oštećenja prilikom djelovanja eksplozije</w:t>
      </w:r>
      <w:r w:rsidR="006C1AE5">
        <w:rPr>
          <w:rFonts w:ascii="Times New Roman" w:hAnsi="Times New Roman" w:cs="Times New Roman"/>
          <w:sz w:val="24"/>
          <w:szCs w:val="24"/>
        </w:rPr>
        <w:t xml:space="preserve"> već se moraju usporediti s rezultatima drugih </w:t>
      </w:r>
      <w:r w:rsidR="00C45510">
        <w:rPr>
          <w:rFonts w:ascii="Times New Roman" w:hAnsi="Times New Roman" w:cs="Times New Roman"/>
          <w:sz w:val="24"/>
          <w:szCs w:val="24"/>
        </w:rPr>
        <w:t xml:space="preserve">provedenih </w:t>
      </w:r>
      <w:r w:rsidR="006C1AE5">
        <w:rPr>
          <w:rFonts w:ascii="Times New Roman" w:hAnsi="Times New Roman" w:cs="Times New Roman"/>
          <w:sz w:val="24"/>
          <w:szCs w:val="24"/>
        </w:rPr>
        <w:t>nerazornih metoda ispitivanja.</w:t>
      </w:r>
      <w:r>
        <w:rPr>
          <w:rFonts w:ascii="Times New Roman" w:hAnsi="Times New Roman" w:cs="Times New Roman"/>
          <w:sz w:val="24"/>
          <w:szCs w:val="24"/>
        </w:rPr>
        <w:t xml:space="preserve"> </w:t>
      </w:r>
    </w:p>
    <w:p w14:paraId="19377792" w14:textId="77777777" w:rsidR="000B56F4" w:rsidRDefault="000B56F4" w:rsidP="005845B9">
      <w:pPr>
        <w:spacing w:line="360" w:lineRule="auto"/>
        <w:jc w:val="both"/>
        <w:rPr>
          <w:rFonts w:ascii="Times New Roman" w:hAnsi="Times New Roman" w:cs="Times New Roman"/>
          <w:sz w:val="24"/>
          <w:szCs w:val="24"/>
        </w:rPr>
      </w:pPr>
    </w:p>
    <w:p w14:paraId="73FEEB30" w14:textId="297E9CED" w:rsidR="006A1723" w:rsidRPr="00411A95" w:rsidRDefault="00411A95" w:rsidP="00BD27E7">
      <w:pPr>
        <w:pStyle w:val="Naslov2"/>
        <w:numPr>
          <w:ilvl w:val="1"/>
          <w:numId w:val="37"/>
        </w:numPr>
        <w:spacing w:line="360" w:lineRule="auto"/>
        <w:jc w:val="both"/>
        <w:rPr>
          <w:rFonts w:ascii="Times New Roman" w:hAnsi="Times New Roman" w:cs="Times New Roman"/>
          <w:b/>
          <w:bCs/>
          <w:color w:val="000000" w:themeColor="text1"/>
          <w:sz w:val="24"/>
          <w:szCs w:val="24"/>
        </w:rPr>
      </w:pPr>
      <w:bookmarkStart w:id="226" w:name="_Toc75096766"/>
      <w:bookmarkStart w:id="227" w:name="_Toc75266318"/>
      <w:bookmarkStart w:id="228" w:name="_Toc75266357"/>
      <w:bookmarkStart w:id="229" w:name="_Toc75305882"/>
      <w:bookmarkStart w:id="230" w:name="_Toc75305921"/>
      <w:bookmarkStart w:id="231" w:name="_Toc75305960"/>
      <w:bookmarkStart w:id="232" w:name="_Toc75305999"/>
      <w:bookmarkStart w:id="233" w:name="_Toc75306038"/>
      <w:bookmarkStart w:id="234" w:name="_Toc75306083"/>
      <w:bookmarkStart w:id="235" w:name="_Toc75306122"/>
      <w:bookmarkStart w:id="236" w:name="_Toc75306161"/>
      <w:bookmarkStart w:id="237" w:name="_Toc75306200"/>
      <w:bookmarkStart w:id="238" w:name="_Toc75306239"/>
      <w:bookmarkStart w:id="239" w:name="_Toc75306278"/>
      <w:bookmarkStart w:id="240" w:name="_Toc75306317"/>
      <w:bookmarkStart w:id="241" w:name="_Toc75306356"/>
      <w:bookmarkStart w:id="242" w:name="_Toc75306395"/>
      <w:bookmarkStart w:id="243" w:name="_Toc75306485"/>
      <w:bookmarkStart w:id="244" w:name="_Toc75306524"/>
      <w:bookmarkStart w:id="245" w:name="_Toc75306563"/>
      <w:bookmarkStart w:id="246" w:name="_Toc75308076"/>
      <w:bookmarkStart w:id="247" w:name="_Toc75308200"/>
      <w:bookmarkStart w:id="248" w:name="_Toc75308620"/>
      <w:bookmarkStart w:id="249" w:name="_Toc75309044"/>
      <w:bookmarkStart w:id="250" w:name="_Toc75309085"/>
      <w:bookmarkStart w:id="251" w:name="_Toc75309268"/>
      <w:bookmarkStart w:id="252" w:name="_Toc75309324"/>
      <w:bookmarkStart w:id="253" w:name="_Toc75309386"/>
      <w:bookmarkStart w:id="254" w:name="_Toc75311182"/>
      <w:bookmarkStart w:id="255" w:name="_Toc75351347"/>
      <w:bookmarkStart w:id="256" w:name="_Toc75351394"/>
      <w:bookmarkStart w:id="257" w:name="_Toc75540732"/>
      <w:bookmarkStart w:id="258" w:name="_Toc75542007"/>
      <w:bookmarkStart w:id="259" w:name="_Toc75542306"/>
      <w:bookmarkStart w:id="260" w:name="_Toc75542702"/>
      <w:bookmarkStart w:id="261" w:name="_Toc75542968"/>
      <w:bookmarkStart w:id="262" w:name="_Toc75744324"/>
      <w:bookmarkStart w:id="263" w:name="_Toc75753337"/>
      <w:bookmarkStart w:id="264" w:name="_Toc75309325"/>
      <w:bookmarkStart w:id="265" w:name="_Toc75815393"/>
      <w:bookmarkStart w:id="266" w:name="_Hlk7578946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411A95">
        <w:rPr>
          <w:rFonts w:ascii="Times New Roman" w:hAnsi="Times New Roman" w:cs="Times New Roman"/>
          <w:b/>
          <w:bCs/>
          <w:color w:val="000000" w:themeColor="text1"/>
          <w:sz w:val="24"/>
          <w:szCs w:val="24"/>
        </w:rPr>
        <w:t>Ultrazvuk</w:t>
      </w:r>
      <w:bookmarkEnd w:id="264"/>
      <w:bookmarkEnd w:id="265"/>
    </w:p>
    <w:bookmarkEnd w:id="266"/>
    <w:p w14:paraId="4842E1C9" w14:textId="5430350A" w:rsidR="008041A1" w:rsidRDefault="00DF1532" w:rsidP="005845B9">
      <w:pPr>
        <w:spacing w:line="36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Putem brzine prolaska ultrazvučnog vala kroz beton određuje se kvaliteta betona sukladno kriterijima kvalitete navedenima u tablici 1</w:t>
      </w:r>
      <w:r w:rsidR="007D74A4">
        <w:rPr>
          <w:rFonts w:ascii="Times New Roman" w:hAnsi="Times New Roman" w:cs="Times New Roman"/>
          <w:sz w:val="24"/>
          <w:szCs w:val="24"/>
        </w:rPr>
        <w:t>2</w:t>
      </w:r>
      <w:r>
        <w:rPr>
          <w:rFonts w:ascii="Times New Roman" w:hAnsi="Times New Roman" w:cs="Times New Roman"/>
          <w:sz w:val="24"/>
          <w:szCs w:val="24"/>
        </w:rPr>
        <w:t xml:space="preserve">. </w:t>
      </w:r>
      <w:r w:rsidR="00ED6914">
        <w:rPr>
          <w:rFonts w:ascii="Times New Roman" w:hAnsi="Times New Roman" w:cs="Times New Roman"/>
          <w:sz w:val="24"/>
          <w:szCs w:val="24"/>
        </w:rPr>
        <w:t>Osim toga, brzina ultrazvučnog vala koristi se i za određivanje dinamičkog modula elastičnosti betona (</w:t>
      </w:r>
      <w:r w:rsidR="00ED6914" w:rsidRPr="00BD27E7">
        <w:rPr>
          <w:rFonts w:ascii="Times New Roman" w:eastAsia="Times New Roman" w:hAnsi="Times New Roman" w:cs="Times New Roman"/>
          <w:i/>
          <w:iCs/>
          <w:sz w:val="24"/>
          <w:szCs w:val="24"/>
          <w:lang w:eastAsia="hr-HR"/>
        </w:rPr>
        <w:t>E</w:t>
      </w:r>
      <w:r w:rsidR="00ED6914" w:rsidRPr="00BD27E7">
        <w:rPr>
          <w:rFonts w:ascii="Times New Roman" w:eastAsia="Times New Roman" w:hAnsi="Times New Roman" w:cs="Times New Roman"/>
          <w:i/>
          <w:iCs/>
          <w:sz w:val="24"/>
          <w:szCs w:val="24"/>
          <w:vertAlign w:val="subscript"/>
          <w:lang w:eastAsia="hr-HR"/>
        </w:rPr>
        <w:t>bd</w:t>
      </w:r>
      <w:r w:rsidR="00ED6914">
        <w:rPr>
          <w:rFonts w:ascii="Times New Roman" w:eastAsia="Times New Roman" w:hAnsi="Times New Roman" w:cs="Times New Roman"/>
          <w:sz w:val="24"/>
          <w:szCs w:val="24"/>
          <w:lang w:eastAsia="hr-HR"/>
        </w:rPr>
        <w:t xml:space="preserve">). </w:t>
      </w:r>
    </w:p>
    <w:p w14:paraId="4A87E5B8" w14:textId="6AA43E31" w:rsidR="00027745" w:rsidRPr="00027745" w:rsidRDefault="00027745" w:rsidP="005845B9">
      <w:pPr>
        <w:spacing w:line="360" w:lineRule="auto"/>
        <w:jc w:val="both"/>
        <w:rPr>
          <w:rFonts w:ascii="Times New Roman" w:eastAsia="Times New Roman" w:hAnsi="Times New Roman" w:cs="Times New Roman"/>
          <w:sz w:val="24"/>
          <w:szCs w:val="24"/>
          <w:lang w:eastAsia="hr-HR"/>
        </w:rPr>
      </w:pPr>
      <w:bookmarkStart w:id="267" w:name="_Hlk75789068"/>
      <w:r>
        <w:rPr>
          <w:rFonts w:ascii="Times New Roman" w:eastAsia="Times New Roman" w:hAnsi="Times New Roman" w:cs="Times New Roman"/>
          <w:sz w:val="24"/>
          <w:szCs w:val="24"/>
          <w:lang w:eastAsia="hr-HR"/>
        </w:rPr>
        <w:t xml:space="preserve">U svrhu analize </w:t>
      </w:r>
      <w:r w:rsidR="000B56F4">
        <w:rPr>
          <w:rFonts w:ascii="Times New Roman" w:eastAsia="Times New Roman" w:hAnsi="Times New Roman" w:cs="Times New Roman"/>
          <w:sz w:val="24"/>
          <w:szCs w:val="24"/>
          <w:lang w:eastAsia="hr-HR"/>
        </w:rPr>
        <w:t xml:space="preserve">utjecaja </w:t>
      </w:r>
      <w:r>
        <w:rPr>
          <w:rFonts w:ascii="Times New Roman" w:eastAsia="Times New Roman" w:hAnsi="Times New Roman" w:cs="Times New Roman"/>
          <w:sz w:val="24"/>
          <w:szCs w:val="24"/>
          <w:lang w:eastAsia="hr-HR"/>
        </w:rPr>
        <w:t xml:space="preserve">eksplozivnog djelovanja na kvalitetu i dinamički modul elastičnosti betona na svim je uzorcima provedeno ultrazvučno ispitivanje prije i nakon eksplozije, a rezultati su </w:t>
      </w:r>
      <w:r w:rsidR="006C1AE5">
        <w:rPr>
          <w:rFonts w:ascii="Times New Roman" w:eastAsia="Times New Roman" w:hAnsi="Times New Roman" w:cs="Times New Roman"/>
          <w:sz w:val="24"/>
          <w:szCs w:val="24"/>
          <w:lang w:eastAsia="hr-HR"/>
        </w:rPr>
        <w:t xml:space="preserve">grafički </w:t>
      </w:r>
      <w:r>
        <w:rPr>
          <w:rFonts w:ascii="Times New Roman" w:eastAsia="Times New Roman" w:hAnsi="Times New Roman" w:cs="Times New Roman"/>
          <w:sz w:val="24"/>
          <w:szCs w:val="24"/>
          <w:lang w:eastAsia="hr-HR"/>
        </w:rPr>
        <w:t xml:space="preserve">prikazani </w:t>
      </w:r>
      <w:r w:rsidR="000B56F4">
        <w:rPr>
          <w:rFonts w:ascii="Times New Roman" w:eastAsia="Times New Roman" w:hAnsi="Times New Roman" w:cs="Times New Roman"/>
          <w:sz w:val="24"/>
          <w:szCs w:val="24"/>
          <w:lang w:eastAsia="hr-HR"/>
        </w:rPr>
        <w:t>na</w:t>
      </w:r>
      <w:r>
        <w:rPr>
          <w:rFonts w:ascii="Times New Roman" w:eastAsia="Times New Roman" w:hAnsi="Times New Roman" w:cs="Times New Roman"/>
          <w:sz w:val="24"/>
          <w:szCs w:val="24"/>
          <w:lang w:eastAsia="hr-HR"/>
        </w:rPr>
        <w:t xml:space="preserve"> slikama 4</w:t>
      </w:r>
      <w:r w:rsidR="0086014A">
        <w:rPr>
          <w:rFonts w:ascii="Times New Roman" w:eastAsia="Times New Roman" w:hAnsi="Times New Roman" w:cs="Times New Roman"/>
          <w:sz w:val="24"/>
          <w:szCs w:val="24"/>
          <w:lang w:eastAsia="hr-HR"/>
        </w:rPr>
        <w:t>6</w:t>
      </w:r>
      <w:r w:rsidR="00BE7F2C">
        <w:rPr>
          <w:rFonts w:ascii="Times New Roman" w:eastAsia="Times New Roman" w:hAnsi="Times New Roman" w:cs="Times New Roman"/>
          <w:sz w:val="24"/>
          <w:szCs w:val="24"/>
          <w:lang w:eastAsia="hr-HR"/>
        </w:rPr>
        <w:t>.-</w:t>
      </w:r>
      <w:r w:rsidR="00E56EF8">
        <w:rPr>
          <w:rFonts w:ascii="Times New Roman" w:eastAsia="Times New Roman" w:hAnsi="Times New Roman" w:cs="Times New Roman"/>
          <w:sz w:val="24"/>
          <w:szCs w:val="24"/>
          <w:lang w:eastAsia="hr-HR"/>
        </w:rPr>
        <w:t>5</w:t>
      </w:r>
      <w:r w:rsidR="0086014A">
        <w:rPr>
          <w:rFonts w:ascii="Times New Roman" w:eastAsia="Times New Roman" w:hAnsi="Times New Roman" w:cs="Times New Roman"/>
          <w:sz w:val="24"/>
          <w:szCs w:val="24"/>
          <w:lang w:eastAsia="hr-HR"/>
        </w:rPr>
        <w:t>1</w:t>
      </w:r>
      <w:r w:rsidR="00BE7F2C">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te u tablicama 13</w:t>
      </w:r>
      <w:r w:rsidR="00BE7F2C">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18. </w:t>
      </w:r>
      <w:bookmarkEnd w:id="267"/>
      <w:r>
        <w:rPr>
          <w:rFonts w:ascii="Times New Roman" w:eastAsia="Times New Roman" w:hAnsi="Times New Roman" w:cs="Times New Roman"/>
          <w:sz w:val="24"/>
          <w:szCs w:val="24"/>
          <w:lang w:eastAsia="hr-HR"/>
        </w:rPr>
        <w:t>Osim brzine prolaska ultrazvučnog vala kroz beton (</w:t>
      </w:r>
      <w:r w:rsidRPr="00BD27E7">
        <w:rPr>
          <w:rFonts w:ascii="Times New Roman" w:eastAsia="Times New Roman" w:hAnsi="Times New Roman" w:cs="Times New Roman"/>
          <w:i/>
          <w:iCs/>
          <w:sz w:val="24"/>
          <w:szCs w:val="24"/>
          <w:lang w:eastAsia="hr-HR"/>
        </w:rPr>
        <w:t>v</w:t>
      </w:r>
      <w:r>
        <w:rPr>
          <w:rFonts w:ascii="Times New Roman" w:eastAsia="Times New Roman" w:hAnsi="Times New Roman" w:cs="Times New Roman"/>
          <w:sz w:val="24"/>
          <w:szCs w:val="24"/>
          <w:lang w:eastAsia="hr-HR"/>
        </w:rPr>
        <w:t xml:space="preserve">) i </w:t>
      </w:r>
      <w:r w:rsidR="0086014A">
        <w:rPr>
          <w:rFonts w:ascii="Times New Roman" w:eastAsia="Times New Roman" w:hAnsi="Times New Roman" w:cs="Times New Roman"/>
          <w:sz w:val="24"/>
          <w:szCs w:val="24"/>
          <w:lang w:eastAsia="hr-HR"/>
        </w:rPr>
        <w:t xml:space="preserve">vrijednosti </w:t>
      </w:r>
      <w:r w:rsidRPr="00BD27E7">
        <w:rPr>
          <w:rFonts w:ascii="Times New Roman" w:eastAsia="Times New Roman" w:hAnsi="Times New Roman" w:cs="Times New Roman"/>
          <w:i/>
          <w:iCs/>
          <w:sz w:val="24"/>
          <w:szCs w:val="24"/>
          <w:lang w:eastAsia="hr-HR"/>
        </w:rPr>
        <w:t>E</w:t>
      </w:r>
      <w:r w:rsidRPr="00BD27E7">
        <w:rPr>
          <w:rFonts w:ascii="Times New Roman" w:eastAsia="Times New Roman" w:hAnsi="Times New Roman" w:cs="Times New Roman"/>
          <w:i/>
          <w:iCs/>
          <w:sz w:val="24"/>
          <w:szCs w:val="24"/>
          <w:vertAlign w:val="subscript"/>
          <w:lang w:eastAsia="hr-HR"/>
        </w:rPr>
        <w:t>bd</w:t>
      </w:r>
      <w:r w:rsidR="0046232D">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određeni su i omjer</w:t>
      </w:r>
      <w:r w:rsidR="006C1AE5">
        <w:rPr>
          <w:rFonts w:ascii="Times New Roman" w:eastAsia="Times New Roman" w:hAnsi="Times New Roman" w:cs="Times New Roman"/>
          <w:sz w:val="24"/>
          <w:szCs w:val="24"/>
          <w:lang w:eastAsia="hr-HR"/>
        </w:rPr>
        <w:t>i</w:t>
      </w:r>
      <w:r>
        <w:rPr>
          <w:rFonts w:ascii="Times New Roman" w:eastAsia="Times New Roman" w:hAnsi="Times New Roman" w:cs="Times New Roman"/>
          <w:sz w:val="24"/>
          <w:szCs w:val="24"/>
          <w:lang w:eastAsia="hr-HR"/>
        </w:rPr>
        <w:t xml:space="preserve"> brzin</w:t>
      </w:r>
      <w:r w:rsidR="0046232D">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prolaska ultrazvučnog vala kroz beton nakon i prije eksplozije (</w:t>
      </w:r>
      <w:r w:rsidRPr="00BD27E7">
        <w:rPr>
          <w:rFonts w:ascii="Times New Roman" w:eastAsia="Times New Roman" w:hAnsi="Times New Roman" w:cs="Times New Roman"/>
          <w:i/>
          <w:iCs/>
          <w:sz w:val="24"/>
          <w:szCs w:val="24"/>
          <w:lang w:eastAsia="hr-HR"/>
        </w:rPr>
        <w:t>r</w:t>
      </w:r>
      <w:r w:rsidRPr="00BD27E7">
        <w:rPr>
          <w:rFonts w:ascii="Times New Roman" w:eastAsia="Times New Roman" w:hAnsi="Times New Roman" w:cs="Times New Roman"/>
          <w:i/>
          <w:iCs/>
          <w:sz w:val="24"/>
          <w:szCs w:val="24"/>
          <w:vertAlign w:val="subscript"/>
          <w:lang w:eastAsia="hr-HR"/>
        </w:rPr>
        <w:t>V</w:t>
      </w:r>
      <w:r>
        <w:rPr>
          <w:rFonts w:ascii="Times New Roman" w:eastAsia="Times New Roman" w:hAnsi="Times New Roman" w:cs="Times New Roman"/>
          <w:sz w:val="24"/>
          <w:szCs w:val="24"/>
          <w:lang w:eastAsia="hr-HR"/>
        </w:rPr>
        <w:t>) te omjer</w:t>
      </w:r>
      <w:r w:rsidR="006C1AE5">
        <w:rPr>
          <w:rFonts w:ascii="Times New Roman" w:eastAsia="Times New Roman" w:hAnsi="Times New Roman" w:cs="Times New Roman"/>
          <w:sz w:val="24"/>
          <w:szCs w:val="24"/>
          <w:lang w:eastAsia="hr-HR"/>
        </w:rPr>
        <w:t>i</w:t>
      </w:r>
      <w:r>
        <w:rPr>
          <w:rFonts w:ascii="Times New Roman" w:eastAsia="Times New Roman" w:hAnsi="Times New Roman" w:cs="Times New Roman"/>
          <w:sz w:val="24"/>
          <w:szCs w:val="24"/>
          <w:lang w:eastAsia="hr-HR"/>
        </w:rPr>
        <w:t xml:space="preserve"> standardnih devijacija brzina prolaska ultrazvučnog vala kroz betona nakon i prije eksplozije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ϬV</w:t>
      </w:r>
      <w:r>
        <w:rPr>
          <w:rFonts w:ascii="Times New Roman" w:hAnsi="Times New Roman" w:cs="Times New Roman"/>
          <w:sz w:val="24"/>
          <w:szCs w:val="24"/>
        </w:rPr>
        <w:t>). Naravno, izračunati su i omjeri dinamičkih modula elastičnosti betona nakon i prije eksplozije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rPr>
        <w:t>) te omjeri standardnih devijacija dinamičkih modula elastičnosti betona nakon i prije eksplozije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ϬEbd</w:t>
      </w:r>
      <w:r>
        <w:rPr>
          <w:rFonts w:ascii="Times New Roman" w:hAnsi="Times New Roman" w:cs="Times New Roman"/>
          <w:sz w:val="24"/>
          <w:szCs w:val="24"/>
        </w:rPr>
        <w:t>). Svi podaci su prikazani i analizirani u daljnjem tekstu.</w:t>
      </w:r>
      <w:r w:rsidR="003620F1">
        <w:rPr>
          <w:rFonts w:ascii="Times New Roman" w:hAnsi="Times New Roman" w:cs="Times New Roman"/>
          <w:sz w:val="24"/>
          <w:szCs w:val="24"/>
        </w:rPr>
        <w:t xml:space="preserve"> Vrijednost </w:t>
      </w:r>
      <w:r w:rsidR="003620F1" w:rsidRPr="002F1559">
        <w:rPr>
          <w:rFonts w:ascii="Times New Roman" w:hAnsi="Times New Roman" w:cs="Times New Roman"/>
          <w:i/>
          <w:iCs/>
          <w:sz w:val="24"/>
          <w:szCs w:val="24"/>
        </w:rPr>
        <w:t>E</w:t>
      </w:r>
      <w:r w:rsidR="003620F1" w:rsidRPr="002F1559">
        <w:rPr>
          <w:rFonts w:ascii="Times New Roman" w:hAnsi="Times New Roman" w:cs="Times New Roman"/>
          <w:i/>
          <w:iCs/>
          <w:sz w:val="24"/>
          <w:szCs w:val="24"/>
          <w:vertAlign w:val="subscript"/>
        </w:rPr>
        <w:t>bd</w:t>
      </w:r>
      <w:r w:rsidR="003620F1">
        <w:rPr>
          <w:rFonts w:ascii="Times New Roman" w:hAnsi="Times New Roman" w:cs="Times New Roman"/>
          <w:sz w:val="24"/>
          <w:szCs w:val="24"/>
          <w:vertAlign w:val="subscript"/>
        </w:rPr>
        <w:t xml:space="preserve"> </w:t>
      </w:r>
      <w:r w:rsidR="003620F1">
        <w:rPr>
          <w:rFonts w:ascii="Times New Roman" w:hAnsi="Times New Roman" w:cs="Times New Roman"/>
          <w:sz w:val="24"/>
          <w:szCs w:val="24"/>
        </w:rPr>
        <w:t xml:space="preserve">ovisi o vrijednosti </w:t>
      </w:r>
      <w:r w:rsidR="003620F1" w:rsidRPr="002F1559">
        <w:rPr>
          <w:rFonts w:ascii="Times New Roman" w:hAnsi="Times New Roman" w:cs="Times New Roman"/>
          <w:i/>
          <w:iCs/>
          <w:sz w:val="24"/>
          <w:szCs w:val="24"/>
        </w:rPr>
        <w:t>v</w:t>
      </w:r>
      <w:r w:rsidR="003620F1">
        <w:rPr>
          <w:rFonts w:ascii="Times New Roman" w:hAnsi="Times New Roman" w:cs="Times New Roman"/>
          <w:sz w:val="24"/>
          <w:szCs w:val="24"/>
        </w:rPr>
        <w:t xml:space="preserve">, iz čega se može zaključiti kako će najveće promjene vrijednosti </w:t>
      </w:r>
      <w:r w:rsidR="003620F1" w:rsidRPr="002F1559">
        <w:rPr>
          <w:rFonts w:ascii="Times New Roman" w:hAnsi="Times New Roman" w:cs="Times New Roman"/>
          <w:i/>
          <w:iCs/>
          <w:sz w:val="24"/>
          <w:szCs w:val="24"/>
        </w:rPr>
        <w:t>E</w:t>
      </w:r>
      <w:r w:rsidR="003620F1" w:rsidRPr="002F1559">
        <w:rPr>
          <w:rFonts w:ascii="Times New Roman" w:hAnsi="Times New Roman" w:cs="Times New Roman"/>
          <w:i/>
          <w:iCs/>
          <w:sz w:val="24"/>
          <w:szCs w:val="24"/>
          <w:vertAlign w:val="subscript"/>
        </w:rPr>
        <w:t xml:space="preserve">bd </w:t>
      </w:r>
      <w:r w:rsidR="003620F1" w:rsidRPr="00DB749F">
        <w:rPr>
          <w:rFonts w:ascii="Times New Roman" w:hAnsi="Times New Roman" w:cs="Times New Roman"/>
          <w:sz w:val="24"/>
          <w:szCs w:val="24"/>
        </w:rPr>
        <w:t xml:space="preserve">uslijed eksplozivnog djelovanja </w:t>
      </w:r>
      <w:r w:rsidR="003620F1">
        <w:rPr>
          <w:rFonts w:ascii="Times New Roman" w:hAnsi="Times New Roman" w:cs="Times New Roman"/>
          <w:sz w:val="24"/>
          <w:szCs w:val="24"/>
        </w:rPr>
        <w:t xml:space="preserve">biti zabilježene upravo na istim mjernim poljima na kojima se susreću najveće promjene vrijednosti </w:t>
      </w:r>
      <w:r w:rsidR="003620F1" w:rsidRPr="002F1559">
        <w:rPr>
          <w:rFonts w:ascii="Times New Roman" w:hAnsi="Times New Roman" w:cs="Times New Roman"/>
          <w:i/>
          <w:iCs/>
          <w:sz w:val="24"/>
          <w:szCs w:val="24"/>
        </w:rPr>
        <w:t>v</w:t>
      </w:r>
      <w:r w:rsidR="003620F1">
        <w:rPr>
          <w:rFonts w:ascii="Times New Roman" w:hAnsi="Times New Roman" w:cs="Times New Roman"/>
          <w:sz w:val="24"/>
          <w:szCs w:val="24"/>
        </w:rPr>
        <w:t>.</w:t>
      </w:r>
    </w:p>
    <w:p w14:paraId="3BE53DFC" w14:textId="22BC0A5C" w:rsidR="008041A1" w:rsidRDefault="00155017" w:rsidP="005845B9">
      <w:pPr>
        <w:spacing w:line="360" w:lineRule="auto"/>
        <w:jc w:val="both"/>
        <w:rPr>
          <w:rFonts w:ascii="Times New Roman" w:hAnsi="Times New Roman" w:cs="Times New Roman"/>
          <w:sz w:val="24"/>
          <w:szCs w:val="24"/>
        </w:rPr>
      </w:pPr>
      <w:r w:rsidRPr="00625E2C">
        <w:rPr>
          <w:rFonts w:ascii="Times New Roman" w:hAnsi="Times New Roman" w:cs="Times New Roman"/>
          <w:sz w:val="24"/>
          <w:szCs w:val="24"/>
        </w:rPr>
        <w:t>Kako za provedbu ultrazvučnog ispitivanja gornja i donja površina betona moraju biti ravne, nije bilo moguće provesti ispitivanja bliže mjestu postavljanja eksploziva. U prvome redu problem je predstavljala donja površina AB ploča jer je na istima došlo do oštećenja veće površine.</w:t>
      </w:r>
    </w:p>
    <w:p w14:paraId="22E64018" w14:textId="763595EF" w:rsidR="0035409F" w:rsidRDefault="0035409F" w:rsidP="005845B9">
      <w:pPr>
        <w:spacing w:line="360" w:lineRule="auto"/>
        <w:jc w:val="both"/>
        <w:rPr>
          <w:rFonts w:ascii="Times New Roman" w:hAnsi="Times New Roman" w:cs="Times New Roman"/>
          <w:sz w:val="24"/>
          <w:szCs w:val="24"/>
        </w:rPr>
      </w:pPr>
    </w:p>
    <w:p w14:paraId="00C5DB07" w14:textId="5A614AF3" w:rsidR="0035409F" w:rsidRDefault="0035409F" w:rsidP="005845B9">
      <w:pPr>
        <w:spacing w:line="360" w:lineRule="auto"/>
        <w:jc w:val="both"/>
        <w:rPr>
          <w:rFonts w:ascii="Times New Roman" w:hAnsi="Times New Roman" w:cs="Times New Roman"/>
          <w:sz w:val="24"/>
          <w:szCs w:val="24"/>
        </w:rPr>
      </w:pPr>
    </w:p>
    <w:p w14:paraId="61853D58" w14:textId="77777777" w:rsidR="0035409F" w:rsidRPr="00027745" w:rsidRDefault="0035409F" w:rsidP="005845B9">
      <w:pPr>
        <w:spacing w:line="360" w:lineRule="auto"/>
        <w:jc w:val="both"/>
        <w:rPr>
          <w:rFonts w:ascii="Times New Roman" w:eastAsia="Times New Roman" w:hAnsi="Times New Roman" w:cs="Times New Roman"/>
          <w:sz w:val="24"/>
          <w:szCs w:val="24"/>
          <w:lang w:eastAsia="hr-HR"/>
        </w:rPr>
      </w:pPr>
    </w:p>
    <w:p w14:paraId="5FBEE2B8" w14:textId="3B8CE20E" w:rsidR="00DF1532" w:rsidRPr="00381A72" w:rsidRDefault="00DF1532" w:rsidP="00381A72">
      <w:pPr>
        <w:pStyle w:val="Opisslike"/>
        <w:keepNext/>
        <w:spacing w:line="360" w:lineRule="auto"/>
        <w:jc w:val="center"/>
        <w:rPr>
          <w:rFonts w:ascii="Times New Roman" w:hAnsi="Times New Roman" w:cs="Times New Roman"/>
          <w:b/>
          <w:bCs/>
          <w:i w:val="0"/>
          <w:iCs w:val="0"/>
          <w:color w:val="000000" w:themeColor="text1"/>
          <w:sz w:val="24"/>
          <w:szCs w:val="24"/>
        </w:rPr>
      </w:pPr>
      <w:bookmarkStart w:id="268" w:name="_Toc69920543"/>
      <w:bookmarkStart w:id="269" w:name="_Toc75815461"/>
      <w:r w:rsidRPr="00381A72">
        <w:rPr>
          <w:rFonts w:ascii="Times New Roman" w:hAnsi="Times New Roman" w:cs="Times New Roman"/>
          <w:b/>
          <w:bCs/>
          <w:i w:val="0"/>
          <w:iCs w:val="0"/>
          <w:color w:val="000000" w:themeColor="text1"/>
          <w:sz w:val="24"/>
          <w:szCs w:val="24"/>
        </w:rPr>
        <w:lastRenderedPageBreak/>
        <w:t xml:space="preserve">Tablica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Tablica \* ARABIC </w:instrText>
      </w:r>
      <w:r w:rsidRPr="00381A72">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12</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Kriteriji za određivanje kvalitete </w:t>
      </w:r>
      <w:r w:rsidR="00173E8E">
        <w:rPr>
          <w:rFonts w:ascii="Times New Roman" w:hAnsi="Times New Roman" w:cs="Times New Roman"/>
          <w:b/>
          <w:bCs/>
          <w:i w:val="0"/>
          <w:iCs w:val="0"/>
          <w:color w:val="000000" w:themeColor="text1"/>
          <w:sz w:val="24"/>
          <w:szCs w:val="24"/>
        </w:rPr>
        <w:t xml:space="preserve">ugrađenog </w:t>
      </w:r>
      <w:r w:rsidRPr="00381A72">
        <w:rPr>
          <w:rFonts w:ascii="Times New Roman" w:hAnsi="Times New Roman" w:cs="Times New Roman"/>
          <w:b/>
          <w:bCs/>
          <w:i w:val="0"/>
          <w:iCs w:val="0"/>
          <w:color w:val="000000" w:themeColor="text1"/>
          <w:sz w:val="24"/>
          <w:szCs w:val="24"/>
        </w:rPr>
        <w:t>betona putem brzine prolaska ultrazvučnog vala</w:t>
      </w:r>
      <w:bookmarkEnd w:id="268"/>
      <w:r w:rsidR="000A6FC5">
        <w:rPr>
          <w:rFonts w:ascii="Times New Roman" w:hAnsi="Times New Roman" w:cs="Times New Roman"/>
          <w:b/>
          <w:bCs/>
          <w:i w:val="0"/>
          <w:iCs w:val="0"/>
          <w:color w:val="000000" w:themeColor="text1"/>
          <w:sz w:val="24"/>
          <w:szCs w:val="24"/>
        </w:rPr>
        <w:t xml:space="preserve"> [</w:t>
      </w:r>
      <w:r w:rsidR="0007358B">
        <w:rPr>
          <w:rFonts w:ascii="Times New Roman" w:hAnsi="Times New Roman" w:cs="Times New Roman"/>
          <w:b/>
          <w:bCs/>
          <w:i w:val="0"/>
          <w:iCs w:val="0"/>
          <w:color w:val="000000" w:themeColor="text1"/>
          <w:sz w:val="24"/>
          <w:szCs w:val="24"/>
        </w:rPr>
        <w:t>2</w:t>
      </w:r>
      <w:r w:rsidR="00671B2D">
        <w:rPr>
          <w:rFonts w:ascii="Times New Roman" w:hAnsi="Times New Roman" w:cs="Times New Roman"/>
          <w:b/>
          <w:bCs/>
          <w:i w:val="0"/>
          <w:iCs w:val="0"/>
          <w:color w:val="000000" w:themeColor="text1"/>
          <w:sz w:val="24"/>
          <w:szCs w:val="24"/>
        </w:rPr>
        <w:t>7</w:t>
      </w:r>
      <w:r w:rsidR="000A6FC5">
        <w:rPr>
          <w:rFonts w:ascii="Times New Roman" w:hAnsi="Times New Roman" w:cs="Times New Roman"/>
          <w:b/>
          <w:bCs/>
          <w:i w:val="0"/>
          <w:iCs w:val="0"/>
          <w:color w:val="000000" w:themeColor="text1"/>
          <w:sz w:val="24"/>
          <w:szCs w:val="24"/>
        </w:rPr>
        <w:t>]</w:t>
      </w:r>
      <w:bookmarkEnd w:id="269"/>
    </w:p>
    <w:tbl>
      <w:tblPr>
        <w:tblStyle w:val="Reetkatablice"/>
        <w:tblW w:w="0" w:type="auto"/>
        <w:jc w:val="center"/>
        <w:tblLook w:val="04A0" w:firstRow="1" w:lastRow="0" w:firstColumn="1" w:lastColumn="0" w:noHBand="0" w:noVBand="1"/>
      </w:tblPr>
      <w:tblGrid>
        <w:gridCol w:w="4137"/>
        <w:gridCol w:w="4137"/>
      </w:tblGrid>
      <w:tr w:rsidR="00DF1532" w14:paraId="77904E6D" w14:textId="77777777" w:rsidTr="00DF1532">
        <w:trPr>
          <w:trHeight w:val="502"/>
          <w:jc w:val="center"/>
        </w:trPr>
        <w:tc>
          <w:tcPr>
            <w:tcW w:w="4137" w:type="dxa"/>
            <w:vAlign w:val="center"/>
          </w:tcPr>
          <w:p w14:paraId="1827D0B6" w14:textId="607EF682" w:rsidR="00DF1532" w:rsidRPr="00BD27E7" w:rsidRDefault="00DF1532" w:rsidP="00DF1532">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Brzina ultrazvučnog vala [m/s]</w:t>
            </w:r>
          </w:p>
        </w:tc>
        <w:tc>
          <w:tcPr>
            <w:tcW w:w="4137" w:type="dxa"/>
            <w:vAlign w:val="center"/>
          </w:tcPr>
          <w:p w14:paraId="4A7EA517" w14:textId="5F0933FF" w:rsidR="00DF1532" w:rsidRPr="00BD27E7" w:rsidRDefault="00DF1532" w:rsidP="00DF1532">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Kvaliteta betona</w:t>
            </w:r>
          </w:p>
        </w:tc>
      </w:tr>
      <w:tr w:rsidR="00DF1532" w14:paraId="1A938C4A" w14:textId="77777777" w:rsidTr="00DF1532">
        <w:trPr>
          <w:trHeight w:val="497"/>
          <w:jc w:val="center"/>
        </w:trPr>
        <w:tc>
          <w:tcPr>
            <w:tcW w:w="4137" w:type="dxa"/>
            <w:vAlign w:val="center"/>
          </w:tcPr>
          <w:p w14:paraId="761D9B17" w14:textId="49015163" w:rsidR="00DF1532" w:rsidRPr="00DF1532" w:rsidRDefault="00DF1532" w:rsidP="00DF1532">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Pr="00DF1532">
              <w:rPr>
                <w:rFonts w:ascii="Times New Roman" w:hAnsi="Times New Roman" w:cs="Times New Roman"/>
                <w:sz w:val="24"/>
                <w:szCs w:val="24"/>
              </w:rPr>
              <w:t>&gt;</w:t>
            </w:r>
            <w:r>
              <w:rPr>
                <w:rFonts w:ascii="Times New Roman" w:hAnsi="Times New Roman" w:cs="Times New Roman"/>
                <w:sz w:val="24"/>
                <w:szCs w:val="24"/>
              </w:rPr>
              <w:t xml:space="preserve"> 4000</w:t>
            </w:r>
          </w:p>
        </w:tc>
        <w:tc>
          <w:tcPr>
            <w:tcW w:w="4137" w:type="dxa"/>
            <w:vAlign w:val="center"/>
          </w:tcPr>
          <w:p w14:paraId="68D3A5FB" w14:textId="605C40F3" w:rsidR="00DF1532" w:rsidRDefault="00DF1532" w:rsidP="00DF1532">
            <w:pPr>
              <w:spacing w:line="360" w:lineRule="auto"/>
              <w:jc w:val="center"/>
              <w:rPr>
                <w:rFonts w:ascii="Times New Roman" w:hAnsi="Times New Roman" w:cs="Times New Roman"/>
                <w:sz w:val="24"/>
                <w:szCs w:val="24"/>
              </w:rPr>
            </w:pPr>
            <w:r>
              <w:rPr>
                <w:rFonts w:ascii="Times New Roman" w:hAnsi="Times New Roman" w:cs="Times New Roman"/>
                <w:sz w:val="24"/>
                <w:szCs w:val="24"/>
              </w:rPr>
              <w:t>Dobra</w:t>
            </w:r>
          </w:p>
        </w:tc>
      </w:tr>
      <w:tr w:rsidR="00DF1532" w14:paraId="458C95DB" w14:textId="77777777" w:rsidTr="00DF1532">
        <w:trPr>
          <w:trHeight w:val="504"/>
          <w:jc w:val="center"/>
        </w:trPr>
        <w:tc>
          <w:tcPr>
            <w:tcW w:w="4137" w:type="dxa"/>
            <w:vAlign w:val="center"/>
          </w:tcPr>
          <w:p w14:paraId="2979C142" w14:textId="0545F8B4" w:rsidR="00DF1532" w:rsidRDefault="00DF1532" w:rsidP="00DF1532">
            <w:pPr>
              <w:spacing w:line="360" w:lineRule="auto"/>
              <w:jc w:val="center"/>
              <w:rPr>
                <w:rFonts w:ascii="Times New Roman" w:hAnsi="Times New Roman" w:cs="Times New Roman"/>
                <w:sz w:val="24"/>
                <w:szCs w:val="24"/>
              </w:rPr>
            </w:pPr>
            <w:r>
              <w:rPr>
                <w:rFonts w:ascii="Times New Roman" w:hAnsi="Times New Roman" w:cs="Times New Roman"/>
                <w:sz w:val="24"/>
                <w:szCs w:val="24"/>
              </w:rPr>
              <w:t>3000 – 4000</w:t>
            </w:r>
          </w:p>
        </w:tc>
        <w:tc>
          <w:tcPr>
            <w:tcW w:w="4137" w:type="dxa"/>
            <w:vAlign w:val="center"/>
          </w:tcPr>
          <w:p w14:paraId="3EF7DAAB" w14:textId="73ED900B" w:rsidR="00DF1532" w:rsidRDefault="00DF1532" w:rsidP="00DF1532">
            <w:pPr>
              <w:spacing w:line="360" w:lineRule="auto"/>
              <w:jc w:val="center"/>
              <w:rPr>
                <w:rFonts w:ascii="Times New Roman" w:hAnsi="Times New Roman" w:cs="Times New Roman"/>
                <w:sz w:val="24"/>
                <w:szCs w:val="24"/>
              </w:rPr>
            </w:pPr>
            <w:r>
              <w:rPr>
                <w:rFonts w:ascii="Times New Roman" w:hAnsi="Times New Roman" w:cs="Times New Roman"/>
                <w:sz w:val="24"/>
                <w:szCs w:val="24"/>
              </w:rPr>
              <w:t>Srednja</w:t>
            </w:r>
          </w:p>
        </w:tc>
      </w:tr>
      <w:tr w:rsidR="00DF1532" w14:paraId="0F165B98" w14:textId="77777777" w:rsidTr="00DF1532">
        <w:trPr>
          <w:trHeight w:val="486"/>
          <w:jc w:val="center"/>
        </w:trPr>
        <w:tc>
          <w:tcPr>
            <w:tcW w:w="4137" w:type="dxa"/>
            <w:vAlign w:val="center"/>
          </w:tcPr>
          <w:p w14:paraId="3D5DD431" w14:textId="6B661E1C" w:rsidR="00DF1532" w:rsidRDefault="00DF1532" w:rsidP="00DF1532">
            <w:pPr>
              <w:spacing w:line="360" w:lineRule="auto"/>
              <w:jc w:val="center"/>
              <w:rPr>
                <w:rFonts w:ascii="Times New Roman" w:hAnsi="Times New Roman" w:cs="Times New Roman"/>
                <w:sz w:val="24"/>
                <w:szCs w:val="24"/>
              </w:rPr>
            </w:pPr>
            <w:r>
              <w:rPr>
                <w:rFonts w:ascii="Times New Roman" w:hAnsi="Times New Roman" w:cs="Times New Roman"/>
                <w:sz w:val="24"/>
                <w:szCs w:val="24"/>
              </w:rPr>
              <w:t>&lt; 3000</w:t>
            </w:r>
          </w:p>
        </w:tc>
        <w:tc>
          <w:tcPr>
            <w:tcW w:w="4137" w:type="dxa"/>
            <w:vAlign w:val="center"/>
          </w:tcPr>
          <w:p w14:paraId="53A22947" w14:textId="7DA6DBAA" w:rsidR="00DF1532" w:rsidRDefault="00DF1532" w:rsidP="00DF1532">
            <w:pPr>
              <w:spacing w:line="360" w:lineRule="auto"/>
              <w:jc w:val="center"/>
              <w:rPr>
                <w:rFonts w:ascii="Times New Roman" w:hAnsi="Times New Roman" w:cs="Times New Roman"/>
                <w:sz w:val="24"/>
                <w:szCs w:val="24"/>
              </w:rPr>
            </w:pPr>
            <w:r>
              <w:rPr>
                <w:rFonts w:ascii="Times New Roman" w:hAnsi="Times New Roman" w:cs="Times New Roman"/>
                <w:sz w:val="24"/>
                <w:szCs w:val="24"/>
              </w:rPr>
              <w:t>Loša</w:t>
            </w:r>
          </w:p>
        </w:tc>
      </w:tr>
    </w:tbl>
    <w:p w14:paraId="0D7D71AC" w14:textId="77777777" w:rsidR="00E140B6" w:rsidRDefault="00E140B6" w:rsidP="005845B9">
      <w:pPr>
        <w:spacing w:line="360" w:lineRule="auto"/>
        <w:jc w:val="both"/>
        <w:rPr>
          <w:rFonts w:ascii="Times New Roman" w:hAnsi="Times New Roman" w:cs="Times New Roman"/>
          <w:sz w:val="24"/>
          <w:szCs w:val="24"/>
        </w:rPr>
      </w:pPr>
    </w:p>
    <w:p w14:paraId="29D0E05A" w14:textId="4FBA3DC2" w:rsidR="00531EA1" w:rsidRPr="001B1680" w:rsidRDefault="00FB3A27" w:rsidP="005845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Mjerenjima </w:t>
      </w:r>
      <w:r w:rsidR="00ED6914">
        <w:rPr>
          <w:rFonts w:ascii="Times New Roman" w:hAnsi="Times New Roman" w:cs="Times New Roman"/>
          <w:sz w:val="24"/>
          <w:szCs w:val="24"/>
        </w:rPr>
        <w:t xml:space="preserve">brzine prolaska ultrazvučnog vala kroz beton </w:t>
      </w:r>
      <w:r>
        <w:rPr>
          <w:rFonts w:ascii="Times New Roman" w:hAnsi="Times New Roman" w:cs="Times New Roman"/>
          <w:sz w:val="24"/>
          <w:szCs w:val="24"/>
        </w:rPr>
        <w:t xml:space="preserve">prije eksplozije utvrđeno je kako je kvaliteta ugrađenog betona kod svih uzoraka </w:t>
      </w:r>
      <w:r w:rsidR="00714BCA">
        <w:rPr>
          <w:rFonts w:ascii="Times New Roman" w:hAnsi="Times New Roman" w:cs="Times New Roman"/>
          <w:sz w:val="24"/>
          <w:szCs w:val="24"/>
        </w:rPr>
        <w:t xml:space="preserve">AB ploča </w:t>
      </w:r>
      <w:r>
        <w:rPr>
          <w:rFonts w:ascii="Times New Roman" w:hAnsi="Times New Roman" w:cs="Times New Roman"/>
          <w:sz w:val="24"/>
          <w:szCs w:val="24"/>
        </w:rPr>
        <w:t>bila dobra</w:t>
      </w:r>
      <w:r w:rsidR="00714BCA">
        <w:rPr>
          <w:rFonts w:ascii="Times New Roman" w:hAnsi="Times New Roman" w:cs="Times New Roman"/>
          <w:sz w:val="24"/>
          <w:szCs w:val="24"/>
        </w:rPr>
        <w:t xml:space="preserve"> i ujednačena</w:t>
      </w:r>
      <w:r w:rsidR="00D64DBA">
        <w:rPr>
          <w:rFonts w:ascii="Times New Roman" w:hAnsi="Times New Roman" w:cs="Times New Roman"/>
          <w:sz w:val="24"/>
          <w:szCs w:val="24"/>
        </w:rPr>
        <w:t xml:space="preserve">, odnosno </w:t>
      </w:r>
      <w:r w:rsidR="0086014A">
        <w:rPr>
          <w:rFonts w:ascii="Times New Roman" w:hAnsi="Times New Roman" w:cs="Times New Roman"/>
          <w:sz w:val="24"/>
          <w:szCs w:val="24"/>
        </w:rPr>
        <w:t xml:space="preserve">vrijednost </w:t>
      </w:r>
      <w:r w:rsidR="0086014A" w:rsidRPr="00BD27E7">
        <w:rPr>
          <w:rFonts w:ascii="Times New Roman" w:hAnsi="Times New Roman" w:cs="Times New Roman"/>
          <w:i/>
          <w:iCs/>
          <w:sz w:val="24"/>
          <w:szCs w:val="24"/>
        </w:rPr>
        <w:t>v</w:t>
      </w:r>
      <w:r w:rsidR="00D64DBA">
        <w:rPr>
          <w:rFonts w:ascii="Times New Roman" w:hAnsi="Times New Roman" w:cs="Times New Roman"/>
          <w:sz w:val="24"/>
          <w:szCs w:val="24"/>
        </w:rPr>
        <w:t xml:space="preserve"> iznosila je više od 4000 m/s</w:t>
      </w:r>
      <w:r>
        <w:rPr>
          <w:rFonts w:ascii="Times New Roman" w:hAnsi="Times New Roman" w:cs="Times New Roman"/>
          <w:sz w:val="24"/>
          <w:szCs w:val="24"/>
        </w:rPr>
        <w:t xml:space="preserve"> </w:t>
      </w:r>
      <w:r w:rsidR="00714BCA">
        <w:rPr>
          <w:rFonts w:ascii="Times New Roman" w:hAnsi="Times New Roman" w:cs="Times New Roman"/>
          <w:sz w:val="24"/>
          <w:szCs w:val="24"/>
        </w:rPr>
        <w:t xml:space="preserve">na svim mjernim poljima </w:t>
      </w:r>
      <w:r w:rsidR="0086014A">
        <w:rPr>
          <w:rFonts w:ascii="Times New Roman" w:hAnsi="Times New Roman" w:cs="Times New Roman"/>
          <w:sz w:val="24"/>
          <w:szCs w:val="24"/>
        </w:rPr>
        <w:t>(</w:t>
      </w:r>
      <w:r>
        <w:rPr>
          <w:rFonts w:ascii="Times New Roman" w:hAnsi="Times New Roman" w:cs="Times New Roman"/>
          <w:sz w:val="24"/>
          <w:szCs w:val="24"/>
        </w:rPr>
        <w:t>slik</w:t>
      </w:r>
      <w:r w:rsidR="00BE7F2C">
        <w:rPr>
          <w:rFonts w:ascii="Times New Roman" w:hAnsi="Times New Roman" w:cs="Times New Roman"/>
          <w:sz w:val="24"/>
          <w:szCs w:val="24"/>
        </w:rPr>
        <w:t>e</w:t>
      </w:r>
      <w:r>
        <w:rPr>
          <w:rFonts w:ascii="Times New Roman" w:hAnsi="Times New Roman" w:cs="Times New Roman"/>
          <w:sz w:val="24"/>
          <w:szCs w:val="24"/>
        </w:rPr>
        <w:t xml:space="preserve"> </w:t>
      </w:r>
      <w:r w:rsidR="00027745">
        <w:rPr>
          <w:rFonts w:ascii="Times New Roman" w:hAnsi="Times New Roman" w:cs="Times New Roman"/>
          <w:sz w:val="24"/>
          <w:szCs w:val="24"/>
        </w:rPr>
        <w:t>4</w:t>
      </w:r>
      <w:r w:rsidR="0086014A">
        <w:rPr>
          <w:rFonts w:ascii="Times New Roman" w:hAnsi="Times New Roman" w:cs="Times New Roman"/>
          <w:sz w:val="24"/>
          <w:szCs w:val="24"/>
        </w:rPr>
        <w:t>6</w:t>
      </w:r>
      <w:r w:rsidR="00BE7F2C">
        <w:rPr>
          <w:rFonts w:ascii="Times New Roman" w:hAnsi="Times New Roman" w:cs="Times New Roman"/>
          <w:sz w:val="24"/>
          <w:szCs w:val="24"/>
        </w:rPr>
        <w:t>.-51.</w:t>
      </w:r>
      <w:r w:rsidR="0086014A">
        <w:rPr>
          <w:rFonts w:ascii="Times New Roman" w:hAnsi="Times New Roman" w:cs="Times New Roman"/>
          <w:sz w:val="24"/>
          <w:szCs w:val="24"/>
        </w:rPr>
        <w:t>)</w:t>
      </w:r>
      <w:r w:rsidR="00BA72E0">
        <w:rPr>
          <w:rFonts w:ascii="Times New Roman" w:hAnsi="Times New Roman" w:cs="Times New Roman"/>
          <w:sz w:val="24"/>
          <w:szCs w:val="24"/>
        </w:rPr>
        <w:t>.</w:t>
      </w:r>
      <w:r w:rsidR="00ED6914">
        <w:rPr>
          <w:rFonts w:ascii="Times New Roman" w:hAnsi="Times New Roman" w:cs="Times New Roman"/>
          <w:sz w:val="24"/>
          <w:szCs w:val="24"/>
        </w:rPr>
        <w:t xml:space="preserve"> </w:t>
      </w:r>
      <w:bookmarkStart w:id="270" w:name="_Hlk75789037"/>
      <w:r w:rsidR="00ED6914">
        <w:rPr>
          <w:rFonts w:ascii="Times New Roman" w:hAnsi="Times New Roman" w:cs="Times New Roman"/>
          <w:sz w:val="24"/>
          <w:szCs w:val="24"/>
        </w:rPr>
        <w:t xml:space="preserve">Također, srednja vrijednost </w:t>
      </w:r>
      <w:r w:rsidR="00ED6914" w:rsidRPr="00BD27E7">
        <w:rPr>
          <w:rFonts w:ascii="Times New Roman" w:eastAsia="Times New Roman" w:hAnsi="Times New Roman" w:cs="Times New Roman"/>
          <w:i/>
          <w:iCs/>
          <w:sz w:val="24"/>
          <w:szCs w:val="24"/>
          <w:lang w:eastAsia="hr-HR"/>
        </w:rPr>
        <w:t>E</w:t>
      </w:r>
      <w:r w:rsidR="00ED6914" w:rsidRPr="00BD27E7">
        <w:rPr>
          <w:rFonts w:ascii="Times New Roman" w:eastAsia="Times New Roman" w:hAnsi="Times New Roman" w:cs="Times New Roman"/>
          <w:i/>
          <w:iCs/>
          <w:sz w:val="24"/>
          <w:szCs w:val="24"/>
          <w:vertAlign w:val="subscript"/>
          <w:lang w:eastAsia="hr-HR"/>
        </w:rPr>
        <w:t>bd</w:t>
      </w:r>
      <w:r w:rsidR="00ED6914" w:rsidRPr="00BD27E7">
        <w:rPr>
          <w:rFonts w:ascii="Times New Roman" w:eastAsia="Times New Roman" w:hAnsi="Times New Roman" w:cs="Times New Roman"/>
          <w:i/>
          <w:iCs/>
          <w:sz w:val="24"/>
          <w:szCs w:val="24"/>
          <w:lang w:eastAsia="hr-HR"/>
        </w:rPr>
        <w:t xml:space="preserve"> </w:t>
      </w:r>
      <w:r w:rsidR="00ED6914">
        <w:rPr>
          <w:rFonts w:ascii="Times New Roman" w:eastAsia="Times New Roman" w:hAnsi="Times New Roman" w:cs="Times New Roman"/>
          <w:sz w:val="24"/>
          <w:szCs w:val="24"/>
          <w:lang w:eastAsia="hr-HR"/>
        </w:rPr>
        <w:t>kod svih uzoraka AB ploča kretala se u rasponu od 40,44 GPa do 46,08 GPa</w:t>
      </w:r>
      <w:r w:rsidR="00027745">
        <w:rPr>
          <w:rFonts w:ascii="Times New Roman" w:eastAsia="Times New Roman" w:hAnsi="Times New Roman" w:cs="Times New Roman"/>
          <w:sz w:val="24"/>
          <w:szCs w:val="24"/>
          <w:lang w:eastAsia="hr-HR"/>
        </w:rPr>
        <w:t xml:space="preserve"> </w:t>
      </w:r>
      <w:r w:rsidR="0086014A">
        <w:rPr>
          <w:rFonts w:ascii="Times New Roman" w:eastAsia="Times New Roman" w:hAnsi="Times New Roman" w:cs="Times New Roman"/>
          <w:sz w:val="24"/>
          <w:szCs w:val="24"/>
          <w:lang w:eastAsia="hr-HR"/>
        </w:rPr>
        <w:t>(</w:t>
      </w:r>
      <w:r w:rsidR="00027745">
        <w:rPr>
          <w:rFonts w:ascii="Times New Roman" w:eastAsia="Times New Roman" w:hAnsi="Times New Roman" w:cs="Times New Roman"/>
          <w:sz w:val="24"/>
          <w:szCs w:val="24"/>
          <w:lang w:eastAsia="hr-HR"/>
        </w:rPr>
        <w:t>tablic</w:t>
      </w:r>
      <w:r w:rsidR="00BE7F2C">
        <w:rPr>
          <w:rFonts w:ascii="Times New Roman" w:eastAsia="Times New Roman" w:hAnsi="Times New Roman" w:cs="Times New Roman"/>
          <w:sz w:val="24"/>
          <w:szCs w:val="24"/>
          <w:lang w:eastAsia="hr-HR"/>
        </w:rPr>
        <w:t>e</w:t>
      </w:r>
      <w:r w:rsidR="00027745">
        <w:rPr>
          <w:rFonts w:ascii="Times New Roman" w:eastAsia="Times New Roman" w:hAnsi="Times New Roman" w:cs="Times New Roman"/>
          <w:sz w:val="24"/>
          <w:szCs w:val="24"/>
          <w:lang w:eastAsia="hr-HR"/>
        </w:rPr>
        <w:t xml:space="preserve"> 13</w:t>
      </w:r>
      <w:r w:rsidR="00BE7F2C">
        <w:rPr>
          <w:rFonts w:ascii="Times New Roman" w:eastAsia="Times New Roman" w:hAnsi="Times New Roman" w:cs="Times New Roman"/>
          <w:sz w:val="24"/>
          <w:szCs w:val="24"/>
          <w:lang w:eastAsia="hr-HR"/>
        </w:rPr>
        <w:t>.-</w:t>
      </w:r>
      <w:r w:rsidR="00027745">
        <w:rPr>
          <w:rFonts w:ascii="Times New Roman" w:eastAsia="Times New Roman" w:hAnsi="Times New Roman" w:cs="Times New Roman"/>
          <w:sz w:val="24"/>
          <w:szCs w:val="24"/>
          <w:lang w:eastAsia="hr-HR"/>
        </w:rPr>
        <w:t>18</w:t>
      </w:r>
      <w:r w:rsidR="00BE7F2C">
        <w:rPr>
          <w:rFonts w:ascii="Times New Roman" w:eastAsia="Times New Roman" w:hAnsi="Times New Roman" w:cs="Times New Roman"/>
          <w:sz w:val="24"/>
          <w:szCs w:val="24"/>
          <w:lang w:eastAsia="hr-HR"/>
        </w:rPr>
        <w:t>.</w:t>
      </w:r>
      <w:r w:rsidR="0086014A">
        <w:rPr>
          <w:rFonts w:ascii="Times New Roman" w:eastAsia="Times New Roman" w:hAnsi="Times New Roman" w:cs="Times New Roman"/>
          <w:sz w:val="24"/>
          <w:szCs w:val="24"/>
          <w:lang w:eastAsia="hr-HR"/>
        </w:rPr>
        <w:t>)</w:t>
      </w:r>
      <w:r w:rsidR="00027745">
        <w:rPr>
          <w:rFonts w:ascii="Times New Roman" w:eastAsia="Times New Roman" w:hAnsi="Times New Roman" w:cs="Times New Roman"/>
          <w:sz w:val="24"/>
          <w:szCs w:val="24"/>
          <w:lang w:eastAsia="hr-HR"/>
        </w:rPr>
        <w:t>.</w:t>
      </w:r>
      <w:r w:rsidR="009A3943">
        <w:rPr>
          <w:rFonts w:ascii="Times New Roman" w:eastAsia="Times New Roman" w:hAnsi="Times New Roman" w:cs="Times New Roman"/>
          <w:sz w:val="24"/>
          <w:szCs w:val="24"/>
          <w:lang w:eastAsia="hr-HR"/>
        </w:rPr>
        <w:t xml:space="preserve"> </w:t>
      </w:r>
      <w:bookmarkEnd w:id="270"/>
    </w:p>
    <w:p w14:paraId="4D4DB294" w14:textId="2990D7A9" w:rsidR="00B8225C" w:rsidRDefault="00D12FDB" w:rsidP="00BD27E7">
      <w:pPr>
        <w:keepNext/>
        <w:spacing w:line="360" w:lineRule="auto"/>
        <w:jc w:val="center"/>
      </w:pPr>
      <w:r>
        <w:rPr>
          <w:noProof/>
        </w:rPr>
        <w:drawing>
          <wp:inline distT="0" distB="0" distL="0" distR="0" wp14:anchorId="61D32A7F" wp14:editId="7890B1F5">
            <wp:extent cx="5703570" cy="2190750"/>
            <wp:effectExtent l="0" t="0" r="0"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992" t="445"/>
                    <a:stretch/>
                  </pic:blipFill>
                  <pic:spPr bwMode="auto">
                    <a:xfrm>
                      <a:off x="0" y="0"/>
                      <a:ext cx="5703570" cy="2190750"/>
                    </a:xfrm>
                    <a:prstGeom prst="rect">
                      <a:avLst/>
                    </a:prstGeom>
                    <a:ln>
                      <a:noFill/>
                    </a:ln>
                    <a:extLst>
                      <a:ext uri="{53640926-AAD7-44D8-BBD7-CCE9431645EC}">
                        <a14:shadowObscured xmlns:a14="http://schemas.microsoft.com/office/drawing/2010/main"/>
                      </a:ext>
                    </a:extLst>
                  </pic:spPr>
                </pic:pic>
              </a:graphicData>
            </a:graphic>
          </wp:inline>
        </w:drawing>
      </w:r>
    </w:p>
    <w:p w14:paraId="545F30BF" w14:textId="476CE40E" w:rsidR="00EE2B13" w:rsidRDefault="00B8225C"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271" w:name="_Toc75815444"/>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46</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Brzina prolaska ultrazvučnog vala kroz beton </w:t>
      </w:r>
      <w:r w:rsidR="007F2BE6">
        <w:rPr>
          <w:rFonts w:ascii="Times New Roman" w:hAnsi="Times New Roman" w:cs="Times New Roman"/>
          <w:b/>
          <w:bCs/>
          <w:i w:val="0"/>
          <w:iCs w:val="0"/>
          <w:color w:val="000000" w:themeColor="text1"/>
          <w:sz w:val="24"/>
          <w:szCs w:val="24"/>
        </w:rPr>
        <w:t xml:space="preserve">ugrađen u </w:t>
      </w:r>
      <w:r w:rsidRPr="00381A72">
        <w:rPr>
          <w:rFonts w:ascii="Times New Roman" w:hAnsi="Times New Roman" w:cs="Times New Roman"/>
          <w:b/>
          <w:bCs/>
          <w:i w:val="0"/>
          <w:iCs w:val="0"/>
          <w:color w:val="000000" w:themeColor="text1"/>
          <w:sz w:val="24"/>
          <w:szCs w:val="24"/>
        </w:rPr>
        <w:t>AB</w:t>
      </w:r>
      <w:r w:rsidR="00D05F6F">
        <w:rPr>
          <w:rFonts w:ascii="Times New Roman" w:hAnsi="Times New Roman" w:cs="Times New Roman"/>
          <w:b/>
          <w:bCs/>
          <w:i w:val="0"/>
          <w:iCs w:val="0"/>
          <w:color w:val="000000" w:themeColor="text1"/>
          <w:sz w:val="24"/>
          <w:szCs w:val="24"/>
        </w:rPr>
        <w:t xml:space="preserve">P1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71"/>
    </w:p>
    <w:p w14:paraId="1C986731" w14:textId="77777777" w:rsidR="009E2C2F" w:rsidRPr="009E2C2F" w:rsidRDefault="009E2C2F" w:rsidP="00297C8E">
      <w:pPr>
        <w:spacing w:line="360" w:lineRule="auto"/>
        <w:jc w:val="both"/>
      </w:pPr>
    </w:p>
    <w:p w14:paraId="212026AC" w14:textId="294E17C6" w:rsidR="001F7C33" w:rsidRDefault="00ED6914" w:rsidP="00297C8E">
      <w:pPr>
        <w:spacing w:line="360" w:lineRule="auto"/>
        <w:jc w:val="both"/>
        <w:rPr>
          <w:rFonts w:ascii="Times New Roman" w:hAnsi="Times New Roman" w:cs="Times New Roman"/>
          <w:sz w:val="24"/>
          <w:szCs w:val="24"/>
        </w:rPr>
      </w:pPr>
      <w:bookmarkStart w:id="272" w:name="_Hlk75789526"/>
      <w:r>
        <w:rPr>
          <w:rFonts w:ascii="Times New Roman" w:hAnsi="Times New Roman" w:cs="Times New Roman"/>
          <w:sz w:val="24"/>
          <w:szCs w:val="24"/>
        </w:rPr>
        <w:t xml:space="preserve">Mjerenjima je utvrđeno kako je srednja vrijednost </w:t>
      </w:r>
      <w:r w:rsidR="0045467E" w:rsidRPr="00BD27E7">
        <w:rPr>
          <w:rFonts w:ascii="Times New Roman" w:hAnsi="Times New Roman" w:cs="Times New Roman"/>
          <w:i/>
          <w:iCs/>
          <w:sz w:val="24"/>
          <w:szCs w:val="24"/>
        </w:rPr>
        <w:t>v</w:t>
      </w:r>
      <w:r>
        <w:rPr>
          <w:rFonts w:ascii="Times New Roman" w:hAnsi="Times New Roman" w:cs="Times New Roman"/>
          <w:sz w:val="24"/>
          <w:szCs w:val="24"/>
        </w:rPr>
        <w:t xml:space="preserve"> kroz beton kod uzorka ABP1 prije eksplozije iznosila 4298 m/s, dok je nakon eksplozije ista iznosila 3696 m/s</w:t>
      </w:r>
      <w:r w:rsidR="0046232D">
        <w:rPr>
          <w:rFonts w:ascii="Times New Roman" w:hAnsi="Times New Roman" w:cs="Times New Roman"/>
          <w:sz w:val="24"/>
          <w:szCs w:val="24"/>
        </w:rPr>
        <w:t xml:space="preserve"> (slika 46.)</w:t>
      </w:r>
      <w:r>
        <w:rPr>
          <w:rFonts w:ascii="Times New Roman" w:hAnsi="Times New Roman" w:cs="Times New Roman"/>
          <w:sz w:val="24"/>
          <w:szCs w:val="24"/>
        </w:rPr>
        <w:t>.</w:t>
      </w:r>
      <w:bookmarkEnd w:id="272"/>
      <w:r>
        <w:rPr>
          <w:rFonts w:ascii="Times New Roman" w:hAnsi="Times New Roman" w:cs="Times New Roman"/>
          <w:sz w:val="24"/>
          <w:szCs w:val="24"/>
        </w:rPr>
        <w:t xml:space="preserve"> </w:t>
      </w:r>
      <w:r w:rsidR="005D0B90">
        <w:rPr>
          <w:rFonts w:ascii="Times New Roman" w:hAnsi="Times New Roman" w:cs="Times New Roman"/>
          <w:sz w:val="24"/>
          <w:szCs w:val="24"/>
        </w:rPr>
        <w:t xml:space="preserve">Odnosno, prije eksplozije srednja vrijednost </w:t>
      </w:r>
      <w:r w:rsidR="0045467E" w:rsidRPr="00BD27E7">
        <w:rPr>
          <w:rFonts w:ascii="Times New Roman" w:hAnsi="Times New Roman" w:cs="Times New Roman"/>
          <w:i/>
          <w:iCs/>
          <w:sz w:val="24"/>
          <w:szCs w:val="24"/>
        </w:rPr>
        <w:t>v</w:t>
      </w:r>
      <w:r w:rsidR="005D0B90">
        <w:rPr>
          <w:rFonts w:ascii="Times New Roman" w:hAnsi="Times New Roman" w:cs="Times New Roman"/>
          <w:sz w:val="24"/>
          <w:szCs w:val="24"/>
        </w:rPr>
        <w:t xml:space="preserve"> ukazivala je kako je kvaliteta ugrađenog betona dobra, dok se nakon eksplozije ista degradirala na srednju </w:t>
      </w:r>
      <w:r w:rsidR="0086014A">
        <w:rPr>
          <w:rFonts w:ascii="Times New Roman" w:hAnsi="Times New Roman" w:cs="Times New Roman"/>
          <w:sz w:val="24"/>
          <w:szCs w:val="24"/>
        </w:rPr>
        <w:t>(</w:t>
      </w:r>
      <w:r w:rsidR="005D0B90">
        <w:rPr>
          <w:rFonts w:ascii="Times New Roman" w:hAnsi="Times New Roman" w:cs="Times New Roman"/>
          <w:sz w:val="24"/>
          <w:szCs w:val="24"/>
        </w:rPr>
        <w:t>tablica 1</w:t>
      </w:r>
      <w:r w:rsidR="007D74A4">
        <w:rPr>
          <w:rFonts w:ascii="Times New Roman" w:hAnsi="Times New Roman" w:cs="Times New Roman"/>
          <w:sz w:val="24"/>
          <w:szCs w:val="24"/>
        </w:rPr>
        <w:t>2</w:t>
      </w:r>
      <w:r w:rsidR="004826CC">
        <w:rPr>
          <w:rFonts w:ascii="Times New Roman" w:hAnsi="Times New Roman" w:cs="Times New Roman"/>
          <w:sz w:val="24"/>
          <w:szCs w:val="24"/>
        </w:rPr>
        <w:t>.</w:t>
      </w:r>
      <w:r w:rsidR="0086014A">
        <w:rPr>
          <w:rFonts w:ascii="Times New Roman" w:hAnsi="Times New Roman" w:cs="Times New Roman"/>
          <w:sz w:val="24"/>
          <w:szCs w:val="24"/>
        </w:rPr>
        <w:t>)</w:t>
      </w:r>
      <w:r w:rsidR="005D0B90">
        <w:rPr>
          <w:rFonts w:ascii="Times New Roman" w:hAnsi="Times New Roman" w:cs="Times New Roman"/>
          <w:sz w:val="24"/>
          <w:szCs w:val="24"/>
        </w:rPr>
        <w:t xml:space="preserve">. </w:t>
      </w:r>
      <w:r>
        <w:rPr>
          <w:rFonts w:ascii="Times New Roman" w:hAnsi="Times New Roman" w:cs="Times New Roman"/>
          <w:sz w:val="24"/>
          <w:szCs w:val="24"/>
        </w:rPr>
        <w:t xml:space="preserve">Dakle,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V</w:t>
      </w:r>
      <w:r w:rsidR="005D0B90" w:rsidRPr="00BD27E7">
        <w:rPr>
          <w:rFonts w:ascii="Times New Roman" w:hAnsi="Times New Roman" w:cs="Times New Roman"/>
          <w:i/>
          <w:iCs/>
          <w:sz w:val="24"/>
          <w:szCs w:val="24"/>
          <w:vertAlign w:val="subscript"/>
        </w:rPr>
        <w:t xml:space="preserve"> </w:t>
      </w:r>
      <w:r w:rsidR="005D0B90">
        <w:rPr>
          <w:rFonts w:ascii="Times New Roman" w:hAnsi="Times New Roman" w:cs="Times New Roman"/>
          <w:sz w:val="24"/>
          <w:szCs w:val="24"/>
        </w:rPr>
        <w:t xml:space="preserve">iznosio je 0,86. Iznos omjera </w:t>
      </w:r>
      <w:bookmarkStart w:id="273" w:name="_Hlk72017756"/>
      <w:r w:rsidR="005D0B90" w:rsidRPr="00BD27E7">
        <w:rPr>
          <w:rFonts w:ascii="Times New Roman" w:hAnsi="Times New Roman" w:cs="Times New Roman"/>
          <w:i/>
          <w:iCs/>
          <w:sz w:val="24"/>
          <w:szCs w:val="24"/>
        </w:rPr>
        <w:t>r</w:t>
      </w:r>
      <w:r w:rsidR="005D0B90" w:rsidRPr="00BD27E7">
        <w:rPr>
          <w:rFonts w:ascii="Times New Roman" w:hAnsi="Times New Roman" w:cs="Times New Roman"/>
          <w:i/>
          <w:iCs/>
          <w:sz w:val="24"/>
          <w:szCs w:val="24"/>
          <w:vertAlign w:val="subscript"/>
        </w:rPr>
        <w:t>ϬV</w:t>
      </w:r>
      <w:bookmarkEnd w:id="273"/>
      <w:r w:rsidR="005D0B90" w:rsidRPr="00BD27E7">
        <w:rPr>
          <w:rFonts w:ascii="Times New Roman" w:hAnsi="Times New Roman" w:cs="Times New Roman"/>
          <w:i/>
          <w:iCs/>
          <w:sz w:val="24"/>
          <w:szCs w:val="24"/>
          <w:vertAlign w:val="subscript"/>
        </w:rPr>
        <w:t xml:space="preserve"> </w:t>
      </w:r>
      <w:r w:rsidR="005D0B90">
        <w:rPr>
          <w:rFonts w:ascii="Times New Roman" w:hAnsi="Times New Roman" w:cs="Times New Roman"/>
          <w:sz w:val="24"/>
          <w:szCs w:val="24"/>
        </w:rPr>
        <w:t xml:space="preserve">iznosio je 12,98, što znači kako je nakon eksplozije prosječno odstupanje rezultata mjerenja bilo gotovo 13 puta veće. Najmanji iznos pojedinačno izmjerenog </w:t>
      </w:r>
      <w:r w:rsidR="009E2C2F" w:rsidRPr="00BD27E7">
        <w:rPr>
          <w:rFonts w:ascii="Times New Roman" w:hAnsi="Times New Roman" w:cs="Times New Roman"/>
          <w:i/>
          <w:iCs/>
          <w:sz w:val="24"/>
          <w:szCs w:val="24"/>
        </w:rPr>
        <w:t>r</w:t>
      </w:r>
      <w:r w:rsidR="009E2C2F" w:rsidRPr="00BD27E7">
        <w:rPr>
          <w:rFonts w:ascii="Times New Roman" w:hAnsi="Times New Roman" w:cs="Times New Roman"/>
          <w:i/>
          <w:iCs/>
          <w:sz w:val="24"/>
          <w:szCs w:val="24"/>
          <w:vertAlign w:val="subscript"/>
        </w:rPr>
        <w:t>V</w:t>
      </w:r>
      <w:r w:rsidR="009E2C2F">
        <w:rPr>
          <w:rFonts w:ascii="Times New Roman" w:hAnsi="Times New Roman" w:cs="Times New Roman"/>
          <w:sz w:val="24"/>
          <w:szCs w:val="24"/>
          <w:vertAlign w:val="subscript"/>
        </w:rPr>
        <w:t xml:space="preserve"> </w:t>
      </w:r>
      <w:r w:rsidR="009E2C2F">
        <w:rPr>
          <w:rFonts w:ascii="Times New Roman" w:hAnsi="Times New Roman" w:cs="Times New Roman"/>
          <w:sz w:val="24"/>
          <w:szCs w:val="24"/>
        </w:rPr>
        <w:t>bio je 0,10, a isti je zabilježen na mjernom polju C10</w:t>
      </w:r>
      <w:r w:rsidR="008A2BF3">
        <w:rPr>
          <w:rFonts w:ascii="Times New Roman" w:hAnsi="Times New Roman" w:cs="Times New Roman"/>
          <w:sz w:val="24"/>
          <w:szCs w:val="24"/>
        </w:rPr>
        <w:t xml:space="preserve"> (x = </w:t>
      </w:r>
      <w:r w:rsidR="00654AD2">
        <w:rPr>
          <w:rFonts w:ascii="Times New Roman" w:hAnsi="Times New Roman" w:cs="Times New Roman"/>
          <w:sz w:val="24"/>
          <w:szCs w:val="24"/>
        </w:rPr>
        <w:t>137,50</w:t>
      </w:r>
      <w:r w:rsidR="008A2BF3">
        <w:rPr>
          <w:rFonts w:ascii="Times New Roman" w:hAnsi="Times New Roman" w:cs="Times New Roman"/>
          <w:sz w:val="24"/>
          <w:szCs w:val="24"/>
        </w:rPr>
        <w:t xml:space="preserve"> cm, y = </w:t>
      </w:r>
      <w:r w:rsidR="00654AD2">
        <w:rPr>
          <w:rFonts w:ascii="Times New Roman" w:hAnsi="Times New Roman" w:cs="Times New Roman"/>
          <w:sz w:val="24"/>
          <w:szCs w:val="24"/>
        </w:rPr>
        <w:t>30,00</w:t>
      </w:r>
      <w:r w:rsidR="008A2BF3">
        <w:rPr>
          <w:rFonts w:ascii="Times New Roman" w:hAnsi="Times New Roman" w:cs="Times New Roman"/>
          <w:sz w:val="24"/>
          <w:szCs w:val="24"/>
        </w:rPr>
        <w:t xml:space="preserve"> cm)</w:t>
      </w:r>
      <w:r w:rsidR="00D569D2">
        <w:rPr>
          <w:rFonts w:ascii="Times New Roman" w:hAnsi="Times New Roman" w:cs="Times New Roman"/>
          <w:sz w:val="24"/>
          <w:szCs w:val="24"/>
        </w:rPr>
        <w:t xml:space="preserve">, koje je </w:t>
      </w:r>
      <w:r w:rsidR="00D569D2">
        <w:rPr>
          <w:rFonts w:ascii="Times New Roman" w:hAnsi="Times New Roman" w:cs="Times New Roman"/>
          <w:sz w:val="24"/>
          <w:szCs w:val="24"/>
        </w:rPr>
        <w:lastRenderedPageBreak/>
        <w:t>od postavljenog eksplozivnog naboja bilo udaljeno približno 45,00 cm</w:t>
      </w:r>
      <w:r w:rsidR="008A2BF3">
        <w:rPr>
          <w:rFonts w:ascii="Times New Roman" w:hAnsi="Times New Roman" w:cs="Times New Roman"/>
          <w:sz w:val="24"/>
          <w:szCs w:val="24"/>
        </w:rPr>
        <w:t xml:space="preserve">. </w:t>
      </w:r>
      <w:r w:rsidR="009E2C2F">
        <w:rPr>
          <w:rFonts w:ascii="Times New Roman" w:hAnsi="Times New Roman" w:cs="Times New Roman"/>
          <w:sz w:val="24"/>
          <w:szCs w:val="24"/>
        </w:rPr>
        <w:t xml:space="preserve">Na tom je </w:t>
      </w:r>
      <w:r w:rsidR="0046232D">
        <w:rPr>
          <w:rFonts w:ascii="Times New Roman" w:hAnsi="Times New Roman" w:cs="Times New Roman"/>
          <w:sz w:val="24"/>
          <w:szCs w:val="24"/>
        </w:rPr>
        <w:t xml:space="preserve">mjernom </w:t>
      </w:r>
      <w:r w:rsidR="009E2C2F">
        <w:rPr>
          <w:rFonts w:ascii="Times New Roman" w:hAnsi="Times New Roman" w:cs="Times New Roman"/>
          <w:sz w:val="24"/>
          <w:szCs w:val="24"/>
        </w:rPr>
        <w:t>polju izmjerena</w:t>
      </w:r>
      <w:r w:rsidR="00D569D2">
        <w:rPr>
          <w:rFonts w:ascii="Times New Roman" w:hAnsi="Times New Roman" w:cs="Times New Roman"/>
          <w:sz w:val="24"/>
          <w:szCs w:val="24"/>
        </w:rPr>
        <w:t xml:space="preserve"> vrijednost</w:t>
      </w:r>
      <w:r w:rsidR="009E2C2F">
        <w:rPr>
          <w:rFonts w:ascii="Times New Roman" w:hAnsi="Times New Roman" w:cs="Times New Roman"/>
          <w:sz w:val="24"/>
          <w:szCs w:val="24"/>
        </w:rPr>
        <w:t xml:space="preserve"> </w:t>
      </w:r>
      <w:r w:rsidR="0045467E" w:rsidRPr="00BD27E7">
        <w:rPr>
          <w:rFonts w:ascii="Times New Roman" w:hAnsi="Times New Roman" w:cs="Times New Roman"/>
          <w:i/>
          <w:iCs/>
          <w:sz w:val="24"/>
          <w:szCs w:val="24"/>
        </w:rPr>
        <w:t>v</w:t>
      </w:r>
      <w:r w:rsidR="009E2C2F">
        <w:rPr>
          <w:rFonts w:ascii="Times New Roman" w:hAnsi="Times New Roman" w:cs="Times New Roman"/>
          <w:sz w:val="24"/>
          <w:szCs w:val="24"/>
        </w:rPr>
        <w:t xml:space="preserve"> prije eksplozije iznosila 4273 m/s, a nakon eksplozije 428 m/s. Najveća pojedinačno izmjerena vrijednost </w:t>
      </w:r>
      <w:r w:rsidR="009E2C2F" w:rsidRPr="00BD27E7">
        <w:rPr>
          <w:rFonts w:ascii="Times New Roman" w:hAnsi="Times New Roman" w:cs="Times New Roman"/>
          <w:i/>
          <w:iCs/>
          <w:sz w:val="24"/>
          <w:szCs w:val="24"/>
        </w:rPr>
        <w:t>r</w:t>
      </w:r>
      <w:r w:rsidR="009E2C2F" w:rsidRPr="00BD27E7">
        <w:rPr>
          <w:rFonts w:ascii="Times New Roman" w:hAnsi="Times New Roman" w:cs="Times New Roman"/>
          <w:i/>
          <w:iCs/>
          <w:sz w:val="24"/>
          <w:szCs w:val="24"/>
          <w:vertAlign w:val="subscript"/>
        </w:rPr>
        <w:t>V</w:t>
      </w:r>
      <w:r w:rsidR="009E2C2F">
        <w:rPr>
          <w:rFonts w:ascii="Times New Roman" w:hAnsi="Times New Roman" w:cs="Times New Roman"/>
          <w:sz w:val="24"/>
          <w:szCs w:val="24"/>
          <w:vertAlign w:val="subscript"/>
        </w:rPr>
        <w:t xml:space="preserve"> </w:t>
      </w:r>
      <w:r w:rsidR="009E2C2F" w:rsidRPr="009E2C2F">
        <w:rPr>
          <w:rFonts w:ascii="Times New Roman" w:hAnsi="Times New Roman" w:cs="Times New Roman"/>
          <w:sz w:val="24"/>
          <w:szCs w:val="24"/>
        </w:rPr>
        <w:t>zabilježena je na mjernom polju C12</w:t>
      </w:r>
      <w:r w:rsidR="008A2BF3">
        <w:rPr>
          <w:rFonts w:ascii="Times New Roman" w:hAnsi="Times New Roman" w:cs="Times New Roman"/>
          <w:sz w:val="24"/>
          <w:szCs w:val="24"/>
        </w:rPr>
        <w:t xml:space="preserve"> (x = </w:t>
      </w:r>
      <w:r w:rsidR="00654AD2">
        <w:rPr>
          <w:rFonts w:ascii="Times New Roman" w:hAnsi="Times New Roman" w:cs="Times New Roman"/>
          <w:sz w:val="24"/>
          <w:szCs w:val="24"/>
        </w:rPr>
        <w:t>167,50</w:t>
      </w:r>
      <w:r w:rsidR="008A2BF3">
        <w:rPr>
          <w:rFonts w:ascii="Times New Roman" w:hAnsi="Times New Roman" w:cs="Times New Roman"/>
          <w:sz w:val="24"/>
          <w:szCs w:val="24"/>
        </w:rPr>
        <w:t xml:space="preserve"> cm, y = </w:t>
      </w:r>
      <w:r w:rsidR="00654AD2">
        <w:rPr>
          <w:rFonts w:ascii="Times New Roman" w:hAnsi="Times New Roman" w:cs="Times New Roman"/>
          <w:sz w:val="24"/>
          <w:szCs w:val="24"/>
        </w:rPr>
        <w:t>30,00</w:t>
      </w:r>
      <w:r w:rsidR="008A2BF3">
        <w:rPr>
          <w:rFonts w:ascii="Times New Roman" w:hAnsi="Times New Roman" w:cs="Times New Roman"/>
          <w:sz w:val="24"/>
          <w:szCs w:val="24"/>
        </w:rPr>
        <w:t xml:space="preserve"> cm)</w:t>
      </w:r>
      <w:r w:rsidR="009E2C2F" w:rsidRPr="009E2C2F">
        <w:rPr>
          <w:rFonts w:ascii="Times New Roman" w:hAnsi="Times New Roman" w:cs="Times New Roman"/>
          <w:sz w:val="24"/>
          <w:szCs w:val="24"/>
        </w:rPr>
        <w:t xml:space="preserve"> i</w:t>
      </w:r>
      <w:r w:rsidR="009E2C2F">
        <w:rPr>
          <w:rFonts w:ascii="Times New Roman" w:hAnsi="Times New Roman" w:cs="Times New Roman"/>
          <w:sz w:val="24"/>
          <w:szCs w:val="24"/>
          <w:vertAlign w:val="subscript"/>
        </w:rPr>
        <w:t xml:space="preserve"> </w:t>
      </w:r>
      <w:r w:rsidR="009E2C2F">
        <w:rPr>
          <w:rFonts w:ascii="Times New Roman" w:hAnsi="Times New Roman" w:cs="Times New Roman"/>
          <w:sz w:val="24"/>
          <w:szCs w:val="24"/>
        </w:rPr>
        <w:t xml:space="preserve">iznosila je 1,01. </w:t>
      </w:r>
      <w:r w:rsidR="0045467E">
        <w:rPr>
          <w:rFonts w:ascii="Times New Roman" w:hAnsi="Times New Roman" w:cs="Times New Roman"/>
          <w:sz w:val="24"/>
          <w:szCs w:val="24"/>
        </w:rPr>
        <w:t>N</w:t>
      </w:r>
      <w:r w:rsidR="009E2C2F">
        <w:rPr>
          <w:rFonts w:ascii="Times New Roman" w:hAnsi="Times New Roman" w:cs="Times New Roman"/>
          <w:sz w:val="24"/>
          <w:szCs w:val="24"/>
        </w:rPr>
        <w:t xml:space="preserve">a </w:t>
      </w:r>
      <w:r w:rsidR="008A2BF3">
        <w:rPr>
          <w:rFonts w:ascii="Times New Roman" w:hAnsi="Times New Roman" w:cs="Times New Roman"/>
          <w:sz w:val="24"/>
          <w:szCs w:val="24"/>
        </w:rPr>
        <w:t xml:space="preserve">navedenom </w:t>
      </w:r>
      <w:r w:rsidR="0086014A">
        <w:rPr>
          <w:rFonts w:ascii="Times New Roman" w:hAnsi="Times New Roman" w:cs="Times New Roman"/>
          <w:sz w:val="24"/>
          <w:szCs w:val="24"/>
        </w:rPr>
        <w:t>je</w:t>
      </w:r>
      <w:r w:rsidR="009E2C2F">
        <w:rPr>
          <w:rFonts w:ascii="Times New Roman" w:hAnsi="Times New Roman" w:cs="Times New Roman"/>
          <w:sz w:val="24"/>
          <w:szCs w:val="24"/>
        </w:rPr>
        <w:t xml:space="preserve"> mjernom polju </w:t>
      </w:r>
      <w:r w:rsidR="0045467E">
        <w:rPr>
          <w:rFonts w:ascii="Times New Roman" w:hAnsi="Times New Roman" w:cs="Times New Roman"/>
          <w:sz w:val="24"/>
          <w:szCs w:val="24"/>
        </w:rPr>
        <w:t>izno</w:t>
      </w:r>
      <w:r w:rsidR="0086014A">
        <w:rPr>
          <w:rFonts w:ascii="Times New Roman" w:hAnsi="Times New Roman" w:cs="Times New Roman"/>
          <w:sz w:val="24"/>
          <w:szCs w:val="24"/>
        </w:rPr>
        <w:t xml:space="preserve">s vrijednosti </w:t>
      </w:r>
      <w:r w:rsidR="0045467E" w:rsidRPr="00BD27E7">
        <w:rPr>
          <w:rFonts w:ascii="Times New Roman" w:hAnsi="Times New Roman" w:cs="Times New Roman"/>
          <w:i/>
          <w:iCs/>
          <w:sz w:val="24"/>
          <w:szCs w:val="24"/>
        </w:rPr>
        <w:t>v</w:t>
      </w:r>
      <w:r w:rsidR="0045467E">
        <w:rPr>
          <w:rFonts w:ascii="Times New Roman" w:hAnsi="Times New Roman" w:cs="Times New Roman"/>
          <w:sz w:val="24"/>
          <w:szCs w:val="24"/>
        </w:rPr>
        <w:t xml:space="preserve"> </w:t>
      </w:r>
      <w:r w:rsidR="009E2C2F">
        <w:rPr>
          <w:rFonts w:ascii="Times New Roman" w:hAnsi="Times New Roman" w:cs="Times New Roman"/>
          <w:sz w:val="24"/>
          <w:szCs w:val="24"/>
        </w:rPr>
        <w:t xml:space="preserve">prije eksplozije </w:t>
      </w:r>
      <w:r w:rsidR="0045467E">
        <w:rPr>
          <w:rFonts w:ascii="Times New Roman" w:hAnsi="Times New Roman" w:cs="Times New Roman"/>
          <w:sz w:val="24"/>
          <w:szCs w:val="24"/>
        </w:rPr>
        <w:t>bio</w:t>
      </w:r>
      <w:r w:rsidR="0086014A">
        <w:rPr>
          <w:rFonts w:ascii="Times New Roman" w:hAnsi="Times New Roman" w:cs="Times New Roman"/>
          <w:sz w:val="24"/>
          <w:szCs w:val="24"/>
        </w:rPr>
        <w:t xml:space="preserve"> </w:t>
      </w:r>
      <w:r w:rsidR="009E2C2F">
        <w:rPr>
          <w:rFonts w:ascii="Times New Roman" w:hAnsi="Times New Roman" w:cs="Times New Roman"/>
          <w:sz w:val="24"/>
          <w:szCs w:val="24"/>
        </w:rPr>
        <w:t>4071 m/s, a nakon eksplozije 4127 m/s.</w:t>
      </w:r>
      <w:r w:rsidR="00D569D2">
        <w:rPr>
          <w:rFonts w:ascii="Times New Roman" w:hAnsi="Times New Roman" w:cs="Times New Roman"/>
          <w:sz w:val="24"/>
          <w:szCs w:val="24"/>
        </w:rPr>
        <w:t xml:space="preserve"> Mjerno je polje C12 od eksplozivnog naboja bilo udaljeno približno 75,00 cm.</w:t>
      </w:r>
      <w:r w:rsidR="002C2AD5">
        <w:rPr>
          <w:rFonts w:ascii="Times New Roman" w:hAnsi="Times New Roman" w:cs="Times New Roman"/>
          <w:sz w:val="24"/>
          <w:szCs w:val="24"/>
        </w:rPr>
        <w:t xml:space="preserve"> </w:t>
      </w:r>
      <w:r w:rsidR="00936C6B">
        <w:rPr>
          <w:rFonts w:ascii="Times New Roman" w:hAnsi="Times New Roman" w:cs="Times New Roman"/>
          <w:sz w:val="24"/>
          <w:szCs w:val="24"/>
        </w:rPr>
        <w:t>Analizom grafičkog prikaza na slici 46</w:t>
      </w:r>
      <w:r w:rsidR="00BD27E7">
        <w:rPr>
          <w:rFonts w:ascii="Times New Roman" w:hAnsi="Times New Roman" w:cs="Times New Roman"/>
          <w:sz w:val="24"/>
          <w:szCs w:val="24"/>
        </w:rPr>
        <w:t>.</w:t>
      </w:r>
      <w:r w:rsidR="00936C6B">
        <w:rPr>
          <w:rFonts w:ascii="Times New Roman" w:hAnsi="Times New Roman" w:cs="Times New Roman"/>
          <w:sz w:val="24"/>
          <w:szCs w:val="24"/>
        </w:rPr>
        <w:t xml:space="preserve"> može se zaključiti kako je do degradacije kvalitete betona s dobre na lošu došlo u zoni do udaljenosti od približno 65,00 cm po osi apscisa od postavljenog eksplozivnog naboja te do visine od približno </w:t>
      </w:r>
      <w:r w:rsidR="006C1B7C">
        <w:rPr>
          <w:rFonts w:ascii="Times New Roman" w:hAnsi="Times New Roman" w:cs="Times New Roman"/>
          <w:sz w:val="24"/>
          <w:szCs w:val="24"/>
        </w:rPr>
        <w:t>65</w:t>
      </w:r>
      <w:r w:rsidR="00936C6B">
        <w:rPr>
          <w:rFonts w:ascii="Times New Roman" w:hAnsi="Times New Roman" w:cs="Times New Roman"/>
          <w:sz w:val="24"/>
          <w:szCs w:val="24"/>
        </w:rPr>
        <w:t xml:space="preserve">,00 cm po osi ordinata. Odnosno, do degradacije </w:t>
      </w:r>
      <w:r w:rsidR="0046232D">
        <w:rPr>
          <w:rFonts w:ascii="Times New Roman" w:hAnsi="Times New Roman" w:cs="Times New Roman"/>
          <w:sz w:val="24"/>
          <w:szCs w:val="24"/>
        </w:rPr>
        <w:t xml:space="preserve">kvalitete </w:t>
      </w:r>
      <w:r w:rsidR="00936C6B">
        <w:rPr>
          <w:rFonts w:ascii="Times New Roman" w:hAnsi="Times New Roman" w:cs="Times New Roman"/>
          <w:sz w:val="24"/>
          <w:szCs w:val="24"/>
        </w:rPr>
        <w:t>betona s dobre na lošu došlo je na površini približnog iznosa 0,18 m</w:t>
      </w:r>
      <w:r w:rsidR="00936C6B">
        <w:rPr>
          <w:rFonts w:ascii="Times New Roman" w:hAnsi="Times New Roman" w:cs="Times New Roman"/>
          <w:sz w:val="24"/>
          <w:szCs w:val="24"/>
          <w:vertAlign w:val="superscript"/>
        </w:rPr>
        <w:t>2</w:t>
      </w:r>
      <w:r w:rsidR="00936C6B">
        <w:rPr>
          <w:rFonts w:ascii="Times New Roman" w:hAnsi="Times New Roman" w:cs="Times New Roman"/>
          <w:sz w:val="24"/>
          <w:szCs w:val="24"/>
        </w:rPr>
        <w:t xml:space="preserve">. Ovdje je bitno napomenuti kako analizom nisu obuhvaćeni oštećeni i odlomljeni dijelovi betona AB ploča. </w:t>
      </w:r>
      <w:r w:rsidR="006C1B7C">
        <w:rPr>
          <w:rFonts w:ascii="Times New Roman" w:hAnsi="Times New Roman" w:cs="Times New Roman"/>
          <w:sz w:val="24"/>
          <w:szCs w:val="24"/>
        </w:rPr>
        <w:t>Do degradacije kvalitete betona s dobre na srednju došlo je u zoni koja se nalazila na udaljenosti od približno 65,00 cm do 90,00 cm od postavljenog eksplozivnog naboja po osi apscisa te do visine od približno 90,00 cm po osi ordinata. Površina na kojoj je zabilježena srednja kvaliteta betona nakon eksplozivnog djelovanja iznosila je približno 0,97 m</w:t>
      </w:r>
      <w:r w:rsidR="006C1B7C">
        <w:rPr>
          <w:rFonts w:ascii="Times New Roman" w:hAnsi="Times New Roman" w:cs="Times New Roman"/>
          <w:sz w:val="24"/>
          <w:szCs w:val="24"/>
          <w:vertAlign w:val="superscript"/>
        </w:rPr>
        <w:t>2</w:t>
      </w:r>
      <w:r w:rsidR="006C1B7C">
        <w:rPr>
          <w:rFonts w:ascii="Times New Roman" w:hAnsi="Times New Roman" w:cs="Times New Roman"/>
          <w:sz w:val="24"/>
          <w:szCs w:val="24"/>
        </w:rPr>
        <w:t xml:space="preserve">. Kvaliteta betona je ostala dobra </w:t>
      </w:r>
      <w:r w:rsidR="0046232D">
        <w:rPr>
          <w:rFonts w:ascii="Times New Roman" w:hAnsi="Times New Roman" w:cs="Times New Roman"/>
          <w:sz w:val="24"/>
          <w:szCs w:val="24"/>
        </w:rPr>
        <w:t>iznad</w:t>
      </w:r>
      <w:r w:rsidR="006C1B7C">
        <w:rPr>
          <w:rFonts w:ascii="Times New Roman" w:hAnsi="Times New Roman" w:cs="Times New Roman"/>
          <w:sz w:val="24"/>
          <w:szCs w:val="24"/>
        </w:rPr>
        <w:t xml:space="preserve"> približno 90,00 cm po osi ordinata</w:t>
      </w:r>
      <w:r w:rsidR="008E3B11">
        <w:rPr>
          <w:rFonts w:ascii="Times New Roman" w:hAnsi="Times New Roman" w:cs="Times New Roman"/>
          <w:sz w:val="24"/>
          <w:szCs w:val="24"/>
        </w:rPr>
        <w:t>, odnosno na površini od približno 1,14 m</w:t>
      </w:r>
      <w:r w:rsidR="008E3B11">
        <w:rPr>
          <w:rFonts w:ascii="Times New Roman" w:hAnsi="Times New Roman" w:cs="Times New Roman"/>
          <w:sz w:val="24"/>
          <w:szCs w:val="24"/>
          <w:vertAlign w:val="superscript"/>
        </w:rPr>
        <w:t>2</w:t>
      </w:r>
      <w:r w:rsidR="00DC121F">
        <w:rPr>
          <w:rFonts w:ascii="Times New Roman" w:hAnsi="Times New Roman" w:cs="Times New Roman"/>
          <w:sz w:val="24"/>
          <w:szCs w:val="24"/>
        </w:rPr>
        <w:t>.</w:t>
      </w:r>
      <w:r w:rsidR="003620F1">
        <w:rPr>
          <w:rFonts w:ascii="Times New Roman" w:hAnsi="Times New Roman" w:cs="Times New Roman"/>
          <w:sz w:val="24"/>
          <w:szCs w:val="24"/>
        </w:rPr>
        <w:t xml:space="preserve"> </w:t>
      </w:r>
    </w:p>
    <w:p w14:paraId="33F2C0B3" w14:textId="02D76E98" w:rsidR="0046232D" w:rsidRDefault="0046232D" w:rsidP="00297C8E">
      <w:pPr>
        <w:spacing w:line="360" w:lineRule="auto"/>
        <w:jc w:val="both"/>
        <w:rPr>
          <w:rFonts w:ascii="Times New Roman" w:hAnsi="Times New Roman" w:cs="Times New Roman"/>
          <w:sz w:val="24"/>
          <w:szCs w:val="24"/>
        </w:rPr>
      </w:pPr>
    </w:p>
    <w:p w14:paraId="1DBA6F59" w14:textId="15A753BA" w:rsidR="0046232D" w:rsidRDefault="0046232D" w:rsidP="00297C8E">
      <w:pPr>
        <w:spacing w:line="360" w:lineRule="auto"/>
        <w:jc w:val="both"/>
        <w:rPr>
          <w:rFonts w:ascii="Times New Roman" w:hAnsi="Times New Roman" w:cs="Times New Roman"/>
          <w:sz w:val="24"/>
          <w:szCs w:val="24"/>
        </w:rPr>
      </w:pPr>
    </w:p>
    <w:p w14:paraId="4F43C5CF" w14:textId="398A6DD2" w:rsidR="0046232D" w:rsidRDefault="0046232D" w:rsidP="00297C8E">
      <w:pPr>
        <w:spacing w:line="360" w:lineRule="auto"/>
        <w:jc w:val="both"/>
        <w:rPr>
          <w:rFonts w:ascii="Times New Roman" w:hAnsi="Times New Roman" w:cs="Times New Roman"/>
          <w:sz w:val="24"/>
          <w:szCs w:val="24"/>
        </w:rPr>
      </w:pPr>
    </w:p>
    <w:p w14:paraId="0EA3DB2C" w14:textId="48C6E00E" w:rsidR="0046232D" w:rsidRDefault="0046232D" w:rsidP="00297C8E">
      <w:pPr>
        <w:spacing w:line="360" w:lineRule="auto"/>
        <w:jc w:val="both"/>
        <w:rPr>
          <w:rFonts w:ascii="Times New Roman" w:hAnsi="Times New Roman" w:cs="Times New Roman"/>
          <w:sz w:val="24"/>
          <w:szCs w:val="24"/>
        </w:rPr>
      </w:pPr>
    </w:p>
    <w:p w14:paraId="108E5A0C" w14:textId="0866C57F" w:rsidR="0046232D" w:rsidRDefault="0046232D" w:rsidP="00297C8E">
      <w:pPr>
        <w:spacing w:line="360" w:lineRule="auto"/>
        <w:jc w:val="both"/>
        <w:rPr>
          <w:rFonts w:ascii="Times New Roman" w:hAnsi="Times New Roman" w:cs="Times New Roman"/>
          <w:sz w:val="24"/>
          <w:szCs w:val="24"/>
        </w:rPr>
      </w:pPr>
    </w:p>
    <w:p w14:paraId="69B3493D" w14:textId="6785498A" w:rsidR="0046232D" w:rsidRDefault="0046232D" w:rsidP="00297C8E">
      <w:pPr>
        <w:spacing w:line="360" w:lineRule="auto"/>
        <w:jc w:val="both"/>
        <w:rPr>
          <w:rFonts w:ascii="Times New Roman" w:hAnsi="Times New Roman" w:cs="Times New Roman"/>
          <w:sz w:val="24"/>
          <w:szCs w:val="24"/>
        </w:rPr>
      </w:pPr>
    </w:p>
    <w:p w14:paraId="7F632A44" w14:textId="1C0B639E" w:rsidR="0046232D" w:rsidRDefault="0046232D" w:rsidP="00297C8E">
      <w:pPr>
        <w:spacing w:line="360" w:lineRule="auto"/>
        <w:jc w:val="both"/>
        <w:rPr>
          <w:rFonts w:ascii="Times New Roman" w:hAnsi="Times New Roman" w:cs="Times New Roman"/>
          <w:sz w:val="24"/>
          <w:szCs w:val="24"/>
        </w:rPr>
      </w:pPr>
    </w:p>
    <w:p w14:paraId="7BF97026" w14:textId="28EE346A" w:rsidR="0046232D" w:rsidRDefault="0046232D" w:rsidP="00297C8E">
      <w:pPr>
        <w:spacing w:line="360" w:lineRule="auto"/>
        <w:jc w:val="both"/>
        <w:rPr>
          <w:rFonts w:ascii="Times New Roman" w:hAnsi="Times New Roman" w:cs="Times New Roman"/>
          <w:sz w:val="24"/>
          <w:szCs w:val="24"/>
        </w:rPr>
      </w:pPr>
    </w:p>
    <w:p w14:paraId="555D93E8" w14:textId="5825E3AE" w:rsidR="0046232D" w:rsidRDefault="0046232D" w:rsidP="00297C8E">
      <w:pPr>
        <w:spacing w:line="360" w:lineRule="auto"/>
        <w:jc w:val="both"/>
        <w:rPr>
          <w:rFonts w:ascii="Times New Roman" w:hAnsi="Times New Roman" w:cs="Times New Roman"/>
          <w:sz w:val="24"/>
          <w:szCs w:val="24"/>
        </w:rPr>
      </w:pPr>
    </w:p>
    <w:p w14:paraId="409C761C" w14:textId="74F3D8B8" w:rsidR="0046232D" w:rsidRDefault="0046232D" w:rsidP="00297C8E">
      <w:pPr>
        <w:spacing w:line="360" w:lineRule="auto"/>
        <w:jc w:val="both"/>
        <w:rPr>
          <w:rFonts w:ascii="Times New Roman" w:hAnsi="Times New Roman" w:cs="Times New Roman"/>
          <w:sz w:val="24"/>
          <w:szCs w:val="24"/>
        </w:rPr>
      </w:pPr>
    </w:p>
    <w:p w14:paraId="49CDF83D" w14:textId="77777777" w:rsidR="0046232D" w:rsidRDefault="0046232D" w:rsidP="00297C8E">
      <w:pPr>
        <w:spacing w:line="360" w:lineRule="auto"/>
        <w:jc w:val="both"/>
        <w:rPr>
          <w:rFonts w:ascii="Times New Roman" w:hAnsi="Times New Roman" w:cs="Times New Roman"/>
          <w:sz w:val="24"/>
          <w:szCs w:val="24"/>
        </w:rPr>
      </w:pPr>
    </w:p>
    <w:p w14:paraId="2E6ED423" w14:textId="08961738" w:rsidR="009E2C2F" w:rsidRPr="009E2C2F" w:rsidRDefault="009E2C2F" w:rsidP="009E2C2F">
      <w:pPr>
        <w:pStyle w:val="Opisslike"/>
        <w:keepNext/>
        <w:jc w:val="center"/>
        <w:rPr>
          <w:rFonts w:ascii="Times New Roman" w:hAnsi="Times New Roman" w:cs="Times New Roman"/>
          <w:b/>
          <w:bCs/>
          <w:i w:val="0"/>
          <w:iCs w:val="0"/>
          <w:color w:val="000000" w:themeColor="text1"/>
          <w:sz w:val="24"/>
          <w:szCs w:val="24"/>
        </w:rPr>
      </w:pPr>
      <w:bookmarkStart w:id="274" w:name="_Toc75815462"/>
      <w:r w:rsidRPr="009E2C2F">
        <w:rPr>
          <w:rFonts w:ascii="Times New Roman" w:hAnsi="Times New Roman" w:cs="Times New Roman"/>
          <w:b/>
          <w:bCs/>
          <w:i w:val="0"/>
          <w:iCs w:val="0"/>
          <w:color w:val="000000" w:themeColor="text1"/>
          <w:sz w:val="24"/>
          <w:szCs w:val="24"/>
        </w:rPr>
        <w:lastRenderedPageBreak/>
        <w:t xml:space="preserve">Tablica </w:t>
      </w:r>
      <w:r w:rsidRPr="009E2C2F">
        <w:rPr>
          <w:rFonts w:ascii="Times New Roman" w:hAnsi="Times New Roman" w:cs="Times New Roman"/>
          <w:b/>
          <w:bCs/>
          <w:i w:val="0"/>
          <w:iCs w:val="0"/>
          <w:color w:val="000000" w:themeColor="text1"/>
          <w:sz w:val="24"/>
          <w:szCs w:val="24"/>
        </w:rPr>
        <w:fldChar w:fldCharType="begin"/>
      </w:r>
      <w:r w:rsidRPr="009E2C2F">
        <w:rPr>
          <w:rFonts w:ascii="Times New Roman" w:hAnsi="Times New Roman" w:cs="Times New Roman"/>
          <w:b/>
          <w:bCs/>
          <w:i w:val="0"/>
          <w:iCs w:val="0"/>
          <w:color w:val="000000" w:themeColor="text1"/>
          <w:sz w:val="24"/>
          <w:szCs w:val="24"/>
        </w:rPr>
        <w:instrText xml:space="preserve"> SEQ Tablica \* ARABIC </w:instrText>
      </w:r>
      <w:r w:rsidRPr="009E2C2F">
        <w:rPr>
          <w:rFonts w:ascii="Times New Roman" w:hAnsi="Times New Roman" w:cs="Times New Roman"/>
          <w:b/>
          <w:bCs/>
          <w:i w:val="0"/>
          <w:iCs w:val="0"/>
          <w:color w:val="000000" w:themeColor="text1"/>
          <w:sz w:val="24"/>
          <w:szCs w:val="24"/>
        </w:rPr>
        <w:fldChar w:fldCharType="separate"/>
      </w:r>
      <w:r w:rsidR="007D74A4">
        <w:rPr>
          <w:rFonts w:ascii="Times New Roman" w:hAnsi="Times New Roman" w:cs="Times New Roman"/>
          <w:b/>
          <w:bCs/>
          <w:i w:val="0"/>
          <w:iCs w:val="0"/>
          <w:noProof/>
          <w:color w:val="000000" w:themeColor="text1"/>
          <w:sz w:val="24"/>
          <w:szCs w:val="24"/>
        </w:rPr>
        <w:t>13</w:t>
      </w:r>
      <w:r w:rsidRPr="009E2C2F">
        <w:rPr>
          <w:rFonts w:ascii="Times New Roman" w:hAnsi="Times New Roman" w:cs="Times New Roman"/>
          <w:b/>
          <w:bCs/>
          <w:i w:val="0"/>
          <w:iCs w:val="0"/>
          <w:color w:val="000000" w:themeColor="text1"/>
          <w:sz w:val="24"/>
          <w:szCs w:val="24"/>
        </w:rPr>
        <w:fldChar w:fldCharType="end"/>
      </w:r>
      <w:r w:rsidRPr="009E2C2F">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9E2C2F">
        <w:rPr>
          <w:rFonts w:ascii="Times New Roman" w:hAnsi="Times New Roman" w:cs="Times New Roman"/>
          <w:b/>
          <w:bCs/>
          <w:i w:val="0"/>
          <w:iCs w:val="0"/>
          <w:color w:val="000000" w:themeColor="text1"/>
          <w:sz w:val="24"/>
          <w:szCs w:val="24"/>
        </w:rPr>
        <w:t>Dinamički modul elastičnosti betona ugrađenog u ABP1 prije i nakon eksplozi</w:t>
      </w:r>
      <w:r w:rsidR="00F76FAD">
        <w:rPr>
          <w:rFonts w:ascii="Times New Roman" w:hAnsi="Times New Roman" w:cs="Times New Roman"/>
          <w:b/>
          <w:bCs/>
          <w:i w:val="0"/>
          <w:iCs w:val="0"/>
          <w:color w:val="000000" w:themeColor="text1"/>
          <w:sz w:val="24"/>
          <w:szCs w:val="24"/>
        </w:rPr>
        <w:t>vnog djelovanja</w:t>
      </w:r>
      <w:bookmarkEnd w:id="274"/>
    </w:p>
    <w:tbl>
      <w:tblPr>
        <w:tblStyle w:val="Reetkatablice"/>
        <w:tblW w:w="8217" w:type="dxa"/>
        <w:jc w:val="center"/>
        <w:tblLook w:val="04A0" w:firstRow="1" w:lastRow="0" w:firstColumn="1" w:lastColumn="0" w:noHBand="0" w:noVBand="1"/>
      </w:tblPr>
      <w:tblGrid>
        <w:gridCol w:w="1136"/>
        <w:gridCol w:w="1553"/>
        <w:gridCol w:w="1286"/>
        <w:gridCol w:w="1549"/>
        <w:gridCol w:w="1285"/>
        <w:gridCol w:w="1408"/>
      </w:tblGrid>
      <w:tr w:rsidR="009E2C2F" w:rsidRPr="005D48C1" w14:paraId="0BEC43FD" w14:textId="77777777" w:rsidTr="00BD27E7">
        <w:trPr>
          <w:trHeight w:hRule="exact" w:val="397"/>
          <w:jc w:val="center"/>
        </w:trPr>
        <w:tc>
          <w:tcPr>
            <w:tcW w:w="5524" w:type="dxa"/>
            <w:gridSpan w:val="4"/>
            <w:noWrap/>
            <w:vAlign w:val="center"/>
            <w:hideMark/>
          </w:tcPr>
          <w:p w14:paraId="6CCD1762" w14:textId="77777777" w:rsidR="009E2C2F" w:rsidRPr="005D48C1" w:rsidRDefault="009E2C2F" w:rsidP="003951C5">
            <w:pPr>
              <w:jc w:val="center"/>
              <w:rPr>
                <w:rFonts w:ascii="Times New Roman" w:hAnsi="Times New Roman" w:cs="Times New Roman"/>
                <w:b/>
                <w:bCs/>
                <w:sz w:val="24"/>
                <w:szCs w:val="24"/>
              </w:rPr>
            </w:pPr>
            <w:r w:rsidRPr="005D48C1">
              <w:rPr>
                <w:rFonts w:ascii="Times New Roman" w:hAnsi="Times New Roman" w:cs="Times New Roman"/>
                <w:b/>
                <w:bCs/>
                <w:sz w:val="24"/>
                <w:szCs w:val="24"/>
              </w:rPr>
              <w:t>Prije eksplozije</w:t>
            </w:r>
          </w:p>
        </w:tc>
        <w:tc>
          <w:tcPr>
            <w:tcW w:w="2693" w:type="dxa"/>
            <w:gridSpan w:val="2"/>
            <w:noWrap/>
            <w:vAlign w:val="center"/>
            <w:hideMark/>
          </w:tcPr>
          <w:p w14:paraId="1306EE2F" w14:textId="77777777" w:rsidR="009E2C2F" w:rsidRPr="005D48C1" w:rsidRDefault="009E2C2F" w:rsidP="003951C5">
            <w:pPr>
              <w:jc w:val="center"/>
              <w:rPr>
                <w:rFonts w:ascii="Times New Roman" w:hAnsi="Times New Roman" w:cs="Times New Roman"/>
                <w:b/>
                <w:bCs/>
                <w:sz w:val="24"/>
                <w:szCs w:val="24"/>
              </w:rPr>
            </w:pPr>
            <w:r w:rsidRPr="005D48C1">
              <w:rPr>
                <w:rFonts w:ascii="Times New Roman" w:hAnsi="Times New Roman" w:cs="Times New Roman"/>
                <w:b/>
                <w:bCs/>
                <w:sz w:val="24"/>
                <w:szCs w:val="24"/>
              </w:rPr>
              <w:t>Nakon eksplozije</w:t>
            </w:r>
          </w:p>
        </w:tc>
      </w:tr>
      <w:tr w:rsidR="009E2C2F" w:rsidRPr="005D48C1" w14:paraId="6F295461" w14:textId="77777777" w:rsidTr="00BD27E7">
        <w:trPr>
          <w:trHeight w:hRule="exact" w:val="605"/>
          <w:jc w:val="center"/>
        </w:trPr>
        <w:tc>
          <w:tcPr>
            <w:tcW w:w="1136" w:type="dxa"/>
            <w:shd w:val="clear" w:color="auto" w:fill="F2F2F2" w:themeFill="background1" w:themeFillShade="F2"/>
            <w:noWrap/>
            <w:vAlign w:val="center"/>
            <w:hideMark/>
          </w:tcPr>
          <w:p w14:paraId="01F8FC42"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553" w:type="dxa"/>
            <w:shd w:val="clear" w:color="auto" w:fill="F2F2F2" w:themeFill="background1" w:themeFillShade="F2"/>
            <w:noWrap/>
            <w:vAlign w:val="center"/>
            <w:hideMark/>
          </w:tcPr>
          <w:p w14:paraId="5DC0BFFC" w14:textId="77777777" w:rsidR="007D74A4" w:rsidRPr="005D48C1" w:rsidRDefault="007D74A4" w:rsidP="003951C5">
            <w:pPr>
              <w:jc w:val="center"/>
              <w:rPr>
                <w:rFonts w:ascii="Times New Roman" w:hAnsi="Times New Roman" w:cs="Times New Roman"/>
                <w:sz w:val="24"/>
                <w:szCs w:val="24"/>
                <w:vertAlign w:val="subscript"/>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p>
          <w:p w14:paraId="47F21E0F" w14:textId="56D5A8FC"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 xml:space="preserve"> [GPa]</w:t>
            </w:r>
          </w:p>
        </w:tc>
        <w:tc>
          <w:tcPr>
            <w:tcW w:w="1286" w:type="dxa"/>
            <w:shd w:val="clear" w:color="auto" w:fill="F2F2F2" w:themeFill="background1" w:themeFillShade="F2"/>
            <w:noWrap/>
            <w:vAlign w:val="center"/>
            <w:hideMark/>
          </w:tcPr>
          <w:p w14:paraId="2E77F421"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549" w:type="dxa"/>
            <w:shd w:val="clear" w:color="auto" w:fill="F2F2F2" w:themeFill="background1" w:themeFillShade="F2"/>
            <w:noWrap/>
            <w:vAlign w:val="center"/>
            <w:hideMark/>
          </w:tcPr>
          <w:p w14:paraId="51691436" w14:textId="77777777" w:rsidR="0045467E"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 xml:space="preserve"> </w:t>
            </w:r>
            <w:r w:rsidR="0045467E" w:rsidRPr="005D48C1">
              <w:rPr>
                <w:rFonts w:ascii="Times New Roman" w:hAnsi="Times New Roman" w:cs="Times New Roman"/>
                <w:sz w:val="24"/>
                <w:szCs w:val="24"/>
              </w:rPr>
              <w:t>E</w:t>
            </w:r>
            <w:r w:rsidR="0045467E" w:rsidRPr="005D48C1">
              <w:rPr>
                <w:rFonts w:ascii="Times New Roman" w:hAnsi="Times New Roman" w:cs="Times New Roman"/>
                <w:sz w:val="24"/>
                <w:szCs w:val="24"/>
                <w:vertAlign w:val="subscript"/>
              </w:rPr>
              <w:t>bd</w:t>
            </w:r>
            <w:r w:rsidR="0045467E" w:rsidRPr="00BD27E7">
              <w:rPr>
                <w:rFonts w:ascii="Times New Roman" w:hAnsi="Times New Roman" w:cs="Times New Roman"/>
                <w:sz w:val="24"/>
                <w:szCs w:val="24"/>
              </w:rPr>
              <w:t xml:space="preserve"> </w:t>
            </w:r>
          </w:p>
          <w:p w14:paraId="4ADD55D4" w14:textId="7CB546C6"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[GPa]</w:t>
            </w:r>
          </w:p>
        </w:tc>
        <w:tc>
          <w:tcPr>
            <w:tcW w:w="1285" w:type="dxa"/>
            <w:shd w:val="clear" w:color="auto" w:fill="F2F2F2" w:themeFill="background1" w:themeFillShade="F2"/>
            <w:noWrap/>
            <w:vAlign w:val="center"/>
            <w:hideMark/>
          </w:tcPr>
          <w:p w14:paraId="28327691"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408" w:type="dxa"/>
            <w:shd w:val="clear" w:color="auto" w:fill="F2F2F2" w:themeFill="background1" w:themeFillShade="F2"/>
            <w:noWrap/>
            <w:vAlign w:val="center"/>
            <w:hideMark/>
          </w:tcPr>
          <w:p w14:paraId="5A43DC61" w14:textId="77777777" w:rsidR="0045467E" w:rsidRPr="005D48C1" w:rsidRDefault="0045467E" w:rsidP="003951C5">
            <w:pPr>
              <w:jc w:val="center"/>
              <w:rPr>
                <w:rFonts w:ascii="Times New Roman" w:hAnsi="Times New Roman" w:cs="Times New Roman"/>
                <w:sz w:val="24"/>
                <w:szCs w:val="24"/>
                <w:vertAlign w:val="subscript"/>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p>
          <w:p w14:paraId="32FB5645" w14:textId="271E8E3F"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 xml:space="preserve"> [GPa]</w:t>
            </w:r>
          </w:p>
        </w:tc>
      </w:tr>
      <w:tr w:rsidR="009E2C2F" w:rsidRPr="005D48C1" w14:paraId="18811FCF" w14:textId="77777777" w:rsidTr="00BD27E7">
        <w:trPr>
          <w:trHeight w:hRule="exact" w:val="397"/>
          <w:jc w:val="center"/>
        </w:trPr>
        <w:tc>
          <w:tcPr>
            <w:tcW w:w="1136" w:type="dxa"/>
            <w:noWrap/>
            <w:vAlign w:val="center"/>
            <w:hideMark/>
          </w:tcPr>
          <w:p w14:paraId="1F96F9B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1553" w:type="dxa"/>
            <w:noWrap/>
            <w:vAlign w:val="center"/>
            <w:hideMark/>
          </w:tcPr>
          <w:p w14:paraId="7DF77BBB"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42,35</w:t>
            </w:r>
          </w:p>
        </w:tc>
        <w:tc>
          <w:tcPr>
            <w:tcW w:w="1286" w:type="dxa"/>
            <w:noWrap/>
            <w:vAlign w:val="center"/>
            <w:hideMark/>
          </w:tcPr>
          <w:p w14:paraId="1A52BE5B"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E3</w:t>
            </w:r>
          </w:p>
        </w:tc>
        <w:tc>
          <w:tcPr>
            <w:tcW w:w="1549" w:type="dxa"/>
            <w:noWrap/>
            <w:vAlign w:val="center"/>
            <w:hideMark/>
          </w:tcPr>
          <w:p w14:paraId="735D61A0"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41,19</w:t>
            </w:r>
          </w:p>
        </w:tc>
        <w:tc>
          <w:tcPr>
            <w:tcW w:w="1285" w:type="dxa"/>
            <w:noWrap/>
            <w:vAlign w:val="center"/>
            <w:hideMark/>
          </w:tcPr>
          <w:p w14:paraId="60773CA5"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C10</w:t>
            </w:r>
          </w:p>
        </w:tc>
        <w:tc>
          <w:tcPr>
            <w:tcW w:w="1408" w:type="dxa"/>
            <w:noWrap/>
            <w:vAlign w:val="center"/>
            <w:hideMark/>
          </w:tcPr>
          <w:p w14:paraId="595E7A27"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0,41</w:t>
            </w:r>
          </w:p>
        </w:tc>
      </w:tr>
      <w:tr w:rsidR="009E2C2F" w:rsidRPr="005D48C1" w14:paraId="4779BA0B" w14:textId="77777777" w:rsidTr="00BD27E7">
        <w:trPr>
          <w:trHeight w:hRule="exact" w:val="397"/>
          <w:jc w:val="center"/>
        </w:trPr>
        <w:tc>
          <w:tcPr>
            <w:tcW w:w="1136" w:type="dxa"/>
            <w:shd w:val="clear" w:color="auto" w:fill="F2F2F2" w:themeFill="background1" w:themeFillShade="F2"/>
            <w:noWrap/>
            <w:vAlign w:val="center"/>
            <w:hideMark/>
          </w:tcPr>
          <w:p w14:paraId="2CAE026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1553" w:type="dxa"/>
            <w:shd w:val="clear" w:color="auto" w:fill="F2F2F2" w:themeFill="background1" w:themeFillShade="F2"/>
            <w:noWrap/>
            <w:vAlign w:val="center"/>
            <w:hideMark/>
          </w:tcPr>
          <w:p w14:paraId="2A9FA1E2" w14:textId="644C63AA"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41,9</w:t>
            </w:r>
            <w:r w:rsidR="00E6212F" w:rsidRPr="00BD27E7">
              <w:rPr>
                <w:rFonts w:ascii="Times New Roman" w:hAnsi="Times New Roman" w:cs="Times New Roman"/>
                <w:sz w:val="24"/>
                <w:szCs w:val="24"/>
              </w:rPr>
              <w:t>0</w:t>
            </w:r>
          </w:p>
        </w:tc>
        <w:tc>
          <w:tcPr>
            <w:tcW w:w="1286" w:type="dxa"/>
            <w:shd w:val="clear" w:color="auto" w:fill="F2F2F2" w:themeFill="background1" w:themeFillShade="F2"/>
            <w:noWrap/>
            <w:vAlign w:val="center"/>
            <w:hideMark/>
          </w:tcPr>
          <w:p w14:paraId="49121AD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E4</w:t>
            </w:r>
          </w:p>
        </w:tc>
        <w:tc>
          <w:tcPr>
            <w:tcW w:w="1549" w:type="dxa"/>
            <w:shd w:val="clear" w:color="auto" w:fill="F2F2F2" w:themeFill="background1" w:themeFillShade="F2"/>
            <w:noWrap/>
            <w:vAlign w:val="center"/>
            <w:hideMark/>
          </w:tcPr>
          <w:p w14:paraId="569D803A"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41,19</w:t>
            </w:r>
          </w:p>
        </w:tc>
        <w:tc>
          <w:tcPr>
            <w:tcW w:w="1285" w:type="dxa"/>
            <w:shd w:val="clear" w:color="auto" w:fill="F2F2F2" w:themeFill="background1" w:themeFillShade="F2"/>
            <w:noWrap/>
            <w:vAlign w:val="center"/>
            <w:hideMark/>
          </w:tcPr>
          <w:p w14:paraId="734D1925"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C11</w:t>
            </w:r>
          </w:p>
        </w:tc>
        <w:tc>
          <w:tcPr>
            <w:tcW w:w="1408" w:type="dxa"/>
            <w:shd w:val="clear" w:color="auto" w:fill="F2F2F2" w:themeFill="background1" w:themeFillShade="F2"/>
            <w:noWrap/>
            <w:vAlign w:val="center"/>
            <w:hideMark/>
          </w:tcPr>
          <w:p w14:paraId="6FCA85B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17,57</w:t>
            </w:r>
          </w:p>
        </w:tc>
      </w:tr>
      <w:tr w:rsidR="009E2C2F" w:rsidRPr="005D48C1" w14:paraId="593082ED" w14:textId="77777777" w:rsidTr="00BD27E7">
        <w:trPr>
          <w:trHeight w:hRule="exact" w:val="397"/>
          <w:jc w:val="center"/>
        </w:trPr>
        <w:tc>
          <w:tcPr>
            <w:tcW w:w="1136" w:type="dxa"/>
            <w:noWrap/>
            <w:vAlign w:val="center"/>
            <w:hideMark/>
          </w:tcPr>
          <w:p w14:paraId="23E300C1"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B5</w:t>
            </w:r>
          </w:p>
        </w:tc>
        <w:tc>
          <w:tcPr>
            <w:tcW w:w="1553" w:type="dxa"/>
            <w:noWrap/>
            <w:vAlign w:val="center"/>
            <w:hideMark/>
          </w:tcPr>
          <w:p w14:paraId="56A0ADE6"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45,64</w:t>
            </w:r>
          </w:p>
        </w:tc>
        <w:tc>
          <w:tcPr>
            <w:tcW w:w="1286" w:type="dxa"/>
            <w:noWrap/>
            <w:vAlign w:val="center"/>
            <w:hideMark/>
          </w:tcPr>
          <w:p w14:paraId="6D3C3CD3"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G3</w:t>
            </w:r>
          </w:p>
        </w:tc>
        <w:tc>
          <w:tcPr>
            <w:tcW w:w="1549" w:type="dxa"/>
            <w:noWrap/>
            <w:vAlign w:val="center"/>
            <w:hideMark/>
          </w:tcPr>
          <w:p w14:paraId="3AF6568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42,06</w:t>
            </w:r>
          </w:p>
        </w:tc>
        <w:tc>
          <w:tcPr>
            <w:tcW w:w="1285" w:type="dxa"/>
            <w:noWrap/>
            <w:vAlign w:val="center"/>
            <w:hideMark/>
          </w:tcPr>
          <w:p w14:paraId="17632848"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C12</w:t>
            </w:r>
          </w:p>
        </w:tc>
        <w:tc>
          <w:tcPr>
            <w:tcW w:w="1408" w:type="dxa"/>
            <w:noWrap/>
            <w:vAlign w:val="center"/>
            <w:hideMark/>
          </w:tcPr>
          <w:p w14:paraId="520D0974"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38,03</w:t>
            </w:r>
          </w:p>
        </w:tc>
      </w:tr>
      <w:tr w:rsidR="009E2C2F" w:rsidRPr="005D48C1" w14:paraId="5AE51044" w14:textId="77777777" w:rsidTr="00BD27E7">
        <w:trPr>
          <w:trHeight w:hRule="exact" w:val="397"/>
          <w:jc w:val="center"/>
        </w:trPr>
        <w:tc>
          <w:tcPr>
            <w:tcW w:w="1136" w:type="dxa"/>
            <w:shd w:val="clear" w:color="auto" w:fill="F2F2F2" w:themeFill="background1" w:themeFillShade="F2"/>
            <w:noWrap/>
            <w:vAlign w:val="center"/>
            <w:hideMark/>
          </w:tcPr>
          <w:p w14:paraId="351BAB7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B7</w:t>
            </w:r>
          </w:p>
        </w:tc>
        <w:tc>
          <w:tcPr>
            <w:tcW w:w="1553" w:type="dxa"/>
            <w:shd w:val="clear" w:color="auto" w:fill="F2F2F2" w:themeFill="background1" w:themeFillShade="F2"/>
            <w:noWrap/>
            <w:vAlign w:val="center"/>
            <w:hideMark/>
          </w:tcPr>
          <w:p w14:paraId="018EE21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42,95</w:t>
            </w:r>
          </w:p>
        </w:tc>
        <w:tc>
          <w:tcPr>
            <w:tcW w:w="1286" w:type="dxa"/>
            <w:shd w:val="clear" w:color="auto" w:fill="F2F2F2" w:themeFill="background1" w:themeFillShade="F2"/>
            <w:noWrap/>
            <w:vAlign w:val="center"/>
            <w:hideMark/>
          </w:tcPr>
          <w:p w14:paraId="6184FDC6"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G4</w:t>
            </w:r>
          </w:p>
        </w:tc>
        <w:tc>
          <w:tcPr>
            <w:tcW w:w="1549" w:type="dxa"/>
            <w:shd w:val="clear" w:color="auto" w:fill="F2F2F2" w:themeFill="background1" w:themeFillShade="F2"/>
            <w:noWrap/>
            <w:vAlign w:val="center"/>
            <w:hideMark/>
          </w:tcPr>
          <w:p w14:paraId="46087836"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42,06</w:t>
            </w:r>
          </w:p>
        </w:tc>
        <w:tc>
          <w:tcPr>
            <w:tcW w:w="1285" w:type="dxa"/>
            <w:tcBorders>
              <w:bottom w:val="single" w:sz="4" w:space="0" w:color="auto"/>
            </w:tcBorders>
            <w:shd w:val="clear" w:color="auto" w:fill="F2F2F2" w:themeFill="background1" w:themeFillShade="F2"/>
            <w:noWrap/>
            <w:vAlign w:val="center"/>
            <w:hideMark/>
          </w:tcPr>
          <w:p w14:paraId="4DF88868"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E3</w:t>
            </w:r>
          </w:p>
        </w:tc>
        <w:tc>
          <w:tcPr>
            <w:tcW w:w="1408" w:type="dxa"/>
            <w:shd w:val="clear" w:color="auto" w:fill="F2F2F2" w:themeFill="background1" w:themeFillShade="F2"/>
            <w:noWrap/>
            <w:vAlign w:val="center"/>
            <w:hideMark/>
          </w:tcPr>
          <w:p w14:paraId="5295E0F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35,32</w:t>
            </w:r>
          </w:p>
        </w:tc>
      </w:tr>
      <w:tr w:rsidR="009E2C2F" w:rsidRPr="005D48C1" w14:paraId="68D8BC26" w14:textId="77777777" w:rsidTr="00BD27E7">
        <w:trPr>
          <w:trHeight w:hRule="exact" w:val="397"/>
          <w:jc w:val="center"/>
        </w:trPr>
        <w:tc>
          <w:tcPr>
            <w:tcW w:w="1136" w:type="dxa"/>
            <w:noWrap/>
            <w:vAlign w:val="center"/>
            <w:hideMark/>
          </w:tcPr>
          <w:p w14:paraId="20ADF00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B8</w:t>
            </w:r>
          </w:p>
        </w:tc>
        <w:tc>
          <w:tcPr>
            <w:tcW w:w="1553" w:type="dxa"/>
            <w:noWrap/>
            <w:vAlign w:val="center"/>
            <w:hideMark/>
          </w:tcPr>
          <w:p w14:paraId="4BDED30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41,61</w:t>
            </w:r>
          </w:p>
        </w:tc>
        <w:tc>
          <w:tcPr>
            <w:tcW w:w="1286" w:type="dxa"/>
            <w:noWrap/>
            <w:vAlign w:val="center"/>
            <w:hideMark/>
          </w:tcPr>
          <w:p w14:paraId="3E5379A2"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G11</w:t>
            </w:r>
          </w:p>
        </w:tc>
        <w:tc>
          <w:tcPr>
            <w:tcW w:w="1549" w:type="dxa"/>
            <w:noWrap/>
            <w:vAlign w:val="center"/>
            <w:hideMark/>
          </w:tcPr>
          <w:p w14:paraId="236E0283"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40,94</w:t>
            </w:r>
          </w:p>
        </w:tc>
        <w:tc>
          <w:tcPr>
            <w:tcW w:w="1285" w:type="dxa"/>
            <w:noWrap/>
            <w:vAlign w:val="center"/>
            <w:hideMark/>
          </w:tcPr>
          <w:p w14:paraId="4E631A14"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G3</w:t>
            </w:r>
          </w:p>
        </w:tc>
        <w:tc>
          <w:tcPr>
            <w:tcW w:w="1408" w:type="dxa"/>
            <w:noWrap/>
            <w:vAlign w:val="center"/>
            <w:hideMark/>
          </w:tcPr>
          <w:p w14:paraId="4AEC5DD6"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38,79</w:t>
            </w:r>
          </w:p>
        </w:tc>
      </w:tr>
      <w:tr w:rsidR="009E2C2F" w:rsidRPr="005D48C1" w14:paraId="182031DD" w14:textId="77777777" w:rsidTr="00BD27E7">
        <w:trPr>
          <w:trHeight w:hRule="exact" w:val="397"/>
          <w:jc w:val="center"/>
        </w:trPr>
        <w:tc>
          <w:tcPr>
            <w:tcW w:w="1136" w:type="dxa"/>
            <w:shd w:val="clear" w:color="auto" w:fill="F2F2F2" w:themeFill="background1" w:themeFillShade="F2"/>
            <w:noWrap/>
            <w:vAlign w:val="center"/>
            <w:hideMark/>
          </w:tcPr>
          <w:p w14:paraId="5DB6DCB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B9</w:t>
            </w:r>
          </w:p>
        </w:tc>
        <w:tc>
          <w:tcPr>
            <w:tcW w:w="1553" w:type="dxa"/>
            <w:shd w:val="clear" w:color="auto" w:fill="F2F2F2" w:themeFill="background1" w:themeFillShade="F2"/>
            <w:noWrap/>
            <w:vAlign w:val="center"/>
            <w:hideMark/>
          </w:tcPr>
          <w:p w14:paraId="4B3F1DD2"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40,48</w:t>
            </w:r>
          </w:p>
        </w:tc>
        <w:tc>
          <w:tcPr>
            <w:tcW w:w="1286" w:type="dxa"/>
            <w:shd w:val="clear" w:color="auto" w:fill="F2F2F2" w:themeFill="background1" w:themeFillShade="F2"/>
            <w:noWrap/>
            <w:vAlign w:val="center"/>
            <w:hideMark/>
          </w:tcPr>
          <w:p w14:paraId="4F67CEF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H5</w:t>
            </w:r>
          </w:p>
        </w:tc>
        <w:tc>
          <w:tcPr>
            <w:tcW w:w="1549" w:type="dxa"/>
            <w:shd w:val="clear" w:color="auto" w:fill="F2F2F2" w:themeFill="background1" w:themeFillShade="F2"/>
            <w:noWrap/>
            <w:vAlign w:val="center"/>
            <w:hideMark/>
          </w:tcPr>
          <w:p w14:paraId="5C7CA79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42,16</w:t>
            </w:r>
          </w:p>
        </w:tc>
        <w:tc>
          <w:tcPr>
            <w:tcW w:w="1285" w:type="dxa"/>
            <w:shd w:val="clear" w:color="auto" w:fill="F2F2F2" w:themeFill="background1" w:themeFillShade="F2"/>
            <w:noWrap/>
            <w:vAlign w:val="center"/>
            <w:hideMark/>
          </w:tcPr>
          <w:p w14:paraId="3536F47F"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G11</w:t>
            </w:r>
          </w:p>
        </w:tc>
        <w:tc>
          <w:tcPr>
            <w:tcW w:w="1408" w:type="dxa"/>
            <w:shd w:val="clear" w:color="auto" w:fill="F2F2F2" w:themeFill="background1" w:themeFillShade="F2"/>
            <w:noWrap/>
            <w:vAlign w:val="center"/>
            <w:hideMark/>
          </w:tcPr>
          <w:p w14:paraId="184E8A66"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38,34</w:t>
            </w:r>
          </w:p>
        </w:tc>
      </w:tr>
      <w:tr w:rsidR="009E2C2F" w:rsidRPr="005D48C1" w14:paraId="6FCAECB8" w14:textId="77777777" w:rsidTr="00BD27E7">
        <w:trPr>
          <w:trHeight w:hRule="exact" w:val="397"/>
          <w:jc w:val="center"/>
        </w:trPr>
        <w:tc>
          <w:tcPr>
            <w:tcW w:w="1136" w:type="dxa"/>
            <w:noWrap/>
            <w:vAlign w:val="center"/>
            <w:hideMark/>
          </w:tcPr>
          <w:p w14:paraId="2625B7B7"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553" w:type="dxa"/>
            <w:noWrap/>
            <w:vAlign w:val="center"/>
            <w:hideMark/>
          </w:tcPr>
          <w:p w14:paraId="1005A573"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40,77</w:t>
            </w:r>
          </w:p>
        </w:tc>
        <w:tc>
          <w:tcPr>
            <w:tcW w:w="1286" w:type="dxa"/>
            <w:noWrap/>
            <w:vAlign w:val="center"/>
            <w:hideMark/>
          </w:tcPr>
          <w:p w14:paraId="43A8E892"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H6</w:t>
            </w:r>
          </w:p>
        </w:tc>
        <w:tc>
          <w:tcPr>
            <w:tcW w:w="1549" w:type="dxa"/>
            <w:noWrap/>
            <w:vAlign w:val="center"/>
            <w:hideMark/>
          </w:tcPr>
          <w:p w14:paraId="41EF00E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42,93</w:t>
            </w:r>
          </w:p>
        </w:tc>
        <w:tc>
          <w:tcPr>
            <w:tcW w:w="1285" w:type="dxa"/>
            <w:noWrap/>
            <w:vAlign w:val="center"/>
            <w:hideMark/>
          </w:tcPr>
          <w:p w14:paraId="090386C7"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I5</w:t>
            </w:r>
          </w:p>
        </w:tc>
        <w:tc>
          <w:tcPr>
            <w:tcW w:w="1408" w:type="dxa"/>
            <w:noWrap/>
            <w:vAlign w:val="center"/>
            <w:hideMark/>
          </w:tcPr>
          <w:p w14:paraId="67562B60"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43,41</w:t>
            </w:r>
          </w:p>
        </w:tc>
      </w:tr>
      <w:tr w:rsidR="009E2C2F" w:rsidRPr="005D48C1" w14:paraId="212E44DF" w14:textId="77777777" w:rsidTr="00BD27E7">
        <w:trPr>
          <w:trHeight w:hRule="exact" w:val="397"/>
          <w:jc w:val="center"/>
        </w:trPr>
        <w:tc>
          <w:tcPr>
            <w:tcW w:w="1136" w:type="dxa"/>
            <w:shd w:val="clear" w:color="auto" w:fill="F2F2F2" w:themeFill="background1" w:themeFillShade="F2"/>
            <w:noWrap/>
            <w:vAlign w:val="center"/>
            <w:hideMark/>
          </w:tcPr>
          <w:p w14:paraId="56E84FCB"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553" w:type="dxa"/>
            <w:shd w:val="clear" w:color="auto" w:fill="F2F2F2" w:themeFill="background1" w:themeFillShade="F2"/>
            <w:noWrap/>
            <w:vAlign w:val="center"/>
            <w:hideMark/>
          </w:tcPr>
          <w:p w14:paraId="294A0FD1" w14:textId="7ACEA2E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40,9</w:t>
            </w:r>
            <w:r w:rsidR="00E6212F" w:rsidRPr="00BD27E7">
              <w:rPr>
                <w:rFonts w:ascii="Times New Roman" w:hAnsi="Times New Roman" w:cs="Times New Roman"/>
                <w:sz w:val="24"/>
                <w:szCs w:val="24"/>
              </w:rPr>
              <w:t>0</w:t>
            </w:r>
          </w:p>
        </w:tc>
        <w:tc>
          <w:tcPr>
            <w:tcW w:w="1286" w:type="dxa"/>
            <w:shd w:val="clear" w:color="auto" w:fill="F2F2F2" w:themeFill="background1" w:themeFillShade="F2"/>
            <w:noWrap/>
            <w:vAlign w:val="center"/>
            <w:hideMark/>
          </w:tcPr>
          <w:p w14:paraId="194D7C13"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H8</w:t>
            </w:r>
          </w:p>
        </w:tc>
        <w:tc>
          <w:tcPr>
            <w:tcW w:w="1549" w:type="dxa"/>
            <w:shd w:val="clear" w:color="auto" w:fill="F2F2F2" w:themeFill="background1" w:themeFillShade="F2"/>
            <w:noWrap/>
            <w:vAlign w:val="center"/>
            <w:hideMark/>
          </w:tcPr>
          <w:p w14:paraId="4C9DB2C1"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41,27</w:t>
            </w:r>
          </w:p>
        </w:tc>
        <w:tc>
          <w:tcPr>
            <w:tcW w:w="1285" w:type="dxa"/>
            <w:shd w:val="clear" w:color="auto" w:fill="F2F2F2" w:themeFill="background1" w:themeFillShade="F2"/>
            <w:noWrap/>
            <w:vAlign w:val="center"/>
            <w:hideMark/>
          </w:tcPr>
          <w:p w14:paraId="58DF6563"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I6</w:t>
            </w:r>
          </w:p>
        </w:tc>
        <w:tc>
          <w:tcPr>
            <w:tcW w:w="1408" w:type="dxa"/>
            <w:shd w:val="clear" w:color="auto" w:fill="F2F2F2" w:themeFill="background1" w:themeFillShade="F2"/>
            <w:noWrap/>
            <w:vAlign w:val="center"/>
            <w:hideMark/>
          </w:tcPr>
          <w:p w14:paraId="0D41678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42,39</w:t>
            </w:r>
          </w:p>
        </w:tc>
      </w:tr>
      <w:tr w:rsidR="009E2C2F" w:rsidRPr="005D48C1" w14:paraId="181D3FC9" w14:textId="77777777" w:rsidTr="00BD27E7">
        <w:trPr>
          <w:trHeight w:hRule="exact" w:val="397"/>
          <w:jc w:val="center"/>
        </w:trPr>
        <w:tc>
          <w:tcPr>
            <w:tcW w:w="1136" w:type="dxa"/>
            <w:noWrap/>
            <w:vAlign w:val="center"/>
            <w:hideMark/>
          </w:tcPr>
          <w:p w14:paraId="0714DEC8"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553" w:type="dxa"/>
            <w:noWrap/>
            <w:vAlign w:val="center"/>
            <w:hideMark/>
          </w:tcPr>
          <w:p w14:paraId="46B341DF" w14:textId="231BC12D"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37</w:t>
            </w:r>
            <w:r w:rsidR="00E6212F" w:rsidRPr="00BD27E7">
              <w:rPr>
                <w:rFonts w:ascii="Times New Roman" w:hAnsi="Times New Roman" w:cs="Times New Roman"/>
                <w:sz w:val="24"/>
                <w:szCs w:val="24"/>
              </w:rPr>
              <w:t>,00</w:t>
            </w:r>
          </w:p>
        </w:tc>
        <w:tc>
          <w:tcPr>
            <w:tcW w:w="1286" w:type="dxa"/>
            <w:noWrap/>
            <w:vAlign w:val="center"/>
            <w:hideMark/>
          </w:tcPr>
          <w:p w14:paraId="65F2F016"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H9</w:t>
            </w:r>
          </w:p>
        </w:tc>
        <w:tc>
          <w:tcPr>
            <w:tcW w:w="1549" w:type="dxa"/>
            <w:noWrap/>
            <w:vAlign w:val="center"/>
            <w:hideMark/>
          </w:tcPr>
          <w:p w14:paraId="33F1614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41,19</w:t>
            </w:r>
          </w:p>
        </w:tc>
        <w:tc>
          <w:tcPr>
            <w:tcW w:w="1285" w:type="dxa"/>
            <w:noWrap/>
            <w:vAlign w:val="center"/>
            <w:hideMark/>
          </w:tcPr>
          <w:p w14:paraId="4E2E6A43"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I8</w:t>
            </w:r>
          </w:p>
        </w:tc>
        <w:tc>
          <w:tcPr>
            <w:tcW w:w="1408" w:type="dxa"/>
            <w:noWrap/>
            <w:vAlign w:val="center"/>
            <w:hideMark/>
          </w:tcPr>
          <w:p w14:paraId="65AF7B62"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41,07</w:t>
            </w:r>
          </w:p>
        </w:tc>
      </w:tr>
      <w:tr w:rsidR="009E2C2F" w:rsidRPr="005D48C1" w14:paraId="6640E036" w14:textId="77777777" w:rsidTr="00BD27E7">
        <w:trPr>
          <w:trHeight w:hRule="exact" w:val="397"/>
          <w:jc w:val="center"/>
        </w:trPr>
        <w:tc>
          <w:tcPr>
            <w:tcW w:w="1136" w:type="dxa"/>
            <w:shd w:val="clear" w:color="auto" w:fill="F2F2F2" w:themeFill="background1" w:themeFillShade="F2"/>
            <w:noWrap/>
            <w:vAlign w:val="center"/>
            <w:hideMark/>
          </w:tcPr>
          <w:p w14:paraId="3524CC0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C6</w:t>
            </w:r>
          </w:p>
        </w:tc>
        <w:tc>
          <w:tcPr>
            <w:tcW w:w="1553" w:type="dxa"/>
            <w:shd w:val="clear" w:color="auto" w:fill="F2F2F2" w:themeFill="background1" w:themeFillShade="F2"/>
            <w:noWrap/>
            <w:vAlign w:val="center"/>
            <w:hideMark/>
          </w:tcPr>
          <w:p w14:paraId="5FB4D3E1"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43,56</w:t>
            </w:r>
          </w:p>
        </w:tc>
        <w:tc>
          <w:tcPr>
            <w:tcW w:w="1286" w:type="dxa"/>
            <w:shd w:val="clear" w:color="auto" w:fill="F2F2F2" w:themeFill="background1" w:themeFillShade="F2"/>
            <w:noWrap/>
            <w:vAlign w:val="center"/>
            <w:hideMark/>
          </w:tcPr>
          <w:p w14:paraId="373151A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I5</w:t>
            </w:r>
          </w:p>
        </w:tc>
        <w:tc>
          <w:tcPr>
            <w:tcW w:w="1549" w:type="dxa"/>
            <w:shd w:val="clear" w:color="auto" w:fill="F2F2F2" w:themeFill="background1" w:themeFillShade="F2"/>
            <w:noWrap/>
            <w:vAlign w:val="center"/>
            <w:hideMark/>
          </w:tcPr>
          <w:p w14:paraId="7A174C1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43,64</w:t>
            </w:r>
          </w:p>
        </w:tc>
        <w:tc>
          <w:tcPr>
            <w:tcW w:w="1285" w:type="dxa"/>
            <w:tcBorders>
              <w:bottom w:val="single" w:sz="4" w:space="0" w:color="auto"/>
            </w:tcBorders>
            <w:shd w:val="clear" w:color="auto" w:fill="F2F2F2" w:themeFill="background1" w:themeFillShade="F2"/>
            <w:noWrap/>
            <w:vAlign w:val="center"/>
            <w:hideMark/>
          </w:tcPr>
          <w:p w14:paraId="6ACFCE72"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I9</w:t>
            </w:r>
          </w:p>
        </w:tc>
        <w:tc>
          <w:tcPr>
            <w:tcW w:w="1408" w:type="dxa"/>
            <w:tcBorders>
              <w:bottom w:val="single" w:sz="4" w:space="0" w:color="auto"/>
            </w:tcBorders>
            <w:shd w:val="clear" w:color="auto" w:fill="F2F2F2" w:themeFill="background1" w:themeFillShade="F2"/>
            <w:noWrap/>
            <w:vAlign w:val="center"/>
            <w:hideMark/>
          </w:tcPr>
          <w:p w14:paraId="412FEA6B"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40,45</w:t>
            </w:r>
          </w:p>
        </w:tc>
      </w:tr>
      <w:tr w:rsidR="009E2C2F" w:rsidRPr="005D48C1" w14:paraId="6121AB1C" w14:textId="77777777" w:rsidTr="00BD27E7">
        <w:trPr>
          <w:gridAfter w:val="2"/>
          <w:wAfter w:w="2693" w:type="dxa"/>
          <w:trHeight w:hRule="exact" w:val="397"/>
          <w:jc w:val="center"/>
        </w:trPr>
        <w:tc>
          <w:tcPr>
            <w:tcW w:w="1136" w:type="dxa"/>
            <w:noWrap/>
            <w:vAlign w:val="center"/>
            <w:hideMark/>
          </w:tcPr>
          <w:p w14:paraId="61E6738C"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C9</w:t>
            </w:r>
          </w:p>
        </w:tc>
        <w:tc>
          <w:tcPr>
            <w:tcW w:w="1553" w:type="dxa"/>
            <w:noWrap/>
            <w:vAlign w:val="center"/>
            <w:hideMark/>
          </w:tcPr>
          <w:p w14:paraId="60EBAC55"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40,48</w:t>
            </w:r>
          </w:p>
        </w:tc>
        <w:tc>
          <w:tcPr>
            <w:tcW w:w="1286" w:type="dxa"/>
            <w:noWrap/>
            <w:vAlign w:val="center"/>
            <w:hideMark/>
          </w:tcPr>
          <w:p w14:paraId="4C3F16FD"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I6</w:t>
            </w:r>
          </w:p>
        </w:tc>
        <w:tc>
          <w:tcPr>
            <w:tcW w:w="1549" w:type="dxa"/>
            <w:noWrap/>
            <w:vAlign w:val="center"/>
            <w:hideMark/>
          </w:tcPr>
          <w:p w14:paraId="2B61C725"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42,93</w:t>
            </w:r>
          </w:p>
        </w:tc>
      </w:tr>
      <w:tr w:rsidR="009E2C2F" w:rsidRPr="005D48C1" w14:paraId="1C60FF1E" w14:textId="77777777" w:rsidTr="00BD27E7">
        <w:trPr>
          <w:gridAfter w:val="2"/>
          <w:wAfter w:w="2693" w:type="dxa"/>
          <w:trHeight w:hRule="exact" w:val="397"/>
          <w:jc w:val="center"/>
        </w:trPr>
        <w:tc>
          <w:tcPr>
            <w:tcW w:w="1136" w:type="dxa"/>
            <w:shd w:val="clear" w:color="auto" w:fill="F2F2F2" w:themeFill="background1" w:themeFillShade="F2"/>
            <w:noWrap/>
            <w:vAlign w:val="center"/>
            <w:hideMark/>
          </w:tcPr>
          <w:p w14:paraId="63AE34C0"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C10</w:t>
            </w:r>
          </w:p>
        </w:tc>
        <w:tc>
          <w:tcPr>
            <w:tcW w:w="1553" w:type="dxa"/>
            <w:shd w:val="clear" w:color="auto" w:fill="F2F2F2" w:themeFill="background1" w:themeFillShade="F2"/>
            <w:noWrap/>
            <w:vAlign w:val="center"/>
            <w:hideMark/>
          </w:tcPr>
          <w:p w14:paraId="2D2A92F3"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40,77</w:t>
            </w:r>
          </w:p>
        </w:tc>
        <w:tc>
          <w:tcPr>
            <w:tcW w:w="1286" w:type="dxa"/>
            <w:shd w:val="clear" w:color="auto" w:fill="F2F2F2" w:themeFill="background1" w:themeFillShade="F2"/>
            <w:noWrap/>
            <w:vAlign w:val="center"/>
            <w:hideMark/>
          </w:tcPr>
          <w:p w14:paraId="55544F04"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I8</w:t>
            </w:r>
          </w:p>
        </w:tc>
        <w:tc>
          <w:tcPr>
            <w:tcW w:w="1549" w:type="dxa"/>
            <w:shd w:val="clear" w:color="auto" w:fill="F2F2F2" w:themeFill="background1" w:themeFillShade="F2"/>
            <w:noWrap/>
            <w:vAlign w:val="center"/>
            <w:hideMark/>
          </w:tcPr>
          <w:p w14:paraId="1E682505"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41,27</w:t>
            </w:r>
          </w:p>
        </w:tc>
      </w:tr>
      <w:tr w:rsidR="009E2C2F" w:rsidRPr="005D48C1" w14:paraId="3FB1F2F2" w14:textId="77777777" w:rsidTr="00BD27E7">
        <w:trPr>
          <w:gridAfter w:val="2"/>
          <w:wAfter w:w="2693" w:type="dxa"/>
          <w:trHeight w:hRule="exact" w:val="397"/>
          <w:jc w:val="center"/>
        </w:trPr>
        <w:tc>
          <w:tcPr>
            <w:tcW w:w="1136" w:type="dxa"/>
            <w:noWrap/>
            <w:vAlign w:val="center"/>
            <w:hideMark/>
          </w:tcPr>
          <w:p w14:paraId="5027F49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C11</w:t>
            </w:r>
          </w:p>
        </w:tc>
        <w:tc>
          <w:tcPr>
            <w:tcW w:w="1553" w:type="dxa"/>
            <w:noWrap/>
            <w:vAlign w:val="center"/>
            <w:hideMark/>
          </w:tcPr>
          <w:p w14:paraId="27E03F9F" w14:textId="573C18A1"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40,9</w:t>
            </w:r>
            <w:r w:rsidR="00E6212F" w:rsidRPr="00BD27E7">
              <w:rPr>
                <w:rFonts w:ascii="Times New Roman" w:hAnsi="Times New Roman" w:cs="Times New Roman"/>
                <w:sz w:val="24"/>
                <w:szCs w:val="24"/>
              </w:rPr>
              <w:t>0</w:t>
            </w:r>
          </w:p>
        </w:tc>
        <w:tc>
          <w:tcPr>
            <w:tcW w:w="1286" w:type="dxa"/>
            <w:noWrap/>
            <w:vAlign w:val="center"/>
            <w:hideMark/>
          </w:tcPr>
          <w:p w14:paraId="60F571A7"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I9</w:t>
            </w:r>
          </w:p>
        </w:tc>
        <w:tc>
          <w:tcPr>
            <w:tcW w:w="1549" w:type="dxa"/>
            <w:noWrap/>
            <w:vAlign w:val="center"/>
            <w:hideMark/>
          </w:tcPr>
          <w:p w14:paraId="43160B07"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41,19</w:t>
            </w:r>
          </w:p>
        </w:tc>
      </w:tr>
      <w:tr w:rsidR="009E2C2F" w:rsidRPr="005D48C1" w14:paraId="746A96CB" w14:textId="77777777" w:rsidTr="00BD27E7">
        <w:trPr>
          <w:gridAfter w:val="2"/>
          <w:wAfter w:w="2693" w:type="dxa"/>
          <w:trHeight w:hRule="exact" w:val="397"/>
          <w:jc w:val="center"/>
        </w:trPr>
        <w:tc>
          <w:tcPr>
            <w:tcW w:w="1136" w:type="dxa"/>
            <w:shd w:val="clear" w:color="auto" w:fill="F2F2F2" w:themeFill="background1" w:themeFillShade="F2"/>
            <w:noWrap/>
            <w:vAlign w:val="center"/>
            <w:hideMark/>
          </w:tcPr>
          <w:p w14:paraId="28C1FAD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C12</w:t>
            </w:r>
          </w:p>
        </w:tc>
        <w:tc>
          <w:tcPr>
            <w:tcW w:w="1553" w:type="dxa"/>
            <w:shd w:val="clear" w:color="auto" w:fill="F2F2F2" w:themeFill="background1" w:themeFillShade="F2"/>
            <w:noWrap/>
            <w:vAlign w:val="center"/>
            <w:hideMark/>
          </w:tcPr>
          <w:p w14:paraId="34C1DF08" w14:textId="1A349E2E"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37</w:t>
            </w:r>
            <w:r w:rsidR="00E6212F" w:rsidRPr="00BD27E7">
              <w:rPr>
                <w:rFonts w:ascii="Times New Roman" w:hAnsi="Times New Roman" w:cs="Times New Roman"/>
                <w:sz w:val="24"/>
                <w:szCs w:val="24"/>
              </w:rPr>
              <w:t>,00</w:t>
            </w:r>
          </w:p>
        </w:tc>
        <w:tc>
          <w:tcPr>
            <w:tcW w:w="1286" w:type="dxa"/>
            <w:shd w:val="clear" w:color="auto" w:fill="F2F2F2" w:themeFill="background1" w:themeFillShade="F2"/>
            <w:noWrap/>
            <w:vAlign w:val="center"/>
            <w:hideMark/>
          </w:tcPr>
          <w:p w14:paraId="0C95FB38"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J5</w:t>
            </w:r>
          </w:p>
        </w:tc>
        <w:tc>
          <w:tcPr>
            <w:tcW w:w="1549" w:type="dxa"/>
            <w:shd w:val="clear" w:color="auto" w:fill="F2F2F2" w:themeFill="background1" w:themeFillShade="F2"/>
            <w:noWrap/>
            <w:vAlign w:val="center"/>
            <w:hideMark/>
          </w:tcPr>
          <w:p w14:paraId="70D3477E"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42,06</w:t>
            </w:r>
          </w:p>
        </w:tc>
      </w:tr>
      <w:tr w:rsidR="009E2C2F" w:rsidRPr="005D48C1" w14:paraId="5AC73B75" w14:textId="77777777" w:rsidTr="00BD27E7">
        <w:trPr>
          <w:gridAfter w:val="2"/>
          <w:wAfter w:w="2693" w:type="dxa"/>
          <w:trHeight w:hRule="exact" w:val="397"/>
          <w:jc w:val="center"/>
        </w:trPr>
        <w:tc>
          <w:tcPr>
            <w:tcW w:w="1136" w:type="dxa"/>
            <w:noWrap/>
            <w:vAlign w:val="center"/>
            <w:hideMark/>
          </w:tcPr>
          <w:p w14:paraId="3827EAD9"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D5</w:t>
            </w:r>
          </w:p>
        </w:tc>
        <w:tc>
          <w:tcPr>
            <w:tcW w:w="1553" w:type="dxa"/>
            <w:noWrap/>
            <w:vAlign w:val="center"/>
            <w:hideMark/>
          </w:tcPr>
          <w:p w14:paraId="6E695F78"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38,55</w:t>
            </w:r>
          </w:p>
        </w:tc>
        <w:tc>
          <w:tcPr>
            <w:tcW w:w="1286" w:type="dxa"/>
            <w:tcBorders>
              <w:bottom w:val="single" w:sz="4" w:space="0" w:color="auto"/>
            </w:tcBorders>
            <w:noWrap/>
            <w:vAlign w:val="center"/>
            <w:hideMark/>
          </w:tcPr>
          <w:p w14:paraId="5B807A39"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J9</w:t>
            </w:r>
          </w:p>
        </w:tc>
        <w:tc>
          <w:tcPr>
            <w:tcW w:w="1549" w:type="dxa"/>
            <w:tcBorders>
              <w:bottom w:val="single" w:sz="4" w:space="0" w:color="auto"/>
            </w:tcBorders>
            <w:noWrap/>
            <w:vAlign w:val="center"/>
            <w:hideMark/>
          </w:tcPr>
          <w:p w14:paraId="6ADDD1D1"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38,34</w:t>
            </w:r>
          </w:p>
        </w:tc>
      </w:tr>
      <w:tr w:rsidR="009E2C2F" w:rsidRPr="005D48C1" w14:paraId="1487B918" w14:textId="77777777" w:rsidTr="00BD27E7">
        <w:trPr>
          <w:gridAfter w:val="4"/>
          <w:wAfter w:w="5528" w:type="dxa"/>
          <w:trHeight w:hRule="exact" w:val="397"/>
          <w:jc w:val="center"/>
        </w:trPr>
        <w:tc>
          <w:tcPr>
            <w:tcW w:w="1136" w:type="dxa"/>
            <w:shd w:val="clear" w:color="auto" w:fill="F2F2F2" w:themeFill="background1" w:themeFillShade="F2"/>
            <w:noWrap/>
            <w:vAlign w:val="center"/>
            <w:hideMark/>
          </w:tcPr>
          <w:p w14:paraId="2840CD26" w14:textId="77777777"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D9</w:t>
            </w:r>
          </w:p>
        </w:tc>
        <w:tc>
          <w:tcPr>
            <w:tcW w:w="1553" w:type="dxa"/>
            <w:shd w:val="clear" w:color="auto" w:fill="F2F2F2" w:themeFill="background1" w:themeFillShade="F2"/>
            <w:noWrap/>
            <w:vAlign w:val="center"/>
            <w:hideMark/>
          </w:tcPr>
          <w:p w14:paraId="590AF5E2" w14:textId="6FA50F6B" w:rsidR="009E2C2F" w:rsidRPr="00BD27E7" w:rsidRDefault="009E2C2F" w:rsidP="003951C5">
            <w:pPr>
              <w:jc w:val="center"/>
              <w:rPr>
                <w:rFonts w:ascii="Times New Roman" w:hAnsi="Times New Roman" w:cs="Times New Roman"/>
                <w:sz w:val="24"/>
                <w:szCs w:val="24"/>
              </w:rPr>
            </w:pPr>
            <w:r w:rsidRPr="00BD27E7">
              <w:rPr>
                <w:rFonts w:ascii="Times New Roman" w:hAnsi="Times New Roman" w:cs="Times New Roman"/>
                <w:sz w:val="24"/>
                <w:szCs w:val="24"/>
              </w:rPr>
              <w:t>39,8</w:t>
            </w:r>
            <w:r w:rsidR="00E6212F" w:rsidRPr="00BD27E7">
              <w:rPr>
                <w:rFonts w:ascii="Times New Roman" w:hAnsi="Times New Roman" w:cs="Times New Roman"/>
                <w:sz w:val="24"/>
                <w:szCs w:val="24"/>
              </w:rPr>
              <w:t>0</w:t>
            </w:r>
          </w:p>
        </w:tc>
      </w:tr>
    </w:tbl>
    <w:p w14:paraId="35D486F7" w14:textId="77777777" w:rsidR="009E2C2F" w:rsidRDefault="009E2C2F" w:rsidP="00297C8E">
      <w:pPr>
        <w:spacing w:line="360" w:lineRule="auto"/>
        <w:jc w:val="both"/>
        <w:rPr>
          <w:rFonts w:ascii="Times New Roman" w:hAnsi="Times New Roman" w:cs="Times New Roman"/>
          <w:sz w:val="24"/>
          <w:szCs w:val="24"/>
        </w:rPr>
      </w:pPr>
    </w:p>
    <w:p w14:paraId="3A7E645C" w14:textId="7F6A688A" w:rsidR="009E2C2F" w:rsidRPr="009E2C2F" w:rsidRDefault="009E2C2F" w:rsidP="00531EA1">
      <w:pPr>
        <w:spacing w:line="360" w:lineRule="auto"/>
        <w:jc w:val="both"/>
        <w:rPr>
          <w:rFonts w:ascii="Times New Roman" w:hAnsi="Times New Roman" w:cs="Times New Roman"/>
          <w:sz w:val="24"/>
          <w:szCs w:val="24"/>
        </w:rPr>
      </w:pPr>
      <w:r w:rsidRPr="0011610B">
        <w:rPr>
          <w:rFonts w:ascii="Times New Roman" w:hAnsi="Times New Roman" w:cs="Times New Roman"/>
          <w:sz w:val="24"/>
          <w:szCs w:val="24"/>
        </w:rPr>
        <w:t xml:space="preserve">Analizom rezultata ispitivanja </w:t>
      </w:r>
      <w:r w:rsidR="0086014A">
        <w:rPr>
          <w:rFonts w:ascii="Times New Roman" w:hAnsi="Times New Roman" w:cs="Times New Roman"/>
          <w:sz w:val="24"/>
          <w:szCs w:val="24"/>
        </w:rPr>
        <w:t xml:space="preserve">vrijednosti </w:t>
      </w:r>
      <w:r w:rsidR="009A48F9" w:rsidRPr="00BD27E7">
        <w:rPr>
          <w:rFonts w:ascii="Times New Roman" w:hAnsi="Times New Roman" w:cs="Times New Roman"/>
          <w:i/>
          <w:iCs/>
          <w:sz w:val="24"/>
          <w:szCs w:val="24"/>
        </w:rPr>
        <w:t>E</w:t>
      </w:r>
      <w:r w:rsidR="009A48F9" w:rsidRPr="00BD27E7">
        <w:rPr>
          <w:rFonts w:ascii="Times New Roman" w:hAnsi="Times New Roman" w:cs="Times New Roman"/>
          <w:i/>
          <w:iCs/>
          <w:sz w:val="24"/>
          <w:szCs w:val="24"/>
          <w:vertAlign w:val="subscript"/>
        </w:rPr>
        <w:t>bd</w:t>
      </w:r>
      <w:r w:rsidR="009A48F9" w:rsidRPr="00BD27E7">
        <w:rPr>
          <w:rFonts w:ascii="Times New Roman" w:hAnsi="Times New Roman" w:cs="Times New Roman"/>
          <w:i/>
          <w:iCs/>
          <w:sz w:val="24"/>
          <w:szCs w:val="24"/>
        </w:rPr>
        <w:t xml:space="preserve"> </w:t>
      </w:r>
      <w:r w:rsidR="00671B2D">
        <w:rPr>
          <w:rFonts w:ascii="Times New Roman" w:hAnsi="Times New Roman" w:cs="Times New Roman"/>
          <w:sz w:val="24"/>
          <w:szCs w:val="24"/>
        </w:rPr>
        <w:t xml:space="preserve">betona </w:t>
      </w:r>
      <w:r>
        <w:rPr>
          <w:rFonts w:ascii="Times New Roman" w:hAnsi="Times New Roman" w:cs="Times New Roman"/>
          <w:sz w:val="24"/>
          <w:szCs w:val="24"/>
        </w:rPr>
        <w:t xml:space="preserve">ugrađenog u ABP1 </w:t>
      </w:r>
      <w:r w:rsidRPr="0011610B">
        <w:rPr>
          <w:rFonts w:ascii="Times New Roman" w:hAnsi="Times New Roman" w:cs="Times New Roman"/>
          <w:sz w:val="24"/>
          <w:szCs w:val="24"/>
        </w:rPr>
        <w:t>iz tablice 1</w:t>
      </w:r>
      <w:r w:rsidR="007D74A4">
        <w:rPr>
          <w:rFonts w:ascii="Times New Roman" w:hAnsi="Times New Roman" w:cs="Times New Roman"/>
          <w:sz w:val="24"/>
          <w:szCs w:val="24"/>
        </w:rPr>
        <w:t>3</w:t>
      </w:r>
      <w:r w:rsidR="004826CC">
        <w:rPr>
          <w:rFonts w:ascii="Times New Roman" w:hAnsi="Times New Roman" w:cs="Times New Roman"/>
          <w:sz w:val="24"/>
          <w:szCs w:val="24"/>
        </w:rPr>
        <w:t>.</w:t>
      </w:r>
      <w:r w:rsidRPr="0011610B">
        <w:rPr>
          <w:rFonts w:ascii="Times New Roman" w:hAnsi="Times New Roman" w:cs="Times New Roman"/>
          <w:sz w:val="24"/>
          <w:szCs w:val="24"/>
        </w:rPr>
        <w:t xml:space="preserve"> evidentno je kako je </w:t>
      </w:r>
      <w:r w:rsidR="0086014A">
        <w:rPr>
          <w:rFonts w:ascii="Times New Roman" w:hAnsi="Times New Roman" w:cs="Times New Roman"/>
          <w:sz w:val="24"/>
          <w:szCs w:val="24"/>
        </w:rPr>
        <w:t>srednja vrijednost</w:t>
      </w:r>
      <w:r>
        <w:rPr>
          <w:rFonts w:ascii="Times New Roman" w:hAnsi="Times New Roman" w:cs="Times New Roman"/>
          <w:sz w:val="24"/>
          <w:szCs w:val="24"/>
        </w:rPr>
        <w:t xml:space="preserve"> istoga</w:t>
      </w:r>
      <w:r w:rsidRPr="0011610B">
        <w:rPr>
          <w:rFonts w:ascii="Times New Roman" w:hAnsi="Times New Roman" w:cs="Times New Roman"/>
          <w:sz w:val="24"/>
          <w:szCs w:val="24"/>
        </w:rPr>
        <w:t xml:space="preserve"> prije eksplozije iznosi</w:t>
      </w:r>
      <w:r w:rsidR="0086014A">
        <w:rPr>
          <w:rFonts w:ascii="Times New Roman" w:hAnsi="Times New Roman" w:cs="Times New Roman"/>
          <w:sz w:val="24"/>
          <w:szCs w:val="24"/>
        </w:rPr>
        <w:t>la</w:t>
      </w:r>
      <w:r w:rsidRPr="0011610B">
        <w:rPr>
          <w:rFonts w:ascii="Times New Roman" w:hAnsi="Times New Roman" w:cs="Times New Roman"/>
          <w:sz w:val="24"/>
          <w:szCs w:val="24"/>
        </w:rPr>
        <w:t xml:space="preserve"> 41,2</w:t>
      </w:r>
      <w:r>
        <w:rPr>
          <w:rFonts w:ascii="Times New Roman" w:hAnsi="Times New Roman" w:cs="Times New Roman"/>
          <w:sz w:val="24"/>
          <w:szCs w:val="24"/>
        </w:rPr>
        <w:t>6</w:t>
      </w:r>
      <w:r w:rsidRPr="0011610B">
        <w:rPr>
          <w:rFonts w:ascii="Times New Roman" w:hAnsi="Times New Roman" w:cs="Times New Roman"/>
          <w:sz w:val="24"/>
          <w:szCs w:val="24"/>
        </w:rPr>
        <w:t xml:space="preserve"> GPa, dok je nakon eksplozije iznosi</w:t>
      </w:r>
      <w:r w:rsidR="0086014A">
        <w:rPr>
          <w:rFonts w:ascii="Times New Roman" w:hAnsi="Times New Roman" w:cs="Times New Roman"/>
          <w:sz w:val="24"/>
          <w:szCs w:val="24"/>
        </w:rPr>
        <w:t>la</w:t>
      </w:r>
      <w:r w:rsidRPr="0011610B">
        <w:rPr>
          <w:rFonts w:ascii="Times New Roman" w:hAnsi="Times New Roman" w:cs="Times New Roman"/>
          <w:sz w:val="24"/>
          <w:szCs w:val="24"/>
        </w:rPr>
        <w:t xml:space="preserve"> 33,58 GPa. Dakle, </w:t>
      </w:r>
      <w:r>
        <w:rPr>
          <w:rFonts w:ascii="Times New Roman" w:hAnsi="Times New Roman" w:cs="Times New Roman"/>
          <w:sz w:val="24"/>
          <w:szCs w:val="24"/>
        </w:rPr>
        <w:t xml:space="preserve">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w:t>
      </w:r>
      <w:r w:rsidR="005525DA" w:rsidRPr="00BD27E7">
        <w:rPr>
          <w:rFonts w:ascii="Times New Roman" w:hAnsi="Times New Roman" w:cs="Times New Roman"/>
          <w:i/>
          <w:iCs/>
          <w:sz w:val="24"/>
          <w:szCs w:val="24"/>
          <w:vertAlign w:val="subscript"/>
        </w:rPr>
        <w:t>bd</w:t>
      </w:r>
      <w:r>
        <w:rPr>
          <w:rFonts w:ascii="Times New Roman" w:hAnsi="Times New Roman" w:cs="Times New Roman"/>
          <w:sz w:val="24"/>
          <w:szCs w:val="24"/>
        </w:rPr>
        <w:t xml:space="preserve"> iznosio je </w:t>
      </w:r>
      <w:r w:rsidR="009A48F9">
        <w:rPr>
          <w:rFonts w:ascii="Times New Roman" w:hAnsi="Times New Roman" w:cs="Times New Roman"/>
          <w:sz w:val="24"/>
          <w:szCs w:val="24"/>
        </w:rPr>
        <w:t xml:space="preserve">0,81. Omjer </w:t>
      </w:r>
      <w:r w:rsidR="009A48F9" w:rsidRPr="00BD27E7">
        <w:rPr>
          <w:rFonts w:ascii="Times New Roman" w:hAnsi="Times New Roman" w:cs="Times New Roman"/>
          <w:i/>
          <w:iCs/>
          <w:sz w:val="24"/>
          <w:szCs w:val="24"/>
        </w:rPr>
        <w:t>r</w:t>
      </w:r>
      <w:r w:rsidR="009A48F9" w:rsidRPr="00BD27E7">
        <w:rPr>
          <w:rFonts w:ascii="Times New Roman" w:hAnsi="Times New Roman" w:cs="Times New Roman"/>
          <w:i/>
          <w:iCs/>
          <w:sz w:val="24"/>
          <w:szCs w:val="24"/>
          <w:vertAlign w:val="subscript"/>
        </w:rPr>
        <w:t>ϬE</w:t>
      </w:r>
      <w:r w:rsidR="005525DA" w:rsidRPr="00BD27E7">
        <w:rPr>
          <w:rFonts w:ascii="Times New Roman" w:hAnsi="Times New Roman" w:cs="Times New Roman"/>
          <w:i/>
          <w:iCs/>
          <w:sz w:val="24"/>
          <w:szCs w:val="24"/>
          <w:vertAlign w:val="subscript"/>
        </w:rPr>
        <w:t>bd</w:t>
      </w:r>
      <w:r w:rsidR="009A48F9" w:rsidRPr="00BD27E7">
        <w:rPr>
          <w:rFonts w:ascii="Times New Roman" w:hAnsi="Times New Roman" w:cs="Times New Roman"/>
          <w:i/>
          <w:iCs/>
          <w:sz w:val="24"/>
          <w:szCs w:val="24"/>
          <w:vertAlign w:val="subscript"/>
        </w:rPr>
        <w:t xml:space="preserve"> </w:t>
      </w:r>
      <w:r w:rsidR="009A48F9">
        <w:rPr>
          <w:rFonts w:ascii="Times New Roman" w:hAnsi="Times New Roman" w:cs="Times New Roman"/>
          <w:sz w:val="24"/>
          <w:szCs w:val="24"/>
        </w:rPr>
        <w:t xml:space="preserve">iznosio je 7,56, što znači kako je nakon eksplozije prosječno odstupanje rezultata mjerenja </w:t>
      </w:r>
      <w:bookmarkStart w:id="275" w:name="_Hlk71990238"/>
      <w:r w:rsidR="0086014A">
        <w:rPr>
          <w:rFonts w:ascii="Times New Roman" w:hAnsi="Times New Roman" w:cs="Times New Roman"/>
          <w:sz w:val="24"/>
          <w:szCs w:val="24"/>
        </w:rPr>
        <w:t xml:space="preserve">vrijednosti </w:t>
      </w:r>
      <w:r w:rsidR="009A48F9" w:rsidRPr="00BD27E7">
        <w:rPr>
          <w:rFonts w:ascii="Times New Roman" w:hAnsi="Times New Roman" w:cs="Times New Roman"/>
          <w:i/>
          <w:iCs/>
          <w:sz w:val="24"/>
          <w:szCs w:val="24"/>
        </w:rPr>
        <w:t>E</w:t>
      </w:r>
      <w:r w:rsidR="009A48F9" w:rsidRPr="00BD27E7">
        <w:rPr>
          <w:rFonts w:ascii="Times New Roman" w:hAnsi="Times New Roman" w:cs="Times New Roman"/>
          <w:i/>
          <w:iCs/>
          <w:sz w:val="24"/>
          <w:szCs w:val="24"/>
          <w:vertAlign w:val="subscript"/>
        </w:rPr>
        <w:t>bd</w:t>
      </w:r>
      <w:bookmarkEnd w:id="275"/>
      <w:r w:rsidR="009A48F9">
        <w:rPr>
          <w:rFonts w:ascii="Times New Roman" w:hAnsi="Times New Roman" w:cs="Times New Roman"/>
          <w:sz w:val="24"/>
          <w:szCs w:val="24"/>
        </w:rPr>
        <w:t xml:space="preserve"> bilo</w:t>
      </w:r>
      <w:r w:rsidR="0086014A">
        <w:rPr>
          <w:rFonts w:ascii="Times New Roman" w:hAnsi="Times New Roman" w:cs="Times New Roman"/>
          <w:sz w:val="24"/>
          <w:szCs w:val="24"/>
        </w:rPr>
        <w:t xml:space="preserve"> približno</w:t>
      </w:r>
      <w:r w:rsidR="009A48F9">
        <w:rPr>
          <w:rFonts w:ascii="Times New Roman" w:hAnsi="Times New Roman" w:cs="Times New Roman"/>
          <w:sz w:val="24"/>
          <w:szCs w:val="24"/>
        </w:rPr>
        <w:t xml:space="preserve"> 7,</w:t>
      </w:r>
      <w:r w:rsidR="0086014A">
        <w:rPr>
          <w:rFonts w:ascii="Times New Roman" w:hAnsi="Times New Roman" w:cs="Times New Roman"/>
          <w:sz w:val="24"/>
          <w:szCs w:val="24"/>
        </w:rPr>
        <w:t>6</w:t>
      </w:r>
      <w:r w:rsidR="009A48F9">
        <w:rPr>
          <w:rFonts w:ascii="Times New Roman" w:hAnsi="Times New Roman" w:cs="Times New Roman"/>
          <w:sz w:val="24"/>
          <w:szCs w:val="24"/>
        </w:rPr>
        <w:t xml:space="preserve"> puta veće. Najmanji pojedinačno izmjeren </w:t>
      </w:r>
      <w:r w:rsidR="009A48F9" w:rsidRPr="00BD27E7">
        <w:rPr>
          <w:rFonts w:ascii="Times New Roman" w:hAnsi="Times New Roman" w:cs="Times New Roman"/>
          <w:i/>
          <w:iCs/>
          <w:sz w:val="24"/>
          <w:szCs w:val="24"/>
        </w:rPr>
        <w:t>r</w:t>
      </w:r>
      <w:r w:rsidR="009A48F9" w:rsidRPr="00BD27E7">
        <w:rPr>
          <w:rFonts w:ascii="Times New Roman" w:hAnsi="Times New Roman" w:cs="Times New Roman"/>
          <w:i/>
          <w:iCs/>
          <w:sz w:val="24"/>
          <w:szCs w:val="24"/>
          <w:vertAlign w:val="subscript"/>
        </w:rPr>
        <w:t>E</w:t>
      </w:r>
      <w:r w:rsidR="005525DA" w:rsidRPr="00BD27E7">
        <w:rPr>
          <w:rFonts w:ascii="Times New Roman" w:hAnsi="Times New Roman" w:cs="Times New Roman"/>
          <w:i/>
          <w:iCs/>
          <w:sz w:val="24"/>
          <w:szCs w:val="24"/>
          <w:vertAlign w:val="subscript"/>
        </w:rPr>
        <w:t>bd</w:t>
      </w:r>
      <w:r w:rsidR="009A48F9">
        <w:rPr>
          <w:rFonts w:ascii="Times New Roman" w:hAnsi="Times New Roman" w:cs="Times New Roman"/>
          <w:sz w:val="24"/>
          <w:szCs w:val="24"/>
          <w:vertAlign w:val="subscript"/>
        </w:rPr>
        <w:t xml:space="preserve"> </w:t>
      </w:r>
      <w:r w:rsidR="009A48F9">
        <w:rPr>
          <w:rFonts w:ascii="Times New Roman" w:hAnsi="Times New Roman" w:cs="Times New Roman"/>
          <w:sz w:val="24"/>
          <w:szCs w:val="24"/>
        </w:rPr>
        <w:t>iznosio je 0,01 i zabilježen je na mjernom polju C10</w:t>
      </w:r>
      <w:r w:rsidR="00671B2D">
        <w:rPr>
          <w:rFonts w:ascii="Times New Roman" w:hAnsi="Times New Roman" w:cs="Times New Roman"/>
          <w:sz w:val="24"/>
          <w:szCs w:val="24"/>
        </w:rPr>
        <w:t xml:space="preserve"> </w:t>
      </w:r>
      <w:r w:rsidR="008A2BF3">
        <w:rPr>
          <w:rFonts w:ascii="Times New Roman" w:hAnsi="Times New Roman" w:cs="Times New Roman"/>
          <w:sz w:val="24"/>
          <w:szCs w:val="24"/>
        </w:rPr>
        <w:t xml:space="preserve">(x = </w:t>
      </w:r>
      <w:r w:rsidR="00943759">
        <w:rPr>
          <w:rFonts w:ascii="Times New Roman" w:hAnsi="Times New Roman" w:cs="Times New Roman"/>
          <w:sz w:val="24"/>
          <w:szCs w:val="24"/>
        </w:rPr>
        <w:t>137,50</w:t>
      </w:r>
      <w:r w:rsidR="008A2BF3">
        <w:rPr>
          <w:rFonts w:ascii="Times New Roman" w:hAnsi="Times New Roman" w:cs="Times New Roman"/>
          <w:sz w:val="24"/>
          <w:szCs w:val="24"/>
        </w:rPr>
        <w:t xml:space="preserve"> cm, y = </w:t>
      </w:r>
      <w:r w:rsidR="00943759">
        <w:rPr>
          <w:rFonts w:ascii="Times New Roman" w:hAnsi="Times New Roman" w:cs="Times New Roman"/>
          <w:sz w:val="24"/>
          <w:szCs w:val="24"/>
        </w:rPr>
        <w:t>30,00</w:t>
      </w:r>
      <w:r w:rsidR="008A2BF3">
        <w:rPr>
          <w:rFonts w:ascii="Times New Roman" w:hAnsi="Times New Roman" w:cs="Times New Roman"/>
          <w:sz w:val="24"/>
          <w:szCs w:val="24"/>
        </w:rPr>
        <w:t xml:space="preserve"> cm)</w:t>
      </w:r>
      <w:r w:rsidR="00D569D2">
        <w:rPr>
          <w:rFonts w:ascii="Times New Roman" w:hAnsi="Times New Roman" w:cs="Times New Roman"/>
          <w:sz w:val="24"/>
          <w:szCs w:val="24"/>
        </w:rPr>
        <w:t>, koje se nalazilo na udaljenosti od približno 45,00 cm od postavljenog eksplozivnog naboja</w:t>
      </w:r>
      <w:r w:rsidR="008A2BF3">
        <w:rPr>
          <w:rFonts w:ascii="Times New Roman" w:hAnsi="Times New Roman" w:cs="Times New Roman"/>
          <w:sz w:val="24"/>
          <w:szCs w:val="24"/>
        </w:rPr>
        <w:t xml:space="preserve">. </w:t>
      </w:r>
      <w:r w:rsidR="009A48F9">
        <w:rPr>
          <w:rFonts w:ascii="Times New Roman" w:hAnsi="Times New Roman" w:cs="Times New Roman"/>
          <w:sz w:val="24"/>
          <w:szCs w:val="24"/>
        </w:rPr>
        <w:t xml:space="preserve">Na tom </w:t>
      </w:r>
      <w:r w:rsidR="008A2BF3">
        <w:rPr>
          <w:rFonts w:ascii="Times New Roman" w:hAnsi="Times New Roman" w:cs="Times New Roman"/>
          <w:sz w:val="24"/>
          <w:szCs w:val="24"/>
        </w:rPr>
        <w:t xml:space="preserve">mjernom </w:t>
      </w:r>
      <w:r w:rsidR="009A48F9">
        <w:rPr>
          <w:rFonts w:ascii="Times New Roman" w:hAnsi="Times New Roman" w:cs="Times New Roman"/>
          <w:sz w:val="24"/>
          <w:szCs w:val="24"/>
        </w:rPr>
        <w:t xml:space="preserve">polju vrijednost </w:t>
      </w:r>
      <w:r w:rsidR="009A48F9" w:rsidRPr="00BD27E7">
        <w:rPr>
          <w:rFonts w:ascii="Times New Roman" w:hAnsi="Times New Roman" w:cs="Times New Roman"/>
          <w:i/>
          <w:iCs/>
          <w:sz w:val="24"/>
          <w:szCs w:val="24"/>
        </w:rPr>
        <w:t>E</w:t>
      </w:r>
      <w:r w:rsidR="009A48F9" w:rsidRPr="00BD27E7">
        <w:rPr>
          <w:rFonts w:ascii="Times New Roman" w:hAnsi="Times New Roman" w:cs="Times New Roman"/>
          <w:i/>
          <w:iCs/>
          <w:sz w:val="24"/>
          <w:szCs w:val="24"/>
          <w:vertAlign w:val="subscript"/>
        </w:rPr>
        <w:t>bd</w:t>
      </w:r>
      <w:r w:rsidR="009A48F9">
        <w:rPr>
          <w:rFonts w:ascii="Times New Roman" w:hAnsi="Times New Roman" w:cs="Times New Roman"/>
          <w:sz w:val="24"/>
          <w:szCs w:val="24"/>
          <w:vertAlign w:val="subscript"/>
        </w:rPr>
        <w:t xml:space="preserve"> </w:t>
      </w:r>
      <w:r w:rsidR="009A48F9">
        <w:rPr>
          <w:rFonts w:ascii="Times New Roman" w:hAnsi="Times New Roman" w:cs="Times New Roman"/>
          <w:sz w:val="24"/>
          <w:szCs w:val="24"/>
        </w:rPr>
        <w:t xml:space="preserve">prije eksplozije iznosila je 40,77 GPa, a nakon eksplozije </w:t>
      </w:r>
      <w:r w:rsidR="00DB749F">
        <w:rPr>
          <w:rFonts w:ascii="Times New Roman" w:hAnsi="Times New Roman" w:cs="Times New Roman"/>
          <w:sz w:val="24"/>
          <w:szCs w:val="24"/>
        </w:rPr>
        <w:t>0,41 GPa.</w:t>
      </w:r>
      <w:r w:rsidR="00DC121F">
        <w:rPr>
          <w:rFonts w:ascii="Times New Roman" w:hAnsi="Times New Roman" w:cs="Times New Roman"/>
          <w:sz w:val="24"/>
          <w:szCs w:val="24"/>
        </w:rPr>
        <w:t xml:space="preserve"> Bitno je napomenuti kako je na tom dijelu ABP1 uslijed eksplozije došlo do </w:t>
      </w:r>
      <w:r w:rsidR="00671B2D">
        <w:rPr>
          <w:rFonts w:ascii="Times New Roman" w:hAnsi="Times New Roman" w:cs="Times New Roman"/>
          <w:sz w:val="24"/>
          <w:szCs w:val="24"/>
        </w:rPr>
        <w:t>velikog</w:t>
      </w:r>
      <w:r w:rsidR="00DC121F">
        <w:rPr>
          <w:rFonts w:ascii="Times New Roman" w:hAnsi="Times New Roman" w:cs="Times New Roman"/>
          <w:sz w:val="24"/>
          <w:szCs w:val="24"/>
        </w:rPr>
        <w:t xml:space="preserve"> smanjenja vrijednosti </w:t>
      </w:r>
      <w:r w:rsidR="00DC121F" w:rsidRPr="00BD27E7">
        <w:rPr>
          <w:rFonts w:ascii="Times New Roman" w:hAnsi="Times New Roman" w:cs="Times New Roman"/>
          <w:i/>
          <w:iCs/>
          <w:sz w:val="24"/>
          <w:szCs w:val="24"/>
        </w:rPr>
        <w:t>v</w:t>
      </w:r>
      <w:r w:rsidR="00222AD4">
        <w:rPr>
          <w:rFonts w:ascii="Times New Roman" w:hAnsi="Times New Roman" w:cs="Times New Roman"/>
          <w:i/>
          <w:iCs/>
          <w:sz w:val="24"/>
          <w:szCs w:val="24"/>
        </w:rPr>
        <w:t xml:space="preserve"> </w:t>
      </w:r>
      <w:r w:rsidR="00222AD4" w:rsidRPr="00222AD4">
        <w:rPr>
          <w:rFonts w:ascii="Times New Roman" w:hAnsi="Times New Roman" w:cs="Times New Roman"/>
          <w:sz w:val="24"/>
          <w:szCs w:val="24"/>
        </w:rPr>
        <w:t>(s</w:t>
      </w:r>
      <w:r w:rsidR="00222AD4">
        <w:rPr>
          <w:rFonts w:ascii="Times New Roman" w:hAnsi="Times New Roman" w:cs="Times New Roman"/>
          <w:sz w:val="24"/>
          <w:szCs w:val="24"/>
        </w:rPr>
        <w:t>lika 46.)</w:t>
      </w:r>
      <w:r w:rsidR="00DC121F">
        <w:rPr>
          <w:rFonts w:ascii="Times New Roman" w:hAnsi="Times New Roman" w:cs="Times New Roman"/>
          <w:sz w:val="24"/>
          <w:szCs w:val="24"/>
        </w:rPr>
        <w:t>.</w:t>
      </w:r>
      <w:r w:rsidR="00DB749F">
        <w:rPr>
          <w:rFonts w:ascii="Times New Roman" w:hAnsi="Times New Roman" w:cs="Times New Roman"/>
          <w:sz w:val="24"/>
          <w:szCs w:val="24"/>
        </w:rPr>
        <w:t xml:space="preserve"> Najveći iznos pojedinačno izmjerenog </w:t>
      </w:r>
      <w:r w:rsidR="00DB749F" w:rsidRPr="00BD27E7">
        <w:rPr>
          <w:rFonts w:ascii="Times New Roman" w:hAnsi="Times New Roman" w:cs="Times New Roman"/>
          <w:i/>
          <w:iCs/>
          <w:sz w:val="24"/>
          <w:szCs w:val="24"/>
        </w:rPr>
        <w:t>r</w:t>
      </w:r>
      <w:r w:rsidR="00DB749F" w:rsidRPr="00BD27E7">
        <w:rPr>
          <w:rFonts w:ascii="Times New Roman" w:hAnsi="Times New Roman" w:cs="Times New Roman"/>
          <w:i/>
          <w:iCs/>
          <w:sz w:val="24"/>
          <w:szCs w:val="24"/>
          <w:vertAlign w:val="subscript"/>
        </w:rPr>
        <w:t>E</w:t>
      </w:r>
      <w:r w:rsidR="007D74A4" w:rsidRPr="00BD27E7">
        <w:rPr>
          <w:rFonts w:ascii="Times New Roman" w:hAnsi="Times New Roman" w:cs="Times New Roman"/>
          <w:i/>
          <w:iCs/>
          <w:sz w:val="24"/>
          <w:szCs w:val="24"/>
          <w:vertAlign w:val="subscript"/>
        </w:rPr>
        <w:t>bd</w:t>
      </w:r>
      <w:r w:rsidR="00DB749F">
        <w:rPr>
          <w:rFonts w:ascii="Times New Roman" w:hAnsi="Times New Roman" w:cs="Times New Roman"/>
          <w:sz w:val="24"/>
          <w:szCs w:val="24"/>
          <w:vertAlign w:val="subscript"/>
        </w:rPr>
        <w:t xml:space="preserve"> </w:t>
      </w:r>
      <w:r w:rsidR="0086014A">
        <w:rPr>
          <w:rFonts w:ascii="Times New Roman" w:hAnsi="Times New Roman" w:cs="Times New Roman"/>
          <w:sz w:val="24"/>
          <w:szCs w:val="24"/>
          <w:vertAlign w:val="subscript"/>
        </w:rPr>
        <w:t xml:space="preserve"> </w:t>
      </w:r>
      <w:r w:rsidR="00DB749F">
        <w:rPr>
          <w:rFonts w:ascii="Times New Roman" w:hAnsi="Times New Roman" w:cs="Times New Roman"/>
          <w:sz w:val="24"/>
          <w:szCs w:val="24"/>
        </w:rPr>
        <w:t xml:space="preserve">bio je </w:t>
      </w:r>
      <w:r w:rsidR="007D74A4">
        <w:rPr>
          <w:rFonts w:ascii="Times New Roman" w:hAnsi="Times New Roman" w:cs="Times New Roman"/>
          <w:sz w:val="24"/>
          <w:szCs w:val="24"/>
        </w:rPr>
        <w:t>1,03 i zabilježen je na mjernom polju C12</w:t>
      </w:r>
      <w:r w:rsidR="008A2BF3">
        <w:rPr>
          <w:rFonts w:ascii="Times New Roman" w:hAnsi="Times New Roman" w:cs="Times New Roman"/>
          <w:sz w:val="24"/>
          <w:szCs w:val="24"/>
        </w:rPr>
        <w:t xml:space="preserve"> (x = </w:t>
      </w:r>
      <w:r w:rsidR="00943759">
        <w:rPr>
          <w:rFonts w:ascii="Times New Roman" w:hAnsi="Times New Roman" w:cs="Times New Roman"/>
          <w:sz w:val="24"/>
          <w:szCs w:val="24"/>
        </w:rPr>
        <w:t>167,50</w:t>
      </w:r>
      <w:r w:rsidR="008A2BF3">
        <w:rPr>
          <w:rFonts w:ascii="Times New Roman" w:hAnsi="Times New Roman" w:cs="Times New Roman"/>
          <w:sz w:val="24"/>
          <w:szCs w:val="24"/>
        </w:rPr>
        <w:t xml:space="preserve"> cm, y = </w:t>
      </w:r>
      <w:r w:rsidR="00943759">
        <w:rPr>
          <w:rFonts w:ascii="Times New Roman" w:hAnsi="Times New Roman" w:cs="Times New Roman"/>
          <w:sz w:val="24"/>
          <w:szCs w:val="24"/>
        </w:rPr>
        <w:t>30,00</w:t>
      </w:r>
      <w:r w:rsidR="008A2BF3">
        <w:rPr>
          <w:rFonts w:ascii="Times New Roman" w:hAnsi="Times New Roman" w:cs="Times New Roman"/>
          <w:sz w:val="24"/>
          <w:szCs w:val="24"/>
        </w:rPr>
        <w:t xml:space="preserve"> cm). </w:t>
      </w:r>
      <w:r w:rsidR="007D74A4">
        <w:rPr>
          <w:rFonts w:ascii="Times New Roman" w:hAnsi="Times New Roman" w:cs="Times New Roman"/>
          <w:sz w:val="24"/>
          <w:szCs w:val="24"/>
        </w:rPr>
        <w:t xml:space="preserve">Na </w:t>
      </w:r>
      <w:r w:rsidR="008A2BF3">
        <w:rPr>
          <w:rFonts w:ascii="Times New Roman" w:hAnsi="Times New Roman" w:cs="Times New Roman"/>
          <w:sz w:val="24"/>
          <w:szCs w:val="24"/>
        </w:rPr>
        <w:t xml:space="preserve">spomenutom </w:t>
      </w:r>
      <w:r w:rsidR="0086014A">
        <w:rPr>
          <w:rFonts w:ascii="Times New Roman" w:hAnsi="Times New Roman" w:cs="Times New Roman"/>
          <w:sz w:val="24"/>
          <w:szCs w:val="24"/>
        </w:rPr>
        <w:t xml:space="preserve">je </w:t>
      </w:r>
      <w:r w:rsidR="007D74A4">
        <w:rPr>
          <w:rFonts w:ascii="Times New Roman" w:hAnsi="Times New Roman" w:cs="Times New Roman"/>
          <w:sz w:val="24"/>
          <w:szCs w:val="24"/>
        </w:rPr>
        <w:t xml:space="preserve">mjernom polju </w:t>
      </w:r>
      <w:r w:rsidR="007D74A4" w:rsidRPr="00BD27E7">
        <w:rPr>
          <w:rFonts w:ascii="Times New Roman" w:hAnsi="Times New Roman" w:cs="Times New Roman"/>
          <w:i/>
          <w:iCs/>
          <w:sz w:val="24"/>
          <w:szCs w:val="24"/>
        </w:rPr>
        <w:t>E</w:t>
      </w:r>
      <w:r w:rsidR="007D74A4" w:rsidRPr="00BD27E7">
        <w:rPr>
          <w:rFonts w:ascii="Times New Roman" w:hAnsi="Times New Roman" w:cs="Times New Roman"/>
          <w:i/>
          <w:iCs/>
          <w:sz w:val="24"/>
          <w:szCs w:val="24"/>
          <w:vertAlign w:val="subscript"/>
        </w:rPr>
        <w:t xml:space="preserve">bd </w:t>
      </w:r>
      <w:r w:rsidR="007D74A4">
        <w:rPr>
          <w:rFonts w:ascii="Times New Roman" w:hAnsi="Times New Roman" w:cs="Times New Roman"/>
          <w:sz w:val="24"/>
          <w:szCs w:val="24"/>
        </w:rPr>
        <w:t>prije eksplozije iznosio 37</w:t>
      </w:r>
      <w:r w:rsidR="00DC121F">
        <w:rPr>
          <w:rFonts w:ascii="Times New Roman" w:hAnsi="Times New Roman" w:cs="Times New Roman"/>
          <w:sz w:val="24"/>
          <w:szCs w:val="24"/>
        </w:rPr>
        <w:t>,00</w:t>
      </w:r>
      <w:r w:rsidR="007D74A4">
        <w:rPr>
          <w:rFonts w:ascii="Times New Roman" w:hAnsi="Times New Roman" w:cs="Times New Roman"/>
          <w:sz w:val="24"/>
          <w:szCs w:val="24"/>
        </w:rPr>
        <w:t xml:space="preserve"> GPa, a nakon eksplozije 38,03 GPa.</w:t>
      </w:r>
      <w:r w:rsidR="00D569D2">
        <w:rPr>
          <w:rFonts w:ascii="Times New Roman" w:hAnsi="Times New Roman" w:cs="Times New Roman"/>
          <w:sz w:val="24"/>
          <w:szCs w:val="24"/>
        </w:rPr>
        <w:t xml:space="preserve"> Mjerno je polje C12 od postavljenog eksploziva bilo udaljeno približno 75,00 cm.</w:t>
      </w:r>
      <w:r w:rsidR="00DC121F">
        <w:rPr>
          <w:rFonts w:ascii="Times New Roman" w:hAnsi="Times New Roman" w:cs="Times New Roman"/>
          <w:sz w:val="24"/>
          <w:szCs w:val="24"/>
        </w:rPr>
        <w:t xml:space="preserve"> </w:t>
      </w:r>
    </w:p>
    <w:p w14:paraId="08D5BC05" w14:textId="7AA75B88" w:rsidR="007D74A4" w:rsidRDefault="00D12FDB" w:rsidP="00BD27E7">
      <w:pPr>
        <w:keepNext/>
        <w:spacing w:line="360" w:lineRule="auto"/>
        <w:jc w:val="center"/>
      </w:pPr>
      <w:r>
        <w:rPr>
          <w:noProof/>
        </w:rPr>
        <w:lastRenderedPageBreak/>
        <w:drawing>
          <wp:inline distT="0" distB="0" distL="0" distR="0" wp14:anchorId="7AFA6C34" wp14:editId="51259362">
            <wp:extent cx="5751195" cy="2219325"/>
            <wp:effectExtent l="0" t="0" r="1905" b="9525"/>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66" t="878"/>
                    <a:stretch/>
                  </pic:blipFill>
                  <pic:spPr bwMode="auto">
                    <a:xfrm>
                      <a:off x="0" y="0"/>
                      <a:ext cx="5751195" cy="2219325"/>
                    </a:xfrm>
                    <a:prstGeom prst="rect">
                      <a:avLst/>
                    </a:prstGeom>
                    <a:ln>
                      <a:noFill/>
                    </a:ln>
                    <a:extLst>
                      <a:ext uri="{53640926-AAD7-44D8-BBD7-CCE9431645EC}">
                        <a14:shadowObscured xmlns:a14="http://schemas.microsoft.com/office/drawing/2010/main"/>
                      </a:ext>
                    </a:extLst>
                  </pic:spPr>
                </pic:pic>
              </a:graphicData>
            </a:graphic>
          </wp:inline>
        </w:drawing>
      </w:r>
    </w:p>
    <w:p w14:paraId="0A9AB5DB" w14:textId="7243D492" w:rsidR="007D74A4" w:rsidRDefault="007D74A4" w:rsidP="007D74A4">
      <w:pPr>
        <w:pStyle w:val="Opisslike"/>
        <w:spacing w:line="360" w:lineRule="auto"/>
        <w:jc w:val="center"/>
        <w:rPr>
          <w:rFonts w:ascii="Times New Roman" w:hAnsi="Times New Roman" w:cs="Times New Roman"/>
          <w:b/>
          <w:bCs/>
          <w:i w:val="0"/>
          <w:iCs w:val="0"/>
          <w:color w:val="000000" w:themeColor="text1"/>
          <w:sz w:val="24"/>
          <w:szCs w:val="24"/>
        </w:rPr>
      </w:pPr>
      <w:bookmarkStart w:id="276" w:name="_Toc75815445"/>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47</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sz w:val="24"/>
          <w:szCs w:val="24"/>
        </w:rPr>
        <w:t>.</w:t>
      </w:r>
      <w:r w:rsidR="004F014A">
        <w:rPr>
          <w:rFonts w:ascii="Times New Roman" w:hAnsi="Times New Roman" w:cs="Times New Roman"/>
          <w:b/>
          <w:bCs/>
          <w:i w:val="0"/>
          <w:iCs w:val="0"/>
          <w:sz w:val="24"/>
          <w:szCs w:val="24"/>
        </w:rPr>
        <w:tab/>
      </w:r>
      <w:r w:rsidRPr="00381A72">
        <w:rPr>
          <w:rFonts w:ascii="Times New Roman" w:hAnsi="Times New Roman" w:cs="Times New Roman"/>
          <w:b/>
          <w:bCs/>
          <w:i w:val="0"/>
          <w:iCs w:val="0"/>
          <w:color w:val="000000" w:themeColor="text1"/>
          <w:sz w:val="24"/>
          <w:szCs w:val="24"/>
        </w:rPr>
        <w:t xml:space="preserve">Brzina prolaska ultrazvučnog vala kroz beton </w:t>
      </w:r>
      <w:r w:rsidR="007F2BE6">
        <w:rPr>
          <w:rFonts w:ascii="Times New Roman" w:hAnsi="Times New Roman" w:cs="Times New Roman"/>
          <w:b/>
          <w:bCs/>
          <w:i w:val="0"/>
          <w:iCs w:val="0"/>
          <w:color w:val="000000" w:themeColor="text1"/>
          <w:sz w:val="24"/>
          <w:szCs w:val="24"/>
        </w:rPr>
        <w:t xml:space="preserve">ugrađen u </w:t>
      </w:r>
      <w:r w:rsidRPr="00381A72">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P2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76"/>
    </w:p>
    <w:p w14:paraId="159B9297" w14:textId="0C536D8C" w:rsidR="007D74A4" w:rsidRDefault="007D74A4" w:rsidP="00297C8E">
      <w:pPr>
        <w:spacing w:line="360" w:lineRule="auto"/>
        <w:jc w:val="both"/>
      </w:pPr>
    </w:p>
    <w:p w14:paraId="2C69C1E4" w14:textId="194743CF" w:rsidR="0045467E" w:rsidRPr="003E275D" w:rsidRDefault="0045467E" w:rsidP="00297C8E">
      <w:pPr>
        <w:spacing w:line="360" w:lineRule="auto"/>
        <w:jc w:val="both"/>
        <w:rPr>
          <w:rFonts w:ascii="Times New Roman" w:hAnsi="Times New Roman" w:cs="Times New Roman"/>
          <w:sz w:val="24"/>
          <w:szCs w:val="24"/>
        </w:rPr>
      </w:pPr>
      <w:bookmarkStart w:id="277" w:name="_Hlk71994701"/>
      <w:r>
        <w:rPr>
          <w:rFonts w:ascii="Times New Roman" w:hAnsi="Times New Roman" w:cs="Times New Roman"/>
          <w:sz w:val="24"/>
          <w:szCs w:val="24"/>
        </w:rPr>
        <w:t xml:space="preserve">Kod uzorka ABP2 </w:t>
      </w:r>
      <w:r w:rsidR="008E1431">
        <w:rPr>
          <w:rFonts w:ascii="Times New Roman" w:hAnsi="Times New Roman" w:cs="Times New Roman"/>
          <w:sz w:val="24"/>
          <w:szCs w:val="24"/>
        </w:rPr>
        <w:t xml:space="preserve">srednja </w:t>
      </w:r>
      <w:r w:rsidR="0086014A">
        <w:rPr>
          <w:rFonts w:ascii="Times New Roman" w:hAnsi="Times New Roman" w:cs="Times New Roman"/>
          <w:sz w:val="24"/>
          <w:szCs w:val="24"/>
        </w:rPr>
        <w:t xml:space="preserve">je </w:t>
      </w:r>
      <w:r w:rsidR="008E1431">
        <w:rPr>
          <w:rFonts w:ascii="Times New Roman" w:hAnsi="Times New Roman" w:cs="Times New Roman"/>
          <w:sz w:val="24"/>
          <w:szCs w:val="24"/>
        </w:rPr>
        <w:t xml:space="preserve">vrijednost </w:t>
      </w:r>
      <w:r w:rsidR="008E1431" w:rsidRPr="00BD27E7">
        <w:rPr>
          <w:rFonts w:ascii="Times New Roman" w:hAnsi="Times New Roman" w:cs="Times New Roman"/>
          <w:i/>
          <w:iCs/>
          <w:sz w:val="24"/>
          <w:szCs w:val="24"/>
        </w:rPr>
        <w:t>v</w:t>
      </w:r>
      <w:r w:rsidR="008E1431">
        <w:rPr>
          <w:rFonts w:ascii="Times New Roman" w:hAnsi="Times New Roman" w:cs="Times New Roman"/>
          <w:sz w:val="24"/>
          <w:szCs w:val="24"/>
        </w:rPr>
        <w:t xml:space="preserve"> prije eksplozivno</w:t>
      </w:r>
      <w:r w:rsidR="00222AD4">
        <w:rPr>
          <w:rFonts w:ascii="Times New Roman" w:hAnsi="Times New Roman" w:cs="Times New Roman"/>
          <w:sz w:val="24"/>
          <w:szCs w:val="24"/>
        </w:rPr>
        <w:t>g</w:t>
      </w:r>
      <w:r w:rsidR="008E1431">
        <w:rPr>
          <w:rFonts w:ascii="Times New Roman" w:hAnsi="Times New Roman" w:cs="Times New Roman"/>
          <w:sz w:val="24"/>
          <w:szCs w:val="24"/>
        </w:rPr>
        <w:t xml:space="preserve"> djelovanja iznosila 4535 m/s, a nakon eksplozije 3733 m/s</w:t>
      </w:r>
      <w:r w:rsidR="00222AD4">
        <w:rPr>
          <w:rFonts w:ascii="Times New Roman" w:hAnsi="Times New Roman" w:cs="Times New Roman"/>
          <w:sz w:val="24"/>
          <w:szCs w:val="24"/>
        </w:rPr>
        <w:t xml:space="preserve"> (slika 47.)</w:t>
      </w:r>
      <w:r w:rsidR="008E1431">
        <w:rPr>
          <w:rFonts w:ascii="Times New Roman" w:hAnsi="Times New Roman" w:cs="Times New Roman"/>
          <w:sz w:val="24"/>
          <w:szCs w:val="24"/>
        </w:rPr>
        <w:t xml:space="preserve">. Dakle, omjer </w:t>
      </w:r>
      <w:r w:rsidR="008E1431" w:rsidRPr="00BD27E7">
        <w:rPr>
          <w:rFonts w:ascii="Times New Roman" w:hAnsi="Times New Roman" w:cs="Times New Roman"/>
          <w:i/>
          <w:iCs/>
          <w:sz w:val="24"/>
          <w:szCs w:val="24"/>
        </w:rPr>
        <w:t>r</w:t>
      </w:r>
      <w:r w:rsidR="008E1431" w:rsidRPr="00BD27E7">
        <w:rPr>
          <w:rFonts w:ascii="Times New Roman" w:hAnsi="Times New Roman" w:cs="Times New Roman"/>
          <w:i/>
          <w:iCs/>
          <w:sz w:val="24"/>
          <w:szCs w:val="24"/>
          <w:vertAlign w:val="subscript"/>
        </w:rPr>
        <w:t xml:space="preserve">V </w:t>
      </w:r>
      <w:r w:rsidR="008E1431">
        <w:rPr>
          <w:rFonts w:ascii="Times New Roman" w:hAnsi="Times New Roman" w:cs="Times New Roman"/>
          <w:sz w:val="24"/>
          <w:szCs w:val="24"/>
        </w:rPr>
        <w:t>iznosio je 0,82. Usporedbom rezultata mjerenja</w:t>
      </w:r>
      <w:r w:rsidR="0086014A">
        <w:rPr>
          <w:rFonts w:ascii="Times New Roman" w:hAnsi="Times New Roman" w:cs="Times New Roman"/>
          <w:sz w:val="24"/>
          <w:szCs w:val="24"/>
        </w:rPr>
        <w:t xml:space="preserve"> vrijednosti</w:t>
      </w:r>
      <w:r w:rsidR="008E1431">
        <w:rPr>
          <w:rFonts w:ascii="Times New Roman" w:hAnsi="Times New Roman" w:cs="Times New Roman"/>
          <w:sz w:val="24"/>
          <w:szCs w:val="24"/>
        </w:rPr>
        <w:t xml:space="preserve"> </w:t>
      </w:r>
      <w:r w:rsidR="008E1431" w:rsidRPr="00BD27E7">
        <w:rPr>
          <w:rFonts w:ascii="Times New Roman" w:hAnsi="Times New Roman" w:cs="Times New Roman"/>
          <w:i/>
          <w:iCs/>
          <w:sz w:val="24"/>
          <w:szCs w:val="24"/>
        </w:rPr>
        <w:t>v</w:t>
      </w:r>
      <w:r w:rsidR="008E1431">
        <w:rPr>
          <w:rFonts w:ascii="Times New Roman" w:hAnsi="Times New Roman" w:cs="Times New Roman"/>
          <w:sz w:val="24"/>
          <w:szCs w:val="24"/>
        </w:rPr>
        <w:t xml:space="preserve"> prije i nakon eksplozije može se zaključiti kako je kvaliteta betona ugrađenog u ABP2 prije eksplozije bila dobra, a uslijed eksplozivnog djelovanja ista se degradirala na srednju </w:t>
      </w:r>
      <w:r w:rsidR="008A2BF3">
        <w:rPr>
          <w:rFonts w:ascii="Times New Roman" w:hAnsi="Times New Roman" w:cs="Times New Roman"/>
          <w:sz w:val="24"/>
          <w:szCs w:val="24"/>
        </w:rPr>
        <w:t>(</w:t>
      </w:r>
      <w:r w:rsidR="008E1431">
        <w:rPr>
          <w:rFonts w:ascii="Times New Roman" w:hAnsi="Times New Roman" w:cs="Times New Roman"/>
          <w:sz w:val="24"/>
          <w:szCs w:val="24"/>
        </w:rPr>
        <w:t>tablica 12</w:t>
      </w:r>
      <w:r w:rsidR="004826CC">
        <w:rPr>
          <w:rFonts w:ascii="Times New Roman" w:hAnsi="Times New Roman" w:cs="Times New Roman"/>
          <w:sz w:val="24"/>
          <w:szCs w:val="24"/>
        </w:rPr>
        <w:t>.</w:t>
      </w:r>
      <w:r w:rsidR="008A2BF3">
        <w:rPr>
          <w:rFonts w:ascii="Times New Roman" w:hAnsi="Times New Roman" w:cs="Times New Roman"/>
          <w:sz w:val="24"/>
          <w:szCs w:val="24"/>
        </w:rPr>
        <w:t>)</w:t>
      </w:r>
      <w:r w:rsidR="008E1431">
        <w:rPr>
          <w:rFonts w:ascii="Times New Roman" w:hAnsi="Times New Roman" w:cs="Times New Roman"/>
          <w:sz w:val="24"/>
          <w:szCs w:val="24"/>
        </w:rPr>
        <w:t xml:space="preserve">. Iznos omjera </w:t>
      </w:r>
      <w:r w:rsidR="008E1431" w:rsidRPr="00BD27E7">
        <w:rPr>
          <w:rFonts w:ascii="Times New Roman" w:hAnsi="Times New Roman" w:cs="Times New Roman"/>
          <w:i/>
          <w:iCs/>
          <w:sz w:val="24"/>
          <w:szCs w:val="24"/>
        </w:rPr>
        <w:t>r</w:t>
      </w:r>
      <w:r w:rsidR="008E1431" w:rsidRPr="00BD27E7">
        <w:rPr>
          <w:rFonts w:ascii="Times New Roman" w:hAnsi="Times New Roman" w:cs="Times New Roman"/>
          <w:i/>
          <w:iCs/>
          <w:sz w:val="24"/>
          <w:szCs w:val="24"/>
          <w:vertAlign w:val="subscript"/>
        </w:rPr>
        <w:t>ϬV</w:t>
      </w:r>
      <w:r w:rsidR="008E1431">
        <w:rPr>
          <w:rFonts w:ascii="Times New Roman" w:hAnsi="Times New Roman" w:cs="Times New Roman"/>
          <w:sz w:val="24"/>
          <w:szCs w:val="24"/>
          <w:vertAlign w:val="subscript"/>
        </w:rPr>
        <w:t xml:space="preserve"> </w:t>
      </w:r>
      <w:r w:rsidR="008E1431">
        <w:rPr>
          <w:rFonts w:ascii="Times New Roman" w:hAnsi="Times New Roman" w:cs="Times New Roman"/>
          <w:sz w:val="24"/>
          <w:szCs w:val="24"/>
        </w:rPr>
        <w:t>bio je 7,47, iz čega se može zaključiti kako je nakon eksplozivnog djelovanja prosječno odstupanje rezultata</w:t>
      </w:r>
      <w:r w:rsidR="0086014A">
        <w:rPr>
          <w:rFonts w:ascii="Times New Roman" w:hAnsi="Times New Roman" w:cs="Times New Roman"/>
          <w:sz w:val="24"/>
          <w:szCs w:val="24"/>
        </w:rPr>
        <w:t xml:space="preserve"> mjerenja</w:t>
      </w:r>
      <w:r w:rsidR="008E1431">
        <w:rPr>
          <w:rFonts w:ascii="Times New Roman" w:hAnsi="Times New Roman" w:cs="Times New Roman"/>
          <w:sz w:val="24"/>
          <w:szCs w:val="24"/>
        </w:rPr>
        <w:t xml:space="preserve"> </w:t>
      </w:r>
      <w:r w:rsidR="0086014A">
        <w:rPr>
          <w:rFonts w:ascii="Times New Roman" w:hAnsi="Times New Roman" w:cs="Times New Roman"/>
          <w:sz w:val="24"/>
          <w:szCs w:val="24"/>
        </w:rPr>
        <w:t xml:space="preserve">vrijednosti </w:t>
      </w:r>
      <w:r w:rsidR="008E1431" w:rsidRPr="00BD27E7">
        <w:rPr>
          <w:rFonts w:ascii="Times New Roman" w:hAnsi="Times New Roman" w:cs="Times New Roman"/>
          <w:i/>
          <w:iCs/>
          <w:sz w:val="24"/>
          <w:szCs w:val="24"/>
        </w:rPr>
        <w:t>v</w:t>
      </w:r>
      <w:r w:rsidR="008E1431">
        <w:rPr>
          <w:rFonts w:ascii="Times New Roman" w:hAnsi="Times New Roman" w:cs="Times New Roman"/>
          <w:sz w:val="24"/>
          <w:szCs w:val="24"/>
        </w:rPr>
        <w:t xml:space="preserve"> bilo gotovo 7,5 puta veće. Najmanji pojedinačno izmjeren </w:t>
      </w:r>
      <w:r w:rsidR="008E1431" w:rsidRPr="00BD27E7">
        <w:rPr>
          <w:rFonts w:ascii="Times New Roman" w:hAnsi="Times New Roman" w:cs="Times New Roman"/>
          <w:i/>
          <w:iCs/>
          <w:sz w:val="24"/>
          <w:szCs w:val="24"/>
        </w:rPr>
        <w:t>r</w:t>
      </w:r>
      <w:r w:rsidR="008E1431" w:rsidRPr="00BD27E7">
        <w:rPr>
          <w:rFonts w:ascii="Times New Roman" w:hAnsi="Times New Roman" w:cs="Times New Roman"/>
          <w:i/>
          <w:iCs/>
          <w:sz w:val="24"/>
          <w:szCs w:val="24"/>
          <w:vertAlign w:val="subscript"/>
        </w:rPr>
        <w:t>V</w:t>
      </w:r>
      <w:r w:rsidR="008E1431">
        <w:rPr>
          <w:rFonts w:ascii="Times New Roman" w:hAnsi="Times New Roman" w:cs="Times New Roman"/>
          <w:sz w:val="24"/>
          <w:szCs w:val="24"/>
          <w:vertAlign w:val="subscript"/>
        </w:rPr>
        <w:t xml:space="preserve"> </w:t>
      </w:r>
      <w:r w:rsidR="008E1431">
        <w:rPr>
          <w:rFonts w:ascii="Times New Roman" w:hAnsi="Times New Roman" w:cs="Times New Roman"/>
          <w:sz w:val="24"/>
          <w:szCs w:val="24"/>
        </w:rPr>
        <w:t>zabilježen je na mjernom polju</w:t>
      </w:r>
      <w:r w:rsidR="003E275D">
        <w:rPr>
          <w:rFonts w:ascii="Times New Roman" w:hAnsi="Times New Roman" w:cs="Times New Roman"/>
          <w:sz w:val="24"/>
          <w:szCs w:val="24"/>
        </w:rPr>
        <w:t xml:space="preserve"> B10</w:t>
      </w:r>
      <w:r w:rsidR="008A2BF3">
        <w:rPr>
          <w:rFonts w:ascii="Times New Roman" w:hAnsi="Times New Roman" w:cs="Times New Roman"/>
          <w:sz w:val="24"/>
          <w:szCs w:val="24"/>
        </w:rPr>
        <w:t xml:space="preserve"> (x = </w:t>
      </w:r>
      <w:r w:rsidR="00943759">
        <w:rPr>
          <w:rFonts w:ascii="Times New Roman" w:hAnsi="Times New Roman" w:cs="Times New Roman"/>
          <w:sz w:val="24"/>
          <w:szCs w:val="24"/>
        </w:rPr>
        <w:t>137,50</w:t>
      </w:r>
      <w:r w:rsidR="008A2BF3">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8A2BF3">
        <w:rPr>
          <w:rFonts w:ascii="Times New Roman" w:hAnsi="Times New Roman" w:cs="Times New Roman"/>
          <w:sz w:val="24"/>
          <w:szCs w:val="24"/>
        </w:rPr>
        <w:t xml:space="preserve"> cm)</w:t>
      </w:r>
      <w:r w:rsidR="003324E1">
        <w:rPr>
          <w:rFonts w:ascii="Times New Roman" w:hAnsi="Times New Roman" w:cs="Times New Roman"/>
          <w:sz w:val="24"/>
          <w:szCs w:val="24"/>
        </w:rPr>
        <w:t>, na udaljenosti od približno 45,00 cm od postavljenog eksploziva</w:t>
      </w:r>
      <w:r w:rsidR="003E275D">
        <w:rPr>
          <w:rFonts w:ascii="Times New Roman" w:hAnsi="Times New Roman" w:cs="Times New Roman"/>
          <w:sz w:val="24"/>
          <w:szCs w:val="24"/>
        </w:rPr>
        <w:t xml:space="preserve"> i iznosio je 0,76. Na navedenom mjernom </w:t>
      </w:r>
      <w:r w:rsidR="0086014A">
        <w:rPr>
          <w:rFonts w:ascii="Times New Roman" w:hAnsi="Times New Roman" w:cs="Times New Roman"/>
          <w:sz w:val="24"/>
          <w:szCs w:val="24"/>
        </w:rPr>
        <w:t xml:space="preserve">polju </w:t>
      </w:r>
      <w:r w:rsidR="003E275D">
        <w:rPr>
          <w:rFonts w:ascii="Times New Roman" w:hAnsi="Times New Roman" w:cs="Times New Roman"/>
          <w:sz w:val="24"/>
          <w:szCs w:val="24"/>
        </w:rPr>
        <w:t>iznos</w:t>
      </w:r>
      <w:r w:rsidR="0086014A">
        <w:rPr>
          <w:rFonts w:ascii="Times New Roman" w:hAnsi="Times New Roman" w:cs="Times New Roman"/>
          <w:sz w:val="24"/>
          <w:szCs w:val="24"/>
        </w:rPr>
        <w:t xml:space="preserve"> vrijednosti</w:t>
      </w:r>
      <w:r w:rsidR="003E275D">
        <w:rPr>
          <w:rFonts w:ascii="Times New Roman" w:hAnsi="Times New Roman" w:cs="Times New Roman"/>
          <w:sz w:val="24"/>
          <w:szCs w:val="24"/>
        </w:rPr>
        <w:t xml:space="preserve"> </w:t>
      </w:r>
      <w:r w:rsidR="003E275D" w:rsidRPr="00BD27E7">
        <w:rPr>
          <w:rFonts w:ascii="Times New Roman" w:hAnsi="Times New Roman" w:cs="Times New Roman"/>
          <w:i/>
          <w:iCs/>
          <w:sz w:val="24"/>
          <w:szCs w:val="24"/>
        </w:rPr>
        <w:t>v</w:t>
      </w:r>
      <w:r w:rsidR="003E275D">
        <w:rPr>
          <w:rFonts w:ascii="Times New Roman" w:hAnsi="Times New Roman" w:cs="Times New Roman"/>
          <w:sz w:val="24"/>
          <w:szCs w:val="24"/>
        </w:rPr>
        <w:t xml:space="preserve"> prije eksplozivnog djelovanja bio je 4521 m/s, a nakon eksplozije 3447 m/s. Na mjernom polju B12</w:t>
      </w:r>
      <w:r w:rsidR="008A2BF3">
        <w:rPr>
          <w:rFonts w:ascii="Times New Roman" w:hAnsi="Times New Roman" w:cs="Times New Roman"/>
          <w:sz w:val="24"/>
          <w:szCs w:val="24"/>
        </w:rPr>
        <w:t xml:space="preserve"> (x = </w:t>
      </w:r>
      <w:r w:rsidR="00943759">
        <w:rPr>
          <w:rFonts w:ascii="Times New Roman" w:hAnsi="Times New Roman" w:cs="Times New Roman"/>
          <w:sz w:val="24"/>
          <w:szCs w:val="24"/>
        </w:rPr>
        <w:t>167,50</w:t>
      </w:r>
      <w:r w:rsidR="008A2BF3">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8A2BF3">
        <w:rPr>
          <w:rFonts w:ascii="Times New Roman" w:hAnsi="Times New Roman" w:cs="Times New Roman"/>
          <w:sz w:val="24"/>
          <w:szCs w:val="24"/>
        </w:rPr>
        <w:t xml:space="preserve"> cm)</w:t>
      </w:r>
      <w:r w:rsidR="003E275D">
        <w:rPr>
          <w:rFonts w:ascii="Times New Roman" w:hAnsi="Times New Roman" w:cs="Times New Roman"/>
          <w:sz w:val="24"/>
          <w:szCs w:val="24"/>
        </w:rPr>
        <w:t xml:space="preserve"> zabilježen je najveći pojedinačno izmjeren </w:t>
      </w:r>
      <w:r w:rsidR="003E275D" w:rsidRPr="00BD27E7">
        <w:rPr>
          <w:rFonts w:ascii="Times New Roman" w:hAnsi="Times New Roman" w:cs="Times New Roman"/>
          <w:i/>
          <w:iCs/>
          <w:sz w:val="24"/>
          <w:szCs w:val="24"/>
        </w:rPr>
        <w:t>r</w:t>
      </w:r>
      <w:r w:rsidR="003E275D" w:rsidRPr="00BD27E7">
        <w:rPr>
          <w:rFonts w:ascii="Times New Roman" w:hAnsi="Times New Roman" w:cs="Times New Roman"/>
          <w:i/>
          <w:iCs/>
          <w:sz w:val="24"/>
          <w:szCs w:val="24"/>
          <w:vertAlign w:val="subscript"/>
        </w:rPr>
        <w:t xml:space="preserve">V </w:t>
      </w:r>
      <w:r w:rsidR="003E275D">
        <w:rPr>
          <w:rFonts w:ascii="Times New Roman" w:hAnsi="Times New Roman" w:cs="Times New Roman"/>
          <w:sz w:val="24"/>
          <w:szCs w:val="24"/>
        </w:rPr>
        <w:t xml:space="preserve">iznosa 0,91. Na tom mjernom polju iznos </w:t>
      </w:r>
      <w:r w:rsidR="0086014A">
        <w:rPr>
          <w:rFonts w:ascii="Times New Roman" w:hAnsi="Times New Roman" w:cs="Times New Roman"/>
          <w:sz w:val="24"/>
          <w:szCs w:val="24"/>
        </w:rPr>
        <w:t xml:space="preserve">vrijednosti </w:t>
      </w:r>
      <w:r w:rsidR="003E275D" w:rsidRPr="00BD27E7">
        <w:rPr>
          <w:rFonts w:ascii="Times New Roman" w:hAnsi="Times New Roman" w:cs="Times New Roman"/>
          <w:i/>
          <w:iCs/>
          <w:sz w:val="24"/>
          <w:szCs w:val="24"/>
        </w:rPr>
        <w:t>v</w:t>
      </w:r>
      <w:r w:rsidR="003E275D">
        <w:rPr>
          <w:rFonts w:ascii="Times New Roman" w:hAnsi="Times New Roman" w:cs="Times New Roman"/>
          <w:sz w:val="24"/>
          <w:szCs w:val="24"/>
        </w:rPr>
        <w:t xml:space="preserve"> prije eksplozije bio je 4579 m/s, a nakon eksplozije 4187 m/s.</w:t>
      </w:r>
      <w:r w:rsidR="003324E1">
        <w:rPr>
          <w:rFonts w:ascii="Times New Roman" w:hAnsi="Times New Roman" w:cs="Times New Roman"/>
          <w:sz w:val="24"/>
          <w:szCs w:val="24"/>
        </w:rPr>
        <w:t xml:space="preserve"> Mjerno polje B12 je od eksplozivnog naboja bilo udaljeno približno 75,00 cm.</w:t>
      </w:r>
      <w:r w:rsidR="00885BBF">
        <w:rPr>
          <w:rFonts w:ascii="Times New Roman" w:hAnsi="Times New Roman" w:cs="Times New Roman"/>
          <w:sz w:val="24"/>
          <w:szCs w:val="24"/>
        </w:rPr>
        <w:t xml:space="preserve"> Analizom grafičkog prikaza na slici 47</w:t>
      </w:r>
      <w:r w:rsidR="00BD27E7">
        <w:rPr>
          <w:rFonts w:ascii="Times New Roman" w:hAnsi="Times New Roman" w:cs="Times New Roman"/>
          <w:sz w:val="24"/>
          <w:szCs w:val="24"/>
        </w:rPr>
        <w:t>.</w:t>
      </w:r>
      <w:r w:rsidR="00885BBF">
        <w:rPr>
          <w:rFonts w:ascii="Times New Roman" w:hAnsi="Times New Roman" w:cs="Times New Roman"/>
          <w:sz w:val="24"/>
          <w:szCs w:val="24"/>
        </w:rPr>
        <w:t xml:space="preserve"> utvrđeno je kako na uzorku ABP2 uslijed eksplozivnog djelovanja nije došlo do smanjenja vrijednosti </w:t>
      </w:r>
      <w:r w:rsidR="00885BBF" w:rsidRPr="00BD27E7">
        <w:rPr>
          <w:rFonts w:ascii="Times New Roman" w:hAnsi="Times New Roman" w:cs="Times New Roman"/>
          <w:i/>
          <w:iCs/>
          <w:sz w:val="24"/>
          <w:szCs w:val="24"/>
        </w:rPr>
        <w:t>v</w:t>
      </w:r>
      <w:r w:rsidR="00885BBF">
        <w:rPr>
          <w:rFonts w:ascii="Times New Roman" w:hAnsi="Times New Roman" w:cs="Times New Roman"/>
          <w:sz w:val="24"/>
          <w:szCs w:val="24"/>
        </w:rPr>
        <w:t xml:space="preserve"> ispod 3000 m/s, odnosno nije došlo do degradacije kvalitete betona s dobre na lošu. Na području gotovo cijele ploče došlo je </w:t>
      </w:r>
      <w:r w:rsidR="00222AD4">
        <w:rPr>
          <w:rFonts w:ascii="Times New Roman" w:hAnsi="Times New Roman" w:cs="Times New Roman"/>
          <w:sz w:val="24"/>
          <w:szCs w:val="24"/>
        </w:rPr>
        <w:t>do</w:t>
      </w:r>
      <w:r w:rsidR="00885BBF">
        <w:rPr>
          <w:rFonts w:ascii="Times New Roman" w:hAnsi="Times New Roman" w:cs="Times New Roman"/>
          <w:sz w:val="24"/>
          <w:szCs w:val="24"/>
        </w:rPr>
        <w:t xml:space="preserve"> degradacije kvalitete betona s dobre na srednju, odnosno srednja je kvaliteta betona </w:t>
      </w:r>
      <w:r w:rsidR="00671B2D">
        <w:rPr>
          <w:rFonts w:ascii="Times New Roman" w:hAnsi="Times New Roman" w:cs="Times New Roman"/>
          <w:sz w:val="24"/>
          <w:szCs w:val="24"/>
        </w:rPr>
        <w:t xml:space="preserve">nakon eksplozije </w:t>
      </w:r>
      <w:r w:rsidR="00885BBF">
        <w:rPr>
          <w:rFonts w:ascii="Times New Roman" w:hAnsi="Times New Roman" w:cs="Times New Roman"/>
          <w:sz w:val="24"/>
          <w:szCs w:val="24"/>
        </w:rPr>
        <w:t>zabilježena na površini od približno 1,99 m</w:t>
      </w:r>
      <w:r w:rsidR="00885BBF">
        <w:rPr>
          <w:rFonts w:ascii="Times New Roman" w:hAnsi="Times New Roman" w:cs="Times New Roman"/>
          <w:sz w:val="24"/>
          <w:szCs w:val="24"/>
          <w:vertAlign w:val="superscript"/>
        </w:rPr>
        <w:t>2</w:t>
      </w:r>
      <w:r w:rsidR="00885BBF">
        <w:rPr>
          <w:rFonts w:ascii="Times New Roman" w:hAnsi="Times New Roman" w:cs="Times New Roman"/>
          <w:sz w:val="24"/>
          <w:szCs w:val="24"/>
        </w:rPr>
        <w:t xml:space="preserve">. Kvaliteta betona je na uzorku ABP2 ostala dobra mjestimično na udaljenosti većoj od približno 55,00 cm po osi apscisa od postavljenog eksplozivnog naboja te iznad 100,00 cm po osi ordinata. Površina na kojoj je </w:t>
      </w:r>
      <w:r w:rsidR="00671B2D">
        <w:rPr>
          <w:rFonts w:ascii="Times New Roman" w:hAnsi="Times New Roman" w:cs="Times New Roman"/>
          <w:sz w:val="24"/>
          <w:szCs w:val="24"/>
        </w:rPr>
        <w:t xml:space="preserve">nakon eksplozivnog djelovanja </w:t>
      </w:r>
      <w:r w:rsidR="00885BBF">
        <w:rPr>
          <w:rFonts w:ascii="Times New Roman" w:hAnsi="Times New Roman" w:cs="Times New Roman"/>
          <w:sz w:val="24"/>
          <w:szCs w:val="24"/>
        </w:rPr>
        <w:t>zabilježena dobra kvaliteta betona iznosila je približno 0,32 m</w:t>
      </w:r>
      <w:r w:rsidR="00885BBF">
        <w:rPr>
          <w:rFonts w:ascii="Times New Roman" w:hAnsi="Times New Roman" w:cs="Times New Roman"/>
          <w:sz w:val="24"/>
          <w:szCs w:val="24"/>
          <w:vertAlign w:val="superscript"/>
        </w:rPr>
        <w:t>2</w:t>
      </w:r>
      <w:r w:rsidR="00885BBF">
        <w:rPr>
          <w:rFonts w:ascii="Times New Roman" w:hAnsi="Times New Roman" w:cs="Times New Roman"/>
          <w:sz w:val="24"/>
          <w:szCs w:val="24"/>
        </w:rPr>
        <w:t xml:space="preserve">. </w:t>
      </w:r>
    </w:p>
    <w:p w14:paraId="0E5485AC" w14:textId="5FED6824" w:rsidR="007D74A4" w:rsidRPr="00652272" w:rsidRDefault="007D74A4" w:rsidP="007D74A4">
      <w:pPr>
        <w:pStyle w:val="Opisslike"/>
        <w:keepNext/>
        <w:spacing w:line="360" w:lineRule="auto"/>
        <w:jc w:val="center"/>
        <w:rPr>
          <w:rFonts w:ascii="Times New Roman" w:hAnsi="Times New Roman" w:cs="Times New Roman"/>
          <w:b/>
          <w:bCs/>
          <w:i w:val="0"/>
          <w:iCs w:val="0"/>
          <w:color w:val="000000" w:themeColor="text1"/>
          <w:sz w:val="24"/>
          <w:szCs w:val="24"/>
        </w:rPr>
      </w:pPr>
      <w:bookmarkStart w:id="278" w:name="_Toc75815463"/>
      <w:bookmarkEnd w:id="277"/>
      <w:r w:rsidRPr="00652272">
        <w:rPr>
          <w:rFonts w:ascii="Times New Roman" w:hAnsi="Times New Roman" w:cs="Times New Roman"/>
          <w:b/>
          <w:bCs/>
          <w:i w:val="0"/>
          <w:iCs w:val="0"/>
          <w:color w:val="000000" w:themeColor="text1"/>
          <w:sz w:val="24"/>
          <w:szCs w:val="24"/>
        </w:rPr>
        <w:lastRenderedPageBreak/>
        <w:t xml:space="preserve">Tablica </w:t>
      </w:r>
      <w:r w:rsidRPr="00652272">
        <w:rPr>
          <w:rFonts w:ascii="Times New Roman" w:hAnsi="Times New Roman" w:cs="Times New Roman"/>
          <w:b/>
          <w:bCs/>
          <w:i w:val="0"/>
          <w:iCs w:val="0"/>
          <w:color w:val="000000" w:themeColor="text1"/>
          <w:sz w:val="24"/>
          <w:szCs w:val="24"/>
        </w:rPr>
        <w:fldChar w:fldCharType="begin"/>
      </w:r>
      <w:r w:rsidRPr="00652272">
        <w:rPr>
          <w:rFonts w:ascii="Times New Roman" w:hAnsi="Times New Roman" w:cs="Times New Roman"/>
          <w:b/>
          <w:bCs/>
          <w:i w:val="0"/>
          <w:iCs w:val="0"/>
          <w:color w:val="000000" w:themeColor="text1"/>
          <w:sz w:val="24"/>
          <w:szCs w:val="24"/>
        </w:rPr>
        <w:instrText xml:space="preserve"> SEQ Tablica \* ARABIC </w:instrText>
      </w:r>
      <w:r w:rsidRPr="00652272">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14</w:t>
      </w:r>
      <w:r w:rsidRPr="00652272">
        <w:rPr>
          <w:rFonts w:ascii="Times New Roman" w:hAnsi="Times New Roman" w:cs="Times New Roman"/>
          <w:b/>
          <w:bCs/>
          <w:i w:val="0"/>
          <w:iCs w:val="0"/>
          <w:color w:val="000000" w:themeColor="text1"/>
          <w:sz w:val="24"/>
          <w:szCs w:val="24"/>
        </w:rPr>
        <w:fldChar w:fldCharType="end"/>
      </w:r>
      <w:r w:rsidRPr="006522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652272">
        <w:rPr>
          <w:rFonts w:ascii="Times New Roman" w:hAnsi="Times New Roman" w:cs="Times New Roman"/>
          <w:b/>
          <w:bCs/>
          <w:i w:val="0"/>
          <w:iCs w:val="0"/>
          <w:color w:val="000000" w:themeColor="text1"/>
          <w:sz w:val="24"/>
          <w:szCs w:val="24"/>
        </w:rPr>
        <w:t>Dinamički modul elastičnosti</w:t>
      </w:r>
      <w:r>
        <w:rPr>
          <w:rFonts w:ascii="Times New Roman" w:hAnsi="Times New Roman" w:cs="Times New Roman"/>
          <w:b/>
          <w:bCs/>
          <w:i w:val="0"/>
          <w:iCs w:val="0"/>
          <w:color w:val="000000" w:themeColor="text1"/>
          <w:sz w:val="24"/>
          <w:szCs w:val="24"/>
        </w:rPr>
        <w:t xml:space="preserve"> betona ugrađenog u</w:t>
      </w:r>
      <w:r w:rsidRPr="00652272">
        <w:rPr>
          <w:rFonts w:ascii="Times New Roman" w:hAnsi="Times New Roman" w:cs="Times New Roman"/>
          <w:b/>
          <w:bCs/>
          <w:i w:val="0"/>
          <w:iCs w:val="0"/>
          <w:color w:val="000000" w:themeColor="text1"/>
          <w:sz w:val="24"/>
          <w:szCs w:val="24"/>
        </w:rPr>
        <w:t xml:space="preserve"> AB</w:t>
      </w:r>
      <w:r>
        <w:rPr>
          <w:rFonts w:ascii="Times New Roman" w:hAnsi="Times New Roman" w:cs="Times New Roman"/>
          <w:b/>
          <w:bCs/>
          <w:i w:val="0"/>
          <w:iCs w:val="0"/>
          <w:color w:val="000000" w:themeColor="text1"/>
          <w:sz w:val="24"/>
          <w:szCs w:val="24"/>
        </w:rPr>
        <w:t xml:space="preserve">P2 </w:t>
      </w:r>
      <w:r w:rsidRPr="00652272">
        <w:rPr>
          <w:rFonts w:ascii="Times New Roman" w:hAnsi="Times New Roman" w:cs="Times New Roman"/>
          <w:b/>
          <w:bCs/>
          <w:i w:val="0"/>
          <w:iCs w:val="0"/>
          <w:color w:val="000000" w:themeColor="text1"/>
          <w:sz w:val="24"/>
          <w:szCs w:val="24"/>
        </w:rPr>
        <w:t>prije i nakon eksplozi</w:t>
      </w:r>
      <w:r w:rsidR="00F76FAD">
        <w:rPr>
          <w:rFonts w:ascii="Times New Roman" w:hAnsi="Times New Roman" w:cs="Times New Roman"/>
          <w:b/>
          <w:bCs/>
          <w:i w:val="0"/>
          <w:iCs w:val="0"/>
          <w:color w:val="000000" w:themeColor="text1"/>
          <w:sz w:val="24"/>
          <w:szCs w:val="24"/>
        </w:rPr>
        <w:t>vnog djelovanja</w:t>
      </w:r>
      <w:bookmarkEnd w:id="278"/>
    </w:p>
    <w:tbl>
      <w:tblPr>
        <w:tblStyle w:val="Reetkatablice"/>
        <w:tblW w:w="0" w:type="auto"/>
        <w:jc w:val="center"/>
        <w:tblLook w:val="04A0" w:firstRow="1" w:lastRow="0" w:firstColumn="1" w:lastColumn="0" w:noHBand="0" w:noVBand="1"/>
      </w:tblPr>
      <w:tblGrid>
        <w:gridCol w:w="1389"/>
        <w:gridCol w:w="1919"/>
        <w:gridCol w:w="1568"/>
        <w:gridCol w:w="1919"/>
      </w:tblGrid>
      <w:tr w:rsidR="007D74A4" w:rsidRPr="003802FF" w14:paraId="1EE08F56" w14:textId="77777777" w:rsidTr="00BD27E7">
        <w:trPr>
          <w:trHeight w:hRule="exact" w:val="397"/>
          <w:jc w:val="center"/>
        </w:trPr>
        <w:tc>
          <w:tcPr>
            <w:tcW w:w="3308" w:type="dxa"/>
            <w:gridSpan w:val="2"/>
            <w:noWrap/>
            <w:vAlign w:val="center"/>
            <w:hideMark/>
          </w:tcPr>
          <w:p w14:paraId="5B98CA0F" w14:textId="77777777" w:rsidR="007D74A4" w:rsidRPr="00BD27E7" w:rsidRDefault="007D74A4" w:rsidP="003951C5">
            <w:pPr>
              <w:spacing w:line="360" w:lineRule="auto"/>
              <w:jc w:val="center"/>
              <w:rPr>
                <w:rFonts w:ascii="Times New Roman" w:hAnsi="Times New Roman" w:cs="Times New Roman"/>
                <w:b/>
                <w:bCs/>
                <w:color w:val="000000" w:themeColor="text1"/>
                <w:sz w:val="24"/>
                <w:szCs w:val="24"/>
              </w:rPr>
            </w:pPr>
            <w:r w:rsidRPr="00BD27E7">
              <w:rPr>
                <w:rFonts w:ascii="Times New Roman" w:hAnsi="Times New Roman" w:cs="Times New Roman"/>
                <w:b/>
                <w:bCs/>
                <w:color w:val="000000" w:themeColor="text1"/>
                <w:sz w:val="24"/>
                <w:szCs w:val="24"/>
              </w:rPr>
              <w:t>Prije eksplozije</w:t>
            </w:r>
          </w:p>
        </w:tc>
        <w:tc>
          <w:tcPr>
            <w:tcW w:w="3487" w:type="dxa"/>
            <w:gridSpan w:val="2"/>
            <w:noWrap/>
            <w:vAlign w:val="center"/>
            <w:hideMark/>
          </w:tcPr>
          <w:p w14:paraId="0F8C9298" w14:textId="77777777" w:rsidR="007D74A4" w:rsidRPr="00BD27E7" w:rsidRDefault="007D74A4" w:rsidP="003951C5">
            <w:pPr>
              <w:spacing w:line="360" w:lineRule="auto"/>
              <w:jc w:val="center"/>
              <w:rPr>
                <w:rFonts w:ascii="Times New Roman" w:hAnsi="Times New Roman" w:cs="Times New Roman"/>
                <w:b/>
                <w:bCs/>
                <w:color w:val="000000" w:themeColor="text1"/>
                <w:sz w:val="24"/>
                <w:szCs w:val="24"/>
              </w:rPr>
            </w:pPr>
            <w:r w:rsidRPr="00BD27E7">
              <w:rPr>
                <w:rFonts w:ascii="Times New Roman" w:hAnsi="Times New Roman" w:cs="Times New Roman"/>
                <w:b/>
                <w:bCs/>
                <w:color w:val="000000" w:themeColor="text1"/>
                <w:sz w:val="24"/>
                <w:szCs w:val="24"/>
              </w:rPr>
              <w:t>Nakon eksplozije</w:t>
            </w:r>
          </w:p>
        </w:tc>
      </w:tr>
      <w:tr w:rsidR="007D74A4" w:rsidRPr="003802FF" w14:paraId="061A077F" w14:textId="77777777" w:rsidTr="00BD27E7">
        <w:trPr>
          <w:trHeight w:hRule="exact" w:val="771"/>
          <w:jc w:val="center"/>
        </w:trPr>
        <w:tc>
          <w:tcPr>
            <w:tcW w:w="1389" w:type="dxa"/>
            <w:shd w:val="clear" w:color="auto" w:fill="F2F2F2" w:themeFill="background1" w:themeFillShade="F2"/>
            <w:noWrap/>
            <w:vAlign w:val="center"/>
            <w:hideMark/>
          </w:tcPr>
          <w:p w14:paraId="27E79FF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919" w:type="dxa"/>
            <w:shd w:val="clear" w:color="auto" w:fill="F2F2F2" w:themeFill="background1" w:themeFillShade="F2"/>
            <w:noWrap/>
            <w:vAlign w:val="center"/>
            <w:hideMark/>
          </w:tcPr>
          <w:p w14:paraId="04FBB106"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63455FDE" w14:textId="5315C38C"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c>
          <w:tcPr>
            <w:tcW w:w="1568" w:type="dxa"/>
            <w:shd w:val="clear" w:color="auto" w:fill="F2F2F2" w:themeFill="background1" w:themeFillShade="F2"/>
            <w:noWrap/>
            <w:vAlign w:val="center"/>
            <w:hideMark/>
          </w:tcPr>
          <w:p w14:paraId="777BB89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919" w:type="dxa"/>
            <w:shd w:val="clear" w:color="auto" w:fill="F2F2F2" w:themeFill="background1" w:themeFillShade="F2"/>
            <w:noWrap/>
            <w:vAlign w:val="center"/>
            <w:hideMark/>
          </w:tcPr>
          <w:p w14:paraId="426A75A1"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6064623F" w14:textId="1EA887B2"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r>
      <w:tr w:rsidR="007D74A4" w:rsidRPr="003802FF" w14:paraId="711291C9" w14:textId="77777777" w:rsidTr="00BD27E7">
        <w:trPr>
          <w:trHeight w:hRule="exact" w:val="397"/>
          <w:jc w:val="center"/>
        </w:trPr>
        <w:tc>
          <w:tcPr>
            <w:tcW w:w="1389" w:type="dxa"/>
            <w:noWrap/>
            <w:vAlign w:val="center"/>
            <w:hideMark/>
          </w:tcPr>
          <w:p w14:paraId="2F9E493C"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1919" w:type="dxa"/>
            <w:noWrap/>
            <w:vAlign w:val="center"/>
            <w:hideMark/>
          </w:tcPr>
          <w:p w14:paraId="666C622E"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45,64</w:t>
            </w:r>
          </w:p>
        </w:tc>
        <w:tc>
          <w:tcPr>
            <w:tcW w:w="1568" w:type="dxa"/>
            <w:noWrap/>
            <w:vAlign w:val="center"/>
            <w:hideMark/>
          </w:tcPr>
          <w:p w14:paraId="66FF615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919" w:type="dxa"/>
            <w:noWrap/>
            <w:vAlign w:val="center"/>
            <w:hideMark/>
          </w:tcPr>
          <w:p w14:paraId="6E453BC3"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26,53</w:t>
            </w:r>
          </w:p>
        </w:tc>
      </w:tr>
      <w:tr w:rsidR="007D74A4" w:rsidRPr="003802FF" w14:paraId="41B464CF" w14:textId="77777777" w:rsidTr="00BD27E7">
        <w:trPr>
          <w:trHeight w:hRule="exact" w:val="397"/>
          <w:jc w:val="center"/>
        </w:trPr>
        <w:tc>
          <w:tcPr>
            <w:tcW w:w="1389" w:type="dxa"/>
            <w:shd w:val="clear" w:color="auto" w:fill="F2F2F2" w:themeFill="background1" w:themeFillShade="F2"/>
            <w:noWrap/>
            <w:vAlign w:val="center"/>
            <w:hideMark/>
          </w:tcPr>
          <w:p w14:paraId="706FC63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1919" w:type="dxa"/>
            <w:shd w:val="clear" w:color="auto" w:fill="F2F2F2" w:themeFill="background1" w:themeFillShade="F2"/>
            <w:noWrap/>
            <w:vAlign w:val="center"/>
            <w:hideMark/>
          </w:tcPr>
          <w:p w14:paraId="0B1482CE"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46,63</w:t>
            </w:r>
          </w:p>
        </w:tc>
        <w:tc>
          <w:tcPr>
            <w:tcW w:w="1568" w:type="dxa"/>
            <w:shd w:val="clear" w:color="auto" w:fill="F2F2F2" w:themeFill="background1" w:themeFillShade="F2"/>
            <w:noWrap/>
            <w:vAlign w:val="center"/>
            <w:hideMark/>
          </w:tcPr>
          <w:p w14:paraId="2CEAC35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919" w:type="dxa"/>
            <w:shd w:val="clear" w:color="auto" w:fill="F2F2F2" w:themeFill="background1" w:themeFillShade="F2"/>
            <w:noWrap/>
            <w:vAlign w:val="center"/>
            <w:hideMark/>
          </w:tcPr>
          <w:p w14:paraId="4553FA4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34,38</w:t>
            </w:r>
          </w:p>
        </w:tc>
      </w:tr>
      <w:tr w:rsidR="007D74A4" w:rsidRPr="003802FF" w14:paraId="46E69132" w14:textId="77777777" w:rsidTr="00BD27E7">
        <w:trPr>
          <w:trHeight w:hRule="exact" w:val="397"/>
          <w:jc w:val="center"/>
        </w:trPr>
        <w:tc>
          <w:tcPr>
            <w:tcW w:w="1389" w:type="dxa"/>
            <w:noWrap/>
            <w:vAlign w:val="center"/>
            <w:hideMark/>
          </w:tcPr>
          <w:p w14:paraId="408C20D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B5</w:t>
            </w:r>
          </w:p>
        </w:tc>
        <w:tc>
          <w:tcPr>
            <w:tcW w:w="1919" w:type="dxa"/>
            <w:noWrap/>
            <w:vAlign w:val="center"/>
            <w:hideMark/>
          </w:tcPr>
          <w:p w14:paraId="5AD457B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47,17</w:t>
            </w:r>
          </w:p>
        </w:tc>
        <w:tc>
          <w:tcPr>
            <w:tcW w:w="1568" w:type="dxa"/>
            <w:noWrap/>
            <w:vAlign w:val="center"/>
            <w:hideMark/>
          </w:tcPr>
          <w:p w14:paraId="1F367E4C"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919" w:type="dxa"/>
            <w:noWrap/>
            <w:vAlign w:val="center"/>
            <w:hideMark/>
          </w:tcPr>
          <w:p w14:paraId="0897E98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39,14</w:t>
            </w:r>
          </w:p>
        </w:tc>
      </w:tr>
      <w:tr w:rsidR="007D74A4" w:rsidRPr="003802FF" w14:paraId="1A2C1909" w14:textId="77777777" w:rsidTr="00BD27E7">
        <w:trPr>
          <w:trHeight w:hRule="exact" w:val="397"/>
          <w:jc w:val="center"/>
        </w:trPr>
        <w:tc>
          <w:tcPr>
            <w:tcW w:w="1389" w:type="dxa"/>
            <w:shd w:val="clear" w:color="auto" w:fill="F2F2F2" w:themeFill="background1" w:themeFillShade="F2"/>
            <w:noWrap/>
            <w:vAlign w:val="center"/>
            <w:hideMark/>
          </w:tcPr>
          <w:p w14:paraId="165D0B0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B9</w:t>
            </w:r>
          </w:p>
        </w:tc>
        <w:tc>
          <w:tcPr>
            <w:tcW w:w="1919" w:type="dxa"/>
            <w:shd w:val="clear" w:color="auto" w:fill="F2F2F2" w:themeFill="background1" w:themeFillShade="F2"/>
            <w:noWrap/>
            <w:vAlign w:val="center"/>
            <w:hideMark/>
          </w:tcPr>
          <w:p w14:paraId="0A7BBEB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46,63</w:t>
            </w:r>
          </w:p>
        </w:tc>
        <w:tc>
          <w:tcPr>
            <w:tcW w:w="1568" w:type="dxa"/>
            <w:shd w:val="clear" w:color="auto" w:fill="F2F2F2" w:themeFill="background1" w:themeFillShade="F2"/>
            <w:noWrap/>
            <w:vAlign w:val="center"/>
            <w:hideMark/>
          </w:tcPr>
          <w:p w14:paraId="484F4EE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C3</w:t>
            </w:r>
          </w:p>
        </w:tc>
        <w:tc>
          <w:tcPr>
            <w:tcW w:w="1919" w:type="dxa"/>
            <w:shd w:val="clear" w:color="auto" w:fill="F2F2F2" w:themeFill="background1" w:themeFillShade="F2"/>
            <w:noWrap/>
            <w:vAlign w:val="center"/>
            <w:hideMark/>
          </w:tcPr>
          <w:p w14:paraId="25932CD8"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36,17</w:t>
            </w:r>
          </w:p>
        </w:tc>
      </w:tr>
      <w:tr w:rsidR="007D74A4" w:rsidRPr="003802FF" w14:paraId="39FD4433" w14:textId="77777777" w:rsidTr="00BD27E7">
        <w:trPr>
          <w:trHeight w:hRule="exact" w:val="397"/>
          <w:jc w:val="center"/>
        </w:trPr>
        <w:tc>
          <w:tcPr>
            <w:tcW w:w="1389" w:type="dxa"/>
            <w:noWrap/>
            <w:vAlign w:val="center"/>
            <w:hideMark/>
          </w:tcPr>
          <w:p w14:paraId="28C93B73"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919" w:type="dxa"/>
            <w:noWrap/>
            <w:vAlign w:val="center"/>
            <w:hideMark/>
          </w:tcPr>
          <w:p w14:paraId="4AFA61B3"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45,64</w:t>
            </w:r>
          </w:p>
        </w:tc>
        <w:tc>
          <w:tcPr>
            <w:tcW w:w="1568" w:type="dxa"/>
            <w:noWrap/>
            <w:vAlign w:val="center"/>
            <w:hideMark/>
          </w:tcPr>
          <w:p w14:paraId="0282EF5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C4</w:t>
            </w:r>
          </w:p>
        </w:tc>
        <w:tc>
          <w:tcPr>
            <w:tcW w:w="1919" w:type="dxa"/>
            <w:noWrap/>
            <w:vAlign w:val="center"/>
            <w:hideMark/>
          </w:tcPr>
          <w:p w14:paraId="742491E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24,72</w:t>
            </w:r>
          </w:p>
        </w:tc>
      </w:tr>
      <w:tr w:rsidR="007D74A4" w:rsidRPr="003802FF" w14:paraId="52D44BCE" w14:textId="77777777" w:rsidTr="00BD27E7">
        <w:trPr>
          <w:trHeight w:hRule="exact" w:val="397"/>
          <w:jc w:val="center"/>
        </w:trPr>
        <w:tc>
          <w:tcPr>
            <w:tcW w:w="1389" w:type="dxa"/>
            <w:shd w:val="clear" w:color="auto" w:fill="F2F2F2" w:themeFill="background1" w:themeFillShade="F2"/>
            <w:noWrap/>
            <w:vAlign w:val="center"/>
            <w:hideMark/>
          </w:tcPr>
          <w:p w14:paraId="442E32D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919" w:type="dxa"/>
            <w:shd w:val="clear" w:color="auto" w:fill="F2F2F2" w:themeFill="background1" w:themeFillShade="F2"/>
            <w:noWrap/>
            <w:vAlign w:val="center"/>
            <w:hideMark/>
          </w:tcPr>
          <w:p w14:paraId="3B60510C"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45,34</w:t>
            </w:r>
          </w:p>
        </w:tc>
        <w:tc>
          <w:tcPr>
            <w:tcW w:w="1568" w:type="dxa"/>
            <w:shd w:val="clear" w:color="auto" w:fill="F2F2F2" w:themeFill="background1" w:themeFillShade="F2"/>
            <w:noWrap/>
            <w:vAlign w:val="center"/>
            <w:hideMark/>
          </w:tcPr>
          <w:p w14:paraId="7911FA0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C10</w:t>
            </w:r>
          </w:p>
        </w:tc>
        <w:tc>
          <w:tcPr>
            <w:tcW w:w="1919" w:type="dxa"/>
            <w:shd w:val="clear" w:color="auto" w:fill="F2F2F2" w:themeFill="background1" w:themeFillShade="F2"/>
            <w:noWrap/>
            <w:vAlign w:val="center"/>
            <w:hideMark/>
          </w:tcPr>
          <w:p w14:paraId="41B188A7" w14:textId="1B872D63"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21,4</w:t>
            </w:r>
            <w:r w:rsidR="00E6212F" w:rsidRPr="00BD27E7">
              <w:rPr>
                <w:rFonts w:ascii="Times New Roman" w:hAnsi="Times New Roman" w:cs="Times New Roman"/>
                <w:sz w:val="24"/>
                <w:szCs w:val="24"/>
              </w:rPr>
              <w:t>0</w:t>
            </w:r>
          </w:p>
        </w:tc>
      </w:tr>
      <w:tr w:rsidR="007D74A4" w:rsidRPr="003802FF" w14:paraId="2D120D3E" w14:textId="77777777" w:rsidTr="00BD27E7">
        <w:trPr>
          <w:trHeight w:hRule="exact" w:val="397"/>
          <w:jc w:val="center"/>
        </w:trPr>
        <w:tc>
          <w:tcPr>
            <w:tcW w:w="1389" w:type="dxa"/>
            <w:noWrap/>
            <w:vAlign w:val="center"/>
            <w:hideMark/>
          </w:tcPr>
          <w:p w14:paraId="356CEF36"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919" w:type="dxa"/>
            <w:noWrap/>
            <w:vAlign w:val="center"/>
            <w:hideMark/>
          </w:tcPr>
          <w:p w14:paraId="2F21A82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46,82</w:t>
            </w:r>
          </w:p>
        </w:tc>
        <w:tc>
          <w:tcPr>
            <w:tcW w:w="1568" w:type="dxa"/>
            <w:noWrap/>
            <w:vAlign w:val="center"/>
            <w:hideMark/>
          </w:tcPr>
          <w:p w14:paraId="393BFF1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D10</w:t>
            </w:r>
          </w:p>
        </w:tc>
        <w:tc>
          <w:tcPr>
            <w:tcW w:w="1919" w:type="dxa"/>
            <w:noWrap/>
            <w:vAlign w:val="center"/>
            <w:hideMark/>
          </w:tcPr>
          <w:p w14:paraId="4DB4D31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28,38</w:t>
            </w:r>
          </w:p>
        </w:tc>
      </w:tr>
      <w:tr w:rsidR="007D74A4" w:rsidRPr="003802FF" w14:paraId="0E8BBA6E" w14:textId="77777777" w:rsidTr="00BD27E7">
        <w:trPr>
          <w:trHeight w:hRule="exact" w:val="397"/>
          <w:jc w:val="center"/>
        </w:trPr>
        <w:tc>
          <w:tcPr>
            <w:tcW w:w="1389" w:type="dxa"/>
            <w:shd w:val="clear" w:color="auto" w:fill="F2F2F2" w:themeFill="background1" w:themeFillShade="F2"/>
            <w:noWrap/>
            <w:vAlign w:val="center"/>
            <w:hideMark/>
          </w:tcPr>
          <w:p w14:paraId="2892C3B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D5</w:t>
            </w:r>
          </w:p>
        </w:tc>
        <w:tc>
          <w:tcPr>
            <w:tcW w:w="1919" w:type="dxa"/>
            <w:shd w:val="clear" w:color="auto" w:fill="F2F2F2" w:themeFill="background1" w:themeFillShade="F2"/>
            <w:noWrap/>
            <w:vAlign w:val="center"/>
            <w:hideMark/>
          </w:tcPr>
          <w:p w14:paraId="216BF6B0" w14:textId="19D500AA"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43,7</w:t>
            </w:r>
            <w:r w:rsidR="00E6212F" w:rsidRPr="00BD27E7">
              <w:rPr>
                <w:rFonts w:ascii="Times New Roman" w:hAnsi="Times New Roman" w:cs="Times New Roman"/>
                <w:sz w:val="24"/>
                <w:szCs w:val="24"/>
              </w:rPr>
              <w:t>0</w:t>
            </w:r>
          </w:p>
        </w:tc>
        <w:tc>
          <w:tcPr>
            <w:tcW w:w="1568" w:type="dxa"/>
            <w:shd w:val="clear" w:color="auto" w:fill="F2F2F2" w:themeFill="background1" w:themeFillShade="F2"/>
            <w:noWrap/>
            <w:vAlign w:val="center"/>
            <w:hideMark/>
          </w:tcPr>
          <w:p w14:paraId="45E38D4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E3</w:t>
            </w:r>
          </w:p>
        </w:tc>
        <w:tc>
          <w:tcPr>
            <w:tcW w:w="1919" w:type="dxa"/>
            <w:shd w:val="clear" w:color="auto" w:fill="F2F2F2" w:themeFill="background1" w:themeFillShade="F2"/>
            <w:noWrap/>
            <w:vAlign w:val="center"/>
            <w:hideMark/>
          </w:tcPr>
          <w:p w14:paraId="45B0111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27,74</w:t>
            </w:r>
          </w:p>
        </w:tc>
      </w:tr>
      <w:tr w:rsidR="007D74A4" w:rsidRPr="003802FF" w14:paraId="075F7880" w14:textId="77777777" w:rsidTr="00BD27E7">
        <w:trPr>
          <w:trHeight w:hRule="exact" w:val="397"/>
          <w:jc w:val="center"/>
        </w:trPr>
        <w:tc>
          <w:tcPr>
            <w:tcW w:w="1389" w:type="dxa"/>
            <w:noWrap/>
            <w:vAlign w:val="center"/>
            <w:hideMark/>
          </w:tcPr>
          <w:p w14:paraId="217BCE1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D9</w:t>
            </w:r>
          </w:p>
        </w:tc>
        <w:tc>
          <w:tcPr>
            <w:tcW w:w="1919" w:type="dxa"/>
            <w:noWrap/>
            <w:vAlign w:val="center"/>
            <w:hideMark/>
          </w:tcPr>
          <w:p w14:paraId="259E8181" w14:textId="12D1E899"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45,8</w:t>
            </w:r>
            <w:r w:rsidR="00E6212F" w:rsidRPr="00BD27E7">
              <w:rPr>
                <w:rFonts w:ascii="Times New Roman" w:hAnsi="Times New Roman" w:cs="Times New Roman"/>
                <w:sz w:val="24"/>
                <w:szCs w:val="24"/>
              </w:rPr>
              <w:t>0</w:t>
            </w:r>
          </w:p>
        </w:tc>
        <w:tc>
          <w:tcPr>
            <w:tcW w:w="1568" w:type="dxa"/>
            <w:noWrap/>
            <w:vAlign w:val="center"/>
            <w:hideMark/>
          </w:tcPr>
          <w:p w14:paraId="4CDB055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I5</w:t>
            </w:r>
          </w:p>
        </w:tc>
        <w:tc>
          <w:tcPr>
            <w:tcW w:w="1919" w:type="dxa"/>
            <w:noWrap/>
            <w:vAlign w:val="center"/>
            <w:hideMark/>
          </w:tcPr>
          <w:p w14:paraId="0968750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39,28</w:t>
            </w:r>
          </w:p>
        </w:tc>
      </w:tr>
      <w:tr w:rsidR="007D74A4" w:rsidRPr="003802FF" w14:paraId="7F21C3BE" w14:textId="77777777" w:rsidTr="00BD27E7">
        <w:trPr>
          <w:gridBefore w:val="2"/>
          <w:wBefore w:w="3308" w:type="dxa"/>
          <w:trHeight w:hRule="exact" w:val="397"/>
          <w:jc w:val="center"/>
        </w:trPr>
        <w:tc>
          <w:tcPr>
            <w:tcW w:w="1568" w:type="dxa"/>
            <w:shd w:val="clear" w:color="auto" w:fill="F2F2F2" w:themeFill="background1" w:themeFillShade="F2"/>
            <w:noWrap/>
            <w:vAlign w:val="center"/>
            <w:hideMark/>
          </w:tcPr>
          <w:p w14:paraId="749E74E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I7</w:t>
            </w:r>
          </w:p>
        </w:tc>
        <w:tc>
          <w:tcPr>
            <w:tcW w:w="1919" w:type="dxa"/>
            <w:shd w:val="clear" w:color="auto" w:fill="F2F2F2" w:themeFill="background1" w:themeFillShade="F2"/>
            <w:noWrap/>
            <w:vAlign w:val="center"/>
            <w:hideMark/>
          </w:tcPr>
          <w:p w14:paraId="7DF6C648"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36,52</w:t>
            </w:r>
          </w:p>
        </w:tc>
      </w:tr>
    </w:tbl>
    <w:p w14:paraId="4D5F5F83" w14:textId="32FA8B7C" w:rsidR="007D74A4" w:rsidRDefault="007D74A4" w:rsidP="00297C8E">
      <w:pPr>
        <w:spacing w:line="360" w:lineRule="auto"/>
        <w:jc w:val="both"/>
        <w:rPr>
          <w:rFonts w:ascii="Times New Roman" w:hAnsi="Times New Roman" w:cs="Times New Roman"/>
          <w:sz w:val="24"/>
          <w:szCs w:val="24"/>
        </w:rPr>
      </w:pPr>
    </w:p>
    <w:p w14:paraId="61E8166E" w14:textId="36BBF665" w:rsidR="00531EA1" w:rsidRPr="00531EA1" w:rsidRDefault="006F124C" w:rsidP="00BD27E7">
      <w:pPr>
        <w:spacing w:line="360" w:lineRule="auto"/>
        <w:jc w:val="both"/>
      </w:pPr>
      <w:bookmarkStart w:id="279" w:name="_Hlk71994659"/>
      <w:r>
        <w:rPr>
          <w:rFonts w:ascii="Times New Roman" w:hAnsi="Times New Roman" w:cs="Times New Roman"/>
          <w:sz w:val="24"/>
          <w:szCs w:val="24"/>
        </w:rPr>
        <w:t xml:space="preserve">Iz analize rezultata ispitivanja </w:t>
      </w:r>
      <w:r w:rsidR="0086014A">
        <w:rPr>
          <w:rFonts w:ascii="Times New Roman" w:hAnsi="Times New Roman" w:cs="Times New Roman"/>
          <w:sz w:val="24"/>
          <w:szCs w:val="24"/>
        </w:rPr>
        <w:t xml:space="preserve">vrijednosti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na uzorku ABP2 proizlazi kako je </w:t>
      </w:r>
      <w:r w:rsidR="004D0C7D">
        <w:rPr>
          <w:rFonts w:ascii="Times New Roman" w:hAnsi="Times New Roman" w:cs="Times New Roman"/>
          <w:sz w:val="24"/>
          <w:szCs w:val="24"/>
        </w:rPr>
        <w:t>srednja vrijednosti</w:t>
      </w:r>
      <w:r>
        <w:rPr>
          <w:rFonts w:ascii="Times New Roman" w:hAnsi="Times New Roman" w:cs="Times New Roman"/>
          <w:sz w:val="24"/>
          <w:szCs w:val="24"/>
        </w:rPr>
        <w:t xml:space="preserve">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prije eksplozije </w:t>
      </w:r>
      <w:r w:rsidR="00671B2D">
        <w:rPr>
          <w:rFonts w:ascii="Times New Roman" w:hAnsi="Times New Roman" w:cs="Times New Roman"/>
          <w:sz w:val="24"/>
          <w:szCs w:val="24"/>
        </w:rPr>
        <w:t>iznosila</w:t>
      </w:r>
      <w:r>
        <w:rPr>
          <w:rFonts w:ascii="Times New Roman" w:hAnsi="Times New Roman" w:cs="Times New Roman"/>
          <w:sz w:val="24"/>
          <w:szCs w:val="24"/>
        </w:rPr>
        <w:t xml:space="preserve"> 45,93 GPa, a nakon eksplozivnog djelovanja 31,43 GPa</w:t>
      </w:r>
      <w:r w:rsidR="004B29FE">
        <w:rPr>
          <w:rFonts w:ascii="Times New Roman" w:hAnsi="Times New Roman" w:cs="Times New Roman"/>
          <w:sz w:val="24"/>
          <w:szCs w:val="24"/>
        </w:rPr>
        <w:t>.</w:t>
      </w:r>
      <w:r w:rsidR="00222AD4">
        <w:rPr>
          <w:rFonts w:ascii="Times New Roman" w:hAnsi="Times New Roman" w:cs="Times New Roman"/>
          <w:sz w:val="24"/>
          <w:szCs w:val="24"/>
        </w:rPr>
        <w:t xml:space="preserve"> </w:t>
      </w:r>
      <w:r>
        <w:rPr>
          <w:rFonts w:ascii="Times New Roman" w:hAnsi="Times New Roman" w:cs="Times New Roman"/>
          <w:sz w:val="24"/>
          <w:szCs w:val="24"/>
        </w:rPr>
        <w:t xml:space="preserve">Odnosno,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je 0,68. Iznos omjera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ϬEbd</w:t>
      </w:r>
      <w:r>
        <w:rPr>
          <w:rFonts w:ascii="Times New Roman" w:hAnsi="Times New Roman" w:cs="Times New Roman"/>
          <w:sz w:val="24"/>
          <w:szCs w:val="24"/>
          <w:vertAlign w:val="subscript"/>
        </w:rPr>
        <w:t xml:space="preserve"> </w:t>
      </w:r>
      <w:r>
        <w:rPr>
          <w:rFonts w:ascii="Times New Roman" w:hAnsi="Times New Roman" w:cs="Times New Roman"/>
          <w:sz w:val="24"/>
          <w:szCs w:val="24"/>
        </w:rPr>
        <w:t>bio je 6,11, iz čega se može zaključiti kako je prosječno odstupanje rezultata bilo približno šest puta veće nakon eksplozije. Na mjernom polju B10</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137,50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Pr>
          <w:rFonts w:ascii="Times New Roman" w:hAnsi="Times New Roman" w:cs="Times New Roman"/>
          <w:sz w:val="24"/>
          <w:szCs w:val="24"/>
        </w:rPr>
        <w:t xml:space="preserve"> </w:t>
      </w:r>
      <w:r w:rsidR="001E1312">
        <w:rPr>
          <w:rFonts w:ascii="Times New Roman" w:hAnsi="Times New Roman" w:cs="Times New Roman"/>
          <w:sz w:val="24"/>
          <w:szCs w:val="24"/>
        </w:rPr>
        <w:t xml:space="preserve">zabilježen </w:t>
      </w:r>
      <w:r>
        <w:rPr>
          <w:rFonts w:ascii="Times New Roman" w:hAnsi="Times New Roman" w:cs="Times New Roman"/>
          <w:sz w:val="24"/>
          <w:szCs w:val="24"/>
        </w:rPr>
        <w:t xml:space="preserve">je najmanji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rPr>
        <w:t>, a isti je iznosio 0,58. Prije eksplozije</w:t>
      </w:r>
      <w:r w:rsidR="004D0C7D">
        <w:rPr>
          <w:rFonts w:ascii="Times New Roman" w:hAnsi="Times New Roman" w:cs="Times New Roman"/>
          <w:sz w:val="24"/>
          <w:szCs w:val="24"/>
        </w:rPr>
        <w:t xml:space="preserve"> vrijednost</w:t>
      </w:r>
      <w:r>
        <w:rPr>
          <w:rFonts w:ascii="Times New Roman" w:hAnsi="Times New Roman" w:cs="Times New Roman"/>
          <w:sz w:val="24"/>
          <w:szCs w:val="24"/>
        </w:rPr>
        <w:t xml:space="preserve">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je na tom mjernom polju iznosi</w:t>
      </w:r>
      <w:r w:rsidR="004D0C7D">
        <w:rPr>
          <w:rFonts w:ascii="Times New Roman" w:hAnsi="Times New Roman" w:cs="Times New Roman"/>
          <w:sz w:val="24"/>
          <w:szCs w:val="24"/>
        </w:rPr>
        <w:t>la</w:t>
      </w:r>
      <w:r>
        <w:rPr>
          <w:rFonts w:ascii="Times New Roman" w:hAnsi="Times New Roman" w:cs="Times New Roman"/>
          <w:sz w:val="24"/>
          <w:szCs w:val="24"/>
        </w:rPr>
        <w:t xml:space="preserve"> 45,64 GPa, a nakon eksplozije 26,53 GPa. </w:t>
      </w:r>
      <w:r w:rsidR="003324E1">
        <w:rPr>
          <w:rFonts w:ascii="Times New Roman" w:hAnsi="Times New Roman" w:cs="Times New Roman"/>
          <w:sz w:val="24"/>
          <w:szCs w:val="24"/>
        </w:rPr>
        <w:t>Navedeno mjerno polje nalazilo se na udaljenosti od približno 45,00 cm od postavljenog eksploziva.</w:t>
      </w:r>
      <w:r w:rsidR="00EB554A">
        <w:rPr>
          <w:rFonts w:ascii="Times New Roman" w:hAnsi="Times New Roman" w:cs="Times New Roman"/>
          <w:sz w:val="24"/>
          <w:szCs w:val="24"/>
        </w:rPr>
        <w:t xml:space="preserve"> </w:t>
      </w:r>
      <w:bookmarkStart w:id="280" w:name="_Hlk75789093"/>
      <w:r w:rsidR="00EB554A">
        <w:rPr>
          <w:rFonts w:ascii="Times New Roman" w:hAnsi="Times New Roman" w:cs="Times New Roman"/>
          <w:sz w:val="24"/>
          <w:szCs w:val="24"/>
        </w:rPr>
        <w:t xml:space="preserve">Bitno je uočiti kako </w:t>
      </w:r>
      <w:r w:rsidR="00222AD4">
        <w:rPr>
          <w:rFonts w:ascii="Times New Roman" w:hAnsi="Times New Roman" w:cs="Times New Roman"/>
          <w:sz w:val="24"/>
          <w:szCs w:val="24"/>
        </w:rPr>
        <w:t>s</w:t>
      </w:r>
      <w:r w:rsidR="00EB554A">
        <w:rPr>
          <w:rFonts w:ascii="Times New Roman" w:hAnsi="Times New Roman" w:cs="Times New Roman"/>
          <w:sz w:val="24"/>
          <w:szCs w:val="24"/>
        </w:rPr>
        <w:t xml:space="preserve">e mjerno polje B10 nalazilo u zoni gdje su očitane najveće promjene vrijednosti </w:t>
      </w:r>
      <w:r w:rsidR="00EB554A" w:rsidRPr="00BD27E7">
        <w:rPr>
          <w:rFonts w:ascii="Times New Roman" w:hAnsi="Times New Roman" w:cs="Times New Roman"/>
          <w:i/>
          <w:iCs/>
          <w:sz w:val="24"/>
          <w:szCs w:val="24"/>
        </w:rPr>
        <w:t>v</w:t>
      </w:r>
      <w:r w:rsidR="00EB554A">
        <w:rPr>
          <w:rFonts w:ascii="Times New Roman" w:hAnsi="Times New Roman" w:cs="Times New Roman"/>
          <w:sz w:val="24"/>
          <w:szCs w:val="24"/>
        </w:rPr>
        <w:t xml:space="preserve"> (slika 47</w:t>
      </w:r>
      <w:r w:rsidR="00BE7F2C">
        <w:rPr>
          <w:rFonts w:ascii="Times New Roman" w:hAnsi="Times New Roman" w:cs="Times New Roman"/>
          <w:sz w:val="24"/>
          <w:szCs w:val="24"/>
        </w:rPr>
        <w:t>.</w:t>
      </w:r>
      <w:r w:rsidR="00EB554A">
        <w:rPr>
          <w:rFonts w:ascii="Times New Roman" w:hAnsi="Times New Roman" w:cs="Times New Roman"/>
          <w:sz w:val="24"/>
          <w:szCs w:val="24"/>
        </w:rPr>
        <w:t>).</w:t>
      </w:r>
      <w:bookmarkEnd w:id="280"/>
      <w:r w:rsidR="003324E1">
        <w:rPr>
          <w:rFonts w:ascii="Times New Roman" w:hAnsi="Times New Roman" w:cs="Times New Roman"/>
          <w:sz w:val="24"/>
          <w:szCs w:val="24"/>
        </w:rPr>
        <w:t xml:space="preserve"> </w:t>
      </w:r>
      <w:r>
        <w:rPr>
          <w:rFonts w:ascii="Times New Roman" w:hAnsi="Times New Roman" w:cs="Times New Roman"/>
          <w:sz w:val="24"/>
          <w:szCs w:val="24"/>
        </w:rPr>
        <w:t xml:space="preserve">Najveći iznos pojedinačno izmjerenog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sidR="001E1312">
        <w:rPr>
          <w:rFonts w:ascii="Times New Roman" w:hAnsi="Times New Roman" w:cs="Times New Roman"/>
          <w:sz w:val="24"/>
          <w:szCs w:val="24"/>
        </w:rPr>
        <w:t xml:space="preserve">bio </w:t>
      </w:r>
      <w:r>
        <w:rPr>
          <w:rFonts w:ascii="Times New Roman" w:hAnsi="Times New Roman" w:cs="Times New Roman"/>
          <w:sz w:val="24"/>
          <w:szCs w:val="24"/>
        </w:rPr>
        <w:t>je 0,83 i zabilježen je na mjernom polju B12</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167,50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sidR="003324E1">
        <w:rPr>
          <w:rFonts w:ascii="Times New Roman" w:hAnsi="Times New Roman" w:cs="Times New Roman"/>
          <w:sz w:val="24"/>
          <w:szCs w:val="24"/>
        </w:rPr>
        <w:t>, koje je od postavljenog eksplozivnog naboja bilo udaljeno približno 75,00 cm</w:t>
      </w:r>
      <w:r>
        <w:rPr>
          <w:rFonts w:ascii="Times New Roman" w:hAnsi="Times New Roman" w:cs="Times New Roman"/>
          <w:sz w:val="24"/>
          <w:szCs w:val="24"/>
        </w:rPr>
        <w:t xml:space="preserve">. </w:t>
      </w:r>
      <w:r w:rsidR="004D0C7D">
        <w:rPr>
          <w:rFonts w:ascii="Times New Roman" w:hAnsi="Times New Roman" w:cs="Times New Roman"/>
          <w:sz w:val="24"/>
          <w:szCs w:val="24"/>
        </w:rPr>
        <w:t xml:space="preserve">Vrijednost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je na tom mjernom polju prije eksplozivnog djelovanja iznosi</w:t>
      </w:r>
      <w:r w:rsidR="004D0C7D">
        <w:rPr>
          <w:rFonts w:ascii="Times New Roman" w:hAnsi="Times New Roman" w:cs="Times New Roman"/>
          <w:sz w:val="24"/>
          <w:szCs w:val="24"/>
        </w:rPr>
        <w:t>la</w:t>
      </w:r>
      <w:r>
        <w:rPr>
          <w:rFonts w:ascii="Times New Roman" w:hAnsi="Times New Roman" w:cs="Times New Roman"/>
          <w:sz w:val="24"/>
          <w:szCs w:val="24"/>
        </w:rPr>
        <w:t xml:space="preserve"> 46,82 GPa, a nakon 39,14 GPa </w:t>
      </w:r>
      <w:r w:rsidR="001E1312">
        <w:rPr>
          <w:rFonts w:ascii="Times New Roman" w:hAnsi="Times New Roman" w:cs="Times New Roman"/>
          <w:sz w:val="24"/>
          <w:szCs w:val="24"/>
        </w:rPr>
        <w:t>(</w:t>
      </w:r>
      <w:r>
        <w:rPr>
          <w:rFonts w:ascii="Times New Roman" w:hAnsi="Times New Roman" w:cs="Times New Roman"/>
          <w:sz w:val="24"/>
          <w:szCs w:val="24"/>
        </w:rPr>
        <w:t>tablica 14</w:t>
      </w:r>
      <w:r w:rsidR="004826CC">
        <w:rPr>
          <w:rFonts w:ascii="Times New Roman" w:hAnsi="Times New Roman" w:cs="Times New Roman"/>
          <w:sz w:val="24"/>
          <w:szCs w:val="24"/>
        </w:rPr>
        <w:t>.</w:t>
      </w:r>
      <w:r w:rsidR="001E1312">
        <w:rPr>
          <w:rFonts w:ascii="Times New Roman" w:hAnsi="Times New Roman" w:cs="Times New Roman"/>
          <w:sz w:val="24"/>
          <w:szCs w:val="24"/>
        </w:rPr>
        <w:t>)</w:t>
      </w:r>
      <w:r>
        <w:rPr>
          <w:rFonts w:ascii="Times New Roman" w:hAnsi="Times New Roman" w:cs="Times New Roman"/>
          <w:sz w:val="24"/>
          <w:szCs w:val="24"/>
        </w:rPr>
        <w:t>.</w:t>
      </w:r>
      <w:bookmarkEnd w:id="279"/>
    </w:p>
    <w:p w14:paraId="2E6CEC35" w14:textId="4B9E3C17" w:rsidR="007D74A4" w:rsidRDefault="00D12FDB" w:rsidP="007D74A4">
      <w:pPr>
        <w:keepNext/>
        <w:spacing w:line="360" w:lineRule="auto"/>
        <w:jc w:val="both"/>
      </w:pPr>
      <w:r>
        <w:rPr>
          <w:noProof/>
        </w:rPr>
        <w:lastRenderedPageBreak/>
        <w:drawing>
          <wp:inline distT="0" distB="0" distL="0" distR="0" wp14:anchorId="152CC472" wp14:editId="7A54ED38">
            <wp:extent cx="5732145" cy="2238375"/>
            <wp:effectExtent l="0" t="0" r="1905" b="9525"/>
            <wp:docPr id="60"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496" t="874"/>
                    <a:stretch/>
                  </pic:blipFill>
                  <pic:spPr bwMode="auto">
                    <a:xfrm>
                      <a:off x="0" y="0"/>
                      <a:ext cx="5732145" cy="2238375"/>
                    </a:xfrm>
                    <a:prstGeom prst="rect">
                      <a:avLst/>
                    </a:prstGeom>
                    <a:ln>
                      <a:noFill/>
                    </a:ln>
                    <a:extLst>
                      <a:ext uri="{53640926-AAD7-44D8-BBD7-CCE9431645EC}">
                        <a14:shadowObscured xmlns:a14="http://schemas.microsoft.com/office/drawing/2010/main"/>
                      </a:ext>
                    </a:extLst>
                  </pic:spPr>
                </pic:pic>
              </a:graphicData>
            </a:graphic>
          </wp:inline>
        </w:drawing>
      </w:r>
      <w:r w:rsidR="00A45ABF" w:rsidDel="001A4196">
        <w:rPr>
          <w:rFonts w:ascii="Times New Roman" w:hAnsi="Times New Roman" w:cs="Times New Roman"/>
          <w:noProof/>
          <w:sz w:val="24"/>
          <w:szCs w:val="24"/>
          <w:lang w:eastAsia="hr-HR"/>
        </w:rPr>
        <w:t xml:space="preserve"> </w:t>
      </w:r>
    </w:p>
    <w:p w14:paraId="23AE7E67" w14:textId="598E355A" w:rsidR="007D74A4" w:rsidRDefault="007D74A4" w:rsidP="007D74A4">
      <w:pPr>
        <w:pStyle w:val="Opisslike"/>
        <w:spacing w:line="360" w:lineRule="auto"/>
        <w:jc w:val="center"/>
        <w:rPr>
          <w:rFonts w:ascii="Times New Roman" w:hAnsi="Times New Roman" w:cs="Times New Roman"/>
          <w:b/>
          <w:bCs/>
          <w:i w:val="0"/>
          <w:iCs w:val="0"/>
          <w:color w:val="000000" w:themeColor="text1"/>
          <w:sz w:val="24"/>
          <w:szCs w:val="24"/>
        </w:rPr>
      </w:pPr>
      <w:bookmarkStart w:id="281" w:name="_Toc75815446"/>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48</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Brzina prolaska ultrazvučnog vala kroz beton </w:t>
      </w:r>
      <w:r w:rsidR="007F2BE6">
        <w:rPr>
          <w:rFonts w:ascii="Times New Roman" w:hAnsi="Times New Roman" w:cs="Times New Roman"/>
          <w:b/>
          <w:bCs/>
          <w:i w:val="0"/>
          <w:iCs w:val="0"/>
          <w:color w:val="000000" w:themeColor="text1"/>
          <w:sz w:val="24"/>
          <w:szCs w:val="24"/>
        </w:rPr>
        <w:t xml:space="preserve">ugrađen u </w:t>
      </w:r>
      <w:r w:rsidRPr="00381A72">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P4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81"/>
    </w:p>
    <w:p w14:paraId="4E296403" w14:textId="77777777" w:rsidR="00312622" w:rsidRDefault="00312622" w:rsidP="006F124C">
      <w:pPr>
        <w:spacing w:line="360" w:lineRule="auto"/>
        <w:jc w:val="both"/>
        <w:rPr>
          <w:rFonts w:ascii="Times New Roman" w:hAnsi="Times New Roman" w:cs="Times New Roman"/>
          <w:sz w:val="24"/>
          <w:szCs w:val="24"/>
        </w:rPr>
      </w:pPr>
    </w:p>
    <w:p w14:paraId="20A98E6F" w14:textId="1745D535" w:rsidR="00B92B47" w:rsidRPr="00BC14A3" w:rsidRDefault="00312622" w:rsidP="00BC14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Analizom rezultata </w:t>
      </w:r>
      <w:r w:rsidR="008C6CD7">
        <w:rPr>
          <w:rFonts w:ascii="Times New Roman" w:hAnsi="Times New Roman" w:cs="Times New Roman"/>
          <w:sz w:val="24"/>
          <w:szCs w:val="24"/>
        </w:rPr>
        <w:t xml:space="preserve">ultrazvučnog </w:t>
      </w:r>
      <w:r>
        <w:rPr>
          <w:rFonts w:ascii="Times New Roman" w:hAnsi="Times New Roman" w:cs="Times New Roman"/>
          <w:sz w:val="24"/>
          <w:szCs w:val="24"/>
        </w:rPr>
        <w:t xml:space="preserve">ispitivanja na uzorku ABP4 </w:t>
      </w:r>
      <w:r w:rsidR="00C12684">
        <w:rPr>
          <w:rFonts w:ascii="Times New Roman" w:hAnsi="Times New Roman" w:cs="Times New Roman"/>
          <w:sz w:val="24"/>
          <w:szCs w:val="24"/>
        </w:rPr>
        <w:t xml:space="preserve">utvrđeno je kako je </w:t>
      </w:r>
      <w:r w:rsidR="004D0C7D">
        <w:rPr>
          <w:rFonts w:ascii="Times New Roman" w:hAnsi="Times New Roman" w:cs="Times New Roman"/>
          <w:sz w:val="24"/>
          <w:szCs w:val="24"/>
        </w:rPr>
        <w:t>srednja vrijedno</w:t>
      </w:r>
      <w:r w:rsidR="001E1312">
        <w:rPr>
          <w:rFonts w:ascii="Times New Roman" w:hAnsi="Times New Roman" w:cs="Times New Roman"/>
          <w:sz w:val="24"/>
          <w:szCs w:val="24"/>
        </w:rPr>
        <w:t>s</w:t>
      </w:r>
      <w:r w:rsidR="004D0C7D">
        <w:rPr>
          <w:rFonts w:ascii="Times New Roman" w:hAnsi="Times New Roman" w:cs="Times New Roman"/>
          <w:sz w:val="24"/>
          <w:szCs w:val="24"/>
        </w:rPr>
        <w:t xml:space="preserve">t </w:t>
      </w:r>
      <w:r w:rsidR="00C12684" w:rsidRPr="00BD27E7">
        <w:rPr>
          <w:rFonts w:ascii="Times New Roman" w:hAnsi="Times New Roman" w:cs="Times New Roman"/>
          <w:i/>
          <w:iCs/>
          <w:sz w:val="24"/>
          <w:szCs w:val="24"/>
        </w:rPr>
        <w:t xml:space="preserve">v </w:t>
      </w:r>
      <w:r w:rsidR="00C12684">
        <w:rPr>
          <w:rFonts w:ascii="Times New Roman" w:hAnsi="Times New Roman" w:cs="Times New Roman"/>
          <w:sz w:val="24"/>
          <w:szCs w:val="24"/>
        </w:rPr>
        <w:t>iznosila 4543 m/s prije eksplozivnog djelovanja te 3728 m/s nakon eksplozivnog djelovanja</w:t>
      </w:r>
      <w:r w:rsidR="004B29FE">
        <w:rPr>
          <w:rFonts w:ascii="Times New Roman" w:hAnsi="Times New Roman" w:cs="Times New Roman"/>
          <w:sz w:val="24"/>
          <w:szCs w:val="24"/>
        </w:rPr>
        <w:t xml:space="preserve"> (slika 48.)</w:t>
      </w:r>
      <w:r w:rsidR="00C12684">
        <w:rPr>
          <w:rFonts w:ascii="Times New Roman" w:hAnsi="Times New Roman" w:cs="Times New Roman"/>
          <w:sz w:val="24"/>
          <w:szCs w:val="24"/>
        </w:rPr>
        <w:t xml:space="preserve">. Odnosno, iznos omjera </w:t>
      </w:r>
      <w:r w:rsidR="00C12684" w:rsidRPr="00BD27E7">
        <w:rPr>
          <w:rFonts w:ascii="Times New Roman" w:hAnsi="Times New Roman" w:cs="Times New Roman"/>
          <w:i/>
          <w:iCs/>
          <w:sz w:val="24"/>
          <w:szCs w:val="24"/>
        </w:rPr>
        <w:t>r</w:t>
      </w:r>
      <w:r w:rsidR="00C12684" w:rsidRPr="00BD27E7">
        <w:rPr>
          <w:rFonts w:ascii="Times New Roman" w:hAnsi="Times New Roman" w:cs="Times New Roman"/>
          <w:i/>
          <w:iCs/>
          <w:sz w:val="24"/>
          <w:szCs w:val="24"/>
          <w:vertAlign w:val="subscript"/>
        </w:rPr>
        <w:t>V</w:t>
      </w:r>
      <w:r w:rsidR="00C12684">
        <w:rPr>
          <w:rFonts w:ascii="Times New Roman" w:hAnsi="Times New Roman" w:cs="Times New Roman"/>
          <w:sz w:val="24"/>
          <w:szCs w:val="24"/>
          <w:vertAlign w:val="subscript"/>
        </w:rPr>
        <w:t xml:space="preserve"> </w:t>
      </w:r>
      <w:r w:rsidR="00C12684">
        <w:rPr>
          <w:rFonts w:ascii="Times New Roman" w:hAnsi="Times New Roman" w:cs="Times New Roman"/>
          <w:sz w:val="24"/>
          <w:szCs w:val="24"/>
        </w:rPr>
        <w:t>bi</w:t>
      </w:r>
      <w:r w:rsidR="004D0C7D">
        <w:rPr>
          <w:rFonts w:ascii="Times New Roman" w:hAnsi="Times New Roman" w:cs="Times New Roman"/>
          <w:sz w:val="24"/>
          <w:szCs w:val="24"/>
        </w:rPr>
        <w:t>o</w:t>
      </w:r>
      <w:r w:rsidR="00C12684">
        <w:rPr>
          <w:rFonts w:ascii="Times New Roman" w:hAnsi="Times New Roman" w:cs="Times New Roman"/>
          <w:sz w:val="24"/>
          <w:szCs w:val="24"/>
        </w:rPr>
        <w:t xml:space="preserve"> je 0,82. Sukladno kriterijima navedenim u tablici 12</w:t>
      </w:r>
      <w:r w:rsidR="004826CC">
        <w:rPr>
          <w:rFonts w:ascii="Times New Roman" w:hAnsi="Times New Roman" w:cs="Times New Roman"/>
          <w:sz w:val="24"/>
          <w:szCs w:val="24"/>
        </w:rPr>
        <w:t>.</w:t>
      </w:r>
      <w:r w:rsidR="00C12684">
        <w:rPr>
          <w:rFonts w:ascii="Times New Roman" w:hAnsi="Times New Roman" w:cs="Times New Roman"/>
          <w:sz w:val="24"/>
          <w:szCs w:val="24"/>
        </w:rPr>
        <w:t xml:space="preserve"> može se zaključiti kako je kvaliteta ugrađenog betona prije eksplozije bila dobra dok je nakon eksplozije ista bila srednja. Omjer </w:t>
      </w:r>
      <w:r w:rsidR="00C12684" w:rsidRPr="00BD27E7">
        <w:rPr>
          <w:rFonts w:ascii="Times New Roman" w:hAnsi="Times New Roman" w:cs="Times New Roman"/>
          <w:i/>
          <w:iCs/>
          <w:sz w:val="24"/>
          <w:szCs w:val="24"/>
        </w:rPr>
        <w:t>r</w:t>
      </w:r>
      <w:r w:rsidR="00C12684" w:rsidRPr="00BD27E7">
        <w:rPr>
          <w:rFonts w:ascii="Times New Roman" w:hAnsi="Times New Roman" w:cs="Times New Roman"/>
          <w:i/>
          <w:iCs/>
          <w:sz w:val="24"/>
          <w:szCs w:val="24"/>
          <w:vertAlign w:val="subscript"/>
        </w:rPr>
        <w:t>ϬV</w:t>
      </w:r>
      <w:r w:rsidR="00C12684">
        <w:rPr>
          <w:rFonts w:ascii="Times New Roman" w:hAnsi="Times New Roman" w:cs="Times New Roman"/>
          <w:sz w:val="24"/>
          <w:szCs w:val="24"/>
          <w:vertAlign w:val="subscript"/>
        </w:rPr>
        <w:t xml:space="preserve"> </w:t>
      </w:r>
      <w:r w:rsidR="00C12684">
        <w:rPr>
          <w:rFonts w:ascii="Times New Roman" w:hAnsi="Times New Roman" w:cs="Times New Roman"/>
          <w:sz w:val="24"/>
          <w:szCs w:val="24"/>
        </w:rPr>
        <w:t xml:space="preserve">iznosio je 18,80, što znači kako je </w:t>
      </w:r>
      <w:r w:rsidR="004B29FE">
        <w:rPr>
          <w:rFonts w:ascii="Times New Roman" w:hAnsi="Times New Roman" w:cs="Times New Roman"/>
          <w:sz w:val="24"/>
          <w:szCs w:val="24"/>
        </w:rPr>
        <w:t>prosječno</w:t>
      </w:r>
      <w:r w:rsidR="00C12684">
        <w:rPr>
          <w:rFonts w:ascii="Times New Roman" w:hAnsi="Times New Roman" w:cs="Times New Roman"/>
          <w:sz w:val="24"/>
          <w:szCs w:val="24"/>
        </w:rPr>
        <w:t xml:space="preserve"> odstupanje</w:t>
      </w:r>
      <w:r w:rsidR="004B29FE">
        <w:rPr>
          <w:rFonts w:ascii="Times New Roman" w:hAnsi="Times New Roman" w:cs="Times New Roman"/>
          <w:sz w:val="24"/>
          <w:szCs w:val="24"/>
        </w:rPr>
        <w:t xml:space="preserve"> </w:t>
      </w:r>
      <w:r w:rsidR="004D0C7D">
        <w:rPr>
          <w:rFonts w:ascii="Times New Roman" w:hAnsi="Times New Roman" w:cs="Times New Roman"/>
          <w:sz w:val="24"/>
          <w:szCs w:val="24"/>
        </w:rPr>
        <w:t xml:space="preserve">rezultata </w:t>
      </w:r>
      <w:r w:rsidR="004B29FE">
        <w:rPr>
          <w:rFonts w:ascii="Times New Roman" w:hAnsi="Times New Roman" w:cs="Times New Roman"/>
          <w:sz w:val="24"/>
          <w:szCs w:val="24"/>
        </w:rPr>
        <w:t xml:space="preserve">mjerenja </w:t>
      </w:r>
      <w:r w:rsidR="004D0C7D">
        <w:rPr>
          <w:rFonts w:ascii="Times New Roman" w:hAnsi="Times New Roman" w:cs="Times New Roman"/>
          <w:sz w:val="24"/>
          <w:szCs w:val="24"/>
        </w:rPr>
        <w:t>vrijednosti</w:t>
      </w:r>
      <w:r w:rsidR="00C12684">
        <w:rPr>
          <w:rFonts w:ascii="Times New Roman" w:hAnsi="Times New Roman" w:cs="Times New Roman"/>
          <w:sz w:val="24"/>
          <w:szCs w:val="24"/>
        </w:rPr>
        <w:t xml:space="preserve"> </w:t>
      </w:r>
      <w:r w:rsidR="00C12684" w:rsidRPr="00BD27E7">
        <w:rPr>
          <w:rFonts w:ascii="Times New Roman" w:hAnsi="Times New Roman" w:cs="Times New Roman"/>
          <w:i/>
          <w:iCs/>
          <w:sz w:val="24"/>
          <w:szCs w:val="24"/>
        </w:rPr>
        <w:t>v</w:t>
      </w:r>
      <w:r w:rsidR="00C12684">
        <w:rPr>
          <w:rFonts w:ascii="Times New Roman" w:hAnsi="Times New Roman" w:cs="Times New Roman"/>
          <w:sz w:val="24"/>
          <w:szCs w:val="24"/>
        </w:rPr>
        <w:t xml:space="preserve"> nakon eksplozije bilo gotovo 19 puta veće. Najmanji pojedinačno izmjeren </w:t>
      </w:r>
      <w:r w:rsidR="00C12684" w:rsidRPr="00BD27E7">
        <w:rPr>
          <w:rFonts w:ascii="Times New Roman" w:hAnsi="Times New Roman" w:cs="Times New Roman"/>
          <w:i/>
          <w:iCs/>
          <w:sz w:val="24"/>
          <w:szCs w:val="24"/>
        </w:rPr>
        <w:t>r</w:t>
      </w:r>
      <w:r w:rsidR="00C12684" w:rsidRPr="00BD27E7">
        <w:rPr>
          <w:rFonts w:ascii="Times New Roman" w:hAnsi="Times New Roman" w:cs="Times New Roman"/>
          <w:i/>
          <w:iCs/>
          <w:sz w:val="24"/>
          <w:szCs w:val="24"/>
          <w:vertAlign w:val="subscript"/>
        </w:rPr>
        <w:t>V</w:t>
      </w:r>
      <w:r w:rsidR="00C12684">
        <w:rPr>
          <w:rFonts w:ascii="Times New Roman" w:hAnsi="Times New Roman" w:cs="Times New Roman"/>
          <w:sz w:val="24"/>
          <w:szCs w:val="24"/>
          <w:vertAlign w:val="subscript"/>
        </w:rPr>
        <w:t xml:space="preserve"> </w:t>
      </w:r>
      <w:r w:rsidR="00C12684">
        <w:rPr>
          <w:rFonts w:ascii="Times New Roman" w:hAnsi="Times New Roman" w:cs="Times New Roman"/>
          <w:sz w:val="24"/>
          <w:szCs w:val="24"/>
        </w:rPr>
        <w:t>iznosio je 0,63 i zabilježen je na mjernom polju B10</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137,50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sidR="00C12684">
        <w:rPr>
          <w:rFonts w:ascii="Times New Roman" w:hAnsi="Times New Roman" w:cs="Times New Roman"/>
          <w:sz w:val="24"/>
          <w:szCs w:val="24"/>
        </w:rPr>
        <w:t xml:space="preserve">. Na navedenom </w:t>
      </w:r>
      <w:r w:rsidR="004D0C7D">
        <w:rPr>
          <w:rFonts w:ascii="Times New Roman" w:hAnsi="Times New Roman" w:cs="Times New Roman"/>
          <w:sz w:val="24"/>
          <w:szCs w:val="24"/>
        </w:rPr>
        <w:t xml:space="preserve">je mjernom </w:t>
      </w:r>
      <w:r w:rsidR="00C12684">
        <w:rPr>
          <w:rFonts w:ascii="Times New Roman" w:hAnsi="Times New Roman" w:cs="Times New Roman"/>
          <w:sz w:val="24"/>
          <w:szCs w:val="24"/>
        </w:rPr>
        <w:t>polju</w:t>
      </w:r>
      <w:r w:rsidR="004D0C7D">
        <w:rPr>
          <w:rFonts w:ascii="Times New Roman" w:hAnsi="Times New Roman" w:cs="Times New Roman"/>
          <w:sz w:val="24"/>
          <w:szCs w:val="24"/>
        </w:rPr>
        <w:t xml:space="preserve"> vrijednost</w:t>
      </w:r>
      <w:r w:rsidR="00C12684">
        <w:rPr>
          <w:rFonts w:ascii="Times New Roman" w:hAnsi="Times New Roman" w:cs="Times New Roman"/>
          <w:sz w:val="24"/>
          <w:szCs w:val="24"/>
        </w:rPr>
        <w:t xml:space="preserve"> </w:t>
      </w:r>
      <w:r w:rsidR="00C12684" w:rsidRPr="00BD27E7">
        <w:rPr>
          <w:rFonts w:ascii="Times New Roman" w:hAnsi="Times New Roman" w:cs="Times New Roman"/>
          <w:i/>
          <w:iCs/>
          <w:sz w:val="24"/>
          <w:szCs w:val="24"/>
        </w:rPr>
        <w:t>v</w:t>
      </w:r>
      <w:r w:rsidR="00C12684">
        <w:rPr>
          <w:rFonts w:ascii="Times New Roman" w:hAnsi="Times New Roman" w:cs="Times New Roman"/>
          <w:sz w:val="24"/>
          <w:szCs w:val="24"/>
        </w:rPr>
        <w:t xml:space="preserve"> prije eksplozije iznosila 4604 m/s, a nakon 2895 m/s.</w:t>
      </w:r>
      <w:r w:rsidR="002F0CD0">
        <w:rPr>
          <w:rFonts w:ascii="Times New Roman" w:hAnsi="Times New Roman" w:cs="Times New Roman"/>
          <w:sz w:val="24"/>
          <w:szCs w:val="24"/>
        </w:rPr>
        <w:t xml:space="preserve"> </w:t>
      </w:r>
      <w:r w:rsidR="003324E1">
        <w:rPr>
          <w:rFonts w:ascii="Times New Roman" w:hAnsi="Times New Roman" w:cs="Times New Roman"/>
          <w:sz w:val="24"/>
          <w:szCs w:val="24"/>
        </w:rPr>
        <w:t>Mjerno polje B10 je od postavljenog eksplozivnog naboja bilo udaljeno približno 45,00 cm.</w:t>
      </w:r>
      <w:r w:rsidR="00C12684">
        <w:rPr>
          <w:rFonts w:ascii="Times New Roman" w:hAnsi="Times New Roman" w:cs="Times New Roman"/>
          <w:sz w:val="24"/>
          <w:szCs w:val="24"/>
        </w:rPr>
        <w:t xml:space="preserve"> Na mjernom polju B3</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32,50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sidR="003324E1">
        <w:rPr>
          <w:rFonts w:ascii="Times New Roman" w:hAnsi="Times New Roman" w:cs="Times New Roman"/>
          <w:sz w:val="24"/>
          <w:szCs w:val="24"/>
        </w:rPr>
        <w:t>, na udaljenosti od približno 60,00 cm od eksploziva</w:t>
      </w:r>
      <w:r w:rsidR="00C12684">
        <w:rPr>
          <w:rFonts w:ascii="Times New Roman" w:hAnsi="Times New Roman" w:cs="Times New Roman"/>
          <w:sz w:val="24"/>
          <w:szCs w:val="24"/>
        </w:rPr>
        <w:t xml:space="preserve"> zabilježen je najveći pojedinačno izmjeren </w:t>
      </w:r>
      <w:r w:rsidR="00C12684" w:rsidRPr="00BD27E7">
        <w:rPr>
          <w:rFonts w:ascii="Times New Roman" w:hAnsi="Times New Roman" w:cs="Times New Roman"/>
          <w:i/>
          <w:iCs/>
          <w:sz w:val="24"/>
          <w:szCs w:val="24"/>
        </w:rPr>
        <w:t>r</w:t>
      </w:r>
      <w:r w:rsidR="00C12684" w:rsidRPr="00BD27E7">
        <w:rPr>
          <w:rFonts w:ascii="Times New Roman" w:hAnsi="Times New Roman" w:cs="Times New Roman"/>
          <w:i/>
          <w:iCs/>
          <w:sz w:val="24"/>
          <w:szCs w:val="24"/>
          <w:vertAlign w:val="subscript"/>
        </w:rPr>
        <w:t>V</w:t>
      </w:r>
      <w:r w:rsidR="00C12684">
        <w:rPr>
          <w:rFonts w:ascii="Times New Roman" w:hAnsi="Times New Roman" w:cs="Times New Roman"/>
          <w:sz w:val="24"/>
          <w:szCs w:val="24"/>
          <w:vertAlign w:val="subscript"/>
        </w:rPr>
        <w:t xml:space="preserve"> </w:t>
      </w:r>
      <w:r w:rsidR="00C12684">
        <w:rPr>
          <w:rFonts w:ascii="Times New Roman" w:hAnsi="Times New Roman" w:cs="Times New Roman"/>
          <w:sz w:val="24"/>
          <w:szCs w:val="24"/>
        </w:rPr>
        <w:t>koji je iznosio 0,87</w:t>
      </w:r>
      <w:r w:rsidR="001E1312">
        <w:rPr>
          <w:rFonts w:ascii="Times New Roman" w:hAnsi="Times New Roman" w:cs="Times New Roman"/>
          <w:sz w:val="24"/>
          <w:szCs w:val="24"/>
        </w:rPr>
        <w:t xml:space="preserve">. Na spomenutom mjernom polju </w:t>
      </w:r>
      <w:r w:rsidR="004D0C7D">
        <w:rPr>
          <w:rFonts w:ascii="Times New Roman" w:hAnsi="Times New Roman" w:cs="Times New Roman"/>
          <w:sz w:val="24"/>
          <w:szCs w:val="24"/>
        </w:rPr>
        <w:t>vrijednost</w:t>
      </w:r>
      <w:r w:rsidR="00C12684">
        <w:rPr>
          <w:rFonts w:ascii="Times New Roman" w:hAnsi="Times New Roman" w:cs="Times New Roman"/>
          <w:sz w:val="24"/>
          <w:szCs w:val="24"/>
        </w:rPr>
        <w:t xml:space="preserve"> </w:t>
      </w:r>
      <w:r w:rsidR="00BC14A3" w:rsidRPr="00BD27E7">
        <w:rPr>
          <w:rFonts w:ascii="Times New Roman" w:hAnsi="Times New Roman" w:cs="Times New Roman"/>
          <w:i/>
          <w:iCs/>
          <w:sz w:val="24"/>
          <w:szCs w:val="24"/>
        </w:rPr>
        <w:t>v</w:t>
      </w:r>
      <w:r w:rsidR="00BC14A3">
        <w:rPr>
          <w:rFonts w:ascii="Times New Roman" w:hAnsi="Times New Roman" w:cs="Times New Roman"/>
          <w:sz w:val="24"/>
          <w:szCs w:val="24"/>
        </w:rPr>
        <w:t xml:space="preserve"> </w:t>
      </w:r>
      <w:r w:rsidR="001E1312">
        <w:rPr>
          <w:rFonts w:ascii="Times New Roman" w:hAnsi="Times New Roman" w:cs="Times New Roman"/>
          <w:sz w:val="24"/>
          <w:szCs w:val="24"/>
        </w:rPr>
        <w:t xml:space="preserve">je </w:t>
      </w:r>
      <w:r w:rsidR="00BC14A3">
        <w:rPr>
          <w:rFonts w:ascii="Times New Roman" w:hAnsi="Times New Roman" w:cs="Times New Roman"/>
          <w:sz w:val="24"/>
          <w:szCs w:val="24"/>
        </w:rPr>
        <w:t>prije eksplozivnog djelovanja iznosila 4537 m/s, dok je nakon eksplozije ista iznosila 3942 m/s.</w:t>
      </w:r>
      <w:r w:rsidR="004B29FE">
        <w:rPr>
          <w:rFonts w:ascii="Times New Roman" w:hAnsi="Times New Roman" w:cs="Times New Roman"/>
          <w:sz w:val="24"/>
          <w:szCs w:val="24"/>
        </w:rPr>
        <w:t xml:space="preserve"> </w:t>
      </w:r>
      <w:r w:rsidR="00A92B07">
        <w:rPr>
          <w:rFonts w:ascii="Times New Roman" w:hAnsi="Times New Roman" w:cs="Times New Roman"/>
          <w:sz w:val="24"/>
          <w:szCs w:val="24"/>
        </w:rPr>
        <w:t>Iz analize grafičkog prikaza na slici 48</w:t>
      </w:r>
      <w:r w:rsidR="00BD27E7">
        <w:rPr>
          <w:rFonts w:ascii="Times New Roman" w:hAnsi="Times New Roman" w:cs="Times New Roman"/>
          <w:sz w:val="24"/>
          <w:szCs w:val="24"/>
        </w:rPr>
        <w:t>.</w:t>
      </w:r>
      <w:r w:rsidR="00A92B07">
        <w:rPr>
          <w:rFonts w:ascii="Times New Roman" w:hAnsi="Times New Roman" w:cs="Times New Roman"/>
          <w:sz w:val="24"/>
          <w:szCs w:val="24"/>
        </w:rPr>
        <w:t xml:space="preserve"> proizlazi </w:t>
      </w:r>
      <w:r w:rsidR="00756A9E">
        <w:rPr>
          <w:rFonts w:ascii="Times New Roman" w:hAnsi="Times New Roman" w:cs="Times New Roman"/>
          <w:sz w:val="24"/>
          <w:szCs w:val="24"/>
        </w:rPr>
        <w:t>kako je kod uzorka ABP4 uslijed eksplozivnog djelovanja do degradacije kvalitete betona s dobre na lošu došlo mjestimično na udaljenosti do 45,00 cm od postavljenog eksploziva po osi apscisa te do približno 100,00 cm po osi ordinata. Površina na kojoj je zabilježena loša kvaliteta betona iznosila je približno 0,05 m</w:t>
      </w:r>
      <w:r w:rsidR="00756A9E">
        <w:rPr>
          <w:rFonts w:ascii="Times New Roman" w:hAnsi="Times New Roman" w:cs="Times New Roman"/>
          <w:sz w:val="24"/>
          <w:szCs w:val="24"/>
          <w:vertAlign w:val="superscript"/>
        </w:rPr>
        <w:t>2</w:t>
      </w:r>
      <w:r w:rsidR="00CB2980">
        <w:rPr>
          <w:rFonts w:ascii="Times New Roman" w:hAnsi="Times New Roman" w:cs="Times New Roman"/>
          <w:sz w:val="24"/>
          <w:szCs w:val="24"/>
        </w:rPr>
        <w:t>.</w:t>
      </w:r>
      <w:r w:rsidR="00756A9E">
        <w:rPr>
          <w:rFonts w:ascii="Times New Roman" w:hAnsi="Times New Roman" w:cs="Times New Roman"/>
          <w:sz w:val="24"/>
          <w:szCs w:val="24"/>
        </w:rPr>
        <w:t xml:space="preserve"> Degradacija kvalitete betona s dobre na srednju zabilježena je na najvećeg dijelu ploče, odnosno na površini od približno 2,11 m</w:t>
      </w:r>
      <w:r w:rsidR="00756A9E">
        <w:rPr>
          <w:rFonts w:ascii="Times New Roman" w:hAnsi="Times New Roman" w:cs="Times New Roman"/>
          <w:sz w:val="24"/>
          <w:szCs w:val="24"/>
          <w:vertAlign w:val="superscript"/>
        </w:rPr>
        <w:t>2</w:t>
      </w:r>
      <w:r w:rsidR="00756A9E">
        <w:rPr>
          <w:rFonts w:ascii="Times New Roman" w:hAnsi="Times New Roman" w:cs="Times New Roman"/>
          <w:sz w:val="24"/>
          <w:szCs w:val="24"/>
        </w:rPr>
        <w:t xml:space="preserve">. Uslijed djelovanja eksplozije kvaliteta betona je </w:t>
      </w:r>
      <w:r w:rsidR="008C6CD7">
        <w:rPr>
          <w:rFonts w:ascii="Times New Roman" w:hAnsi="Times New Roman" w:cs="Times New Roman"/>
          <w:sz w:val="24"/>
          <w:szCs w:val="24"/>
        </w:rPr>
        <w:t xml:space="preserve">mjestimično </w:t>
      </w:r>
      <w:r w:rsidR="00756A9E">
        <w:rPr>
          <w:rFonts w:ascii="Times New Roman" w:hAnsi="Times New Roman" w:cs="Times New Roman"/>
          <w:sz w:val="24"/>
          <w:szCs w:val="24"/>
        </w:rPr>
        <w:t xml:space="preserve">ostala dobra </w:t>
      </w:r>
      <w:r w:rsidR="008C6CD7">
        <w:rPr>
          <w:rFonts w:ascii="Times New Roman" w:hAnsi="Times New Roman" w:cs="Times New Roman"/>
          <w:sz w:val="24"/>
          <w:szCs w:val="24"/>
        </w:rPr>
        <w:t>na</w:t>
      </w:r>
      <w:r w:rsidR="00756A9E">
        <w:rPr>
          <w:rFonts w:ascii="Times New Roman" w:hAnsi="Times New Roman" w:cs="Times New Roman"/>
          <w:sz w:val="24"/>
          <w:szCs w:val="24"/>
        </w:rPr>
        <w:t xml:space="preserve"> udaljenosti većoj od približno 50,00 cm od eksplozivnog naboja po osi apscisa te iznad približno 105,00 </w:t>
      </w:r>
      <w:r w:rsidR="00756A9E">
        <w:rPr>
          <w:rFonts w:ascii="Times New Roman" w:hAnsi="Times New Roman" w:cs="Times New Roman"/>
          <w:sz w:val="24"/>
          <w:szCs w:val="24"/>
        </w:rPr>
        <w:lastRenderedPageBreak/>
        <w:t>cm po osi ordinata</w:t>
      </w:r>
      <w:r w:rsidR="0022425D">
        <w:rPr>
          <w:rFonts w:ascii="Times New Roman" w:hAnsi="Times New Roman" w:cs="Times New Roman"/>
          <w:sz w:val="24"/>
          <w:szCs w:val="24"/>
        </w:rPr>
        <w:t>. Površina na kojoj je nakon djelovanja eksplozije zabilježena dobra kvaliteta betona iznosila je približno 0,45 m</w:t>
      </w:r>
      <w:r w:rsidR="0022425D">
        <w:rPr>
          <w:rFonts w:ascii="Times New Roman" w:hAnsi="Times New Roman" w:cs="Times New Roman"/>
          <w:sz w:val="24"/>
          <w:szCs w:val="24"/>
          <w:vertAlign w:val="superscript"/>
        </w:rPr>
        <w:t>2</w:t>
      </w:r>
      <w:r w:rsidR="0022425D">
        <w:rPr>
          <w:rFonts w:ascii="Times New Roman" w:hAnsi="Times New Roman" w:cs="Times New Roman"/>
          <w:sz w:val="24"/>
          <w:szCs w:val="24"/>
        </w:rPr>
        <w:t>.</w:t>
      </w:r>
    </w:p>
    <w:p w14:paraId="080018CB" w14:textId="0ED80F61" w:rsidR="007D74A4" w:rsidRPr="00FA7538" w:rsidRDefault="007D74A4" w:rsidP="007D74A4">
      <w:pPr>
        <w:pStyle w:val="Opisslike"/>
        <w:keepNext/>
        <w:spacing w:line="360" w:lineRule="auto"/>
        <w:jc w:val="center"/>
        <w:rPr>
          <w:rFonts w:ascii="Times New Roman" w:hAnsi="Times New Roman" w:cs="Times New Roman"/>
          <w:b/>
          <w:bCs/>
          <w:i w:val="0"/>
          <w:iCs w:val="0"/>
          <w:color w:val="000000" w:themeColor="text1"/>
          <w:sz w:val="24"/>
          <w:szCs w:val="24"/>
        </w:rPr>
      </w:pPr>
      <w:bookmarkStart w:id="282" w:name="_Toc75815464"/>
      <w:r w:rsidRPr="00FA7538">
        <w:rPr>
          <w:rFonts w:ascii="Times New Roman" w:hAnsi="Times New Roman" w:cs="Times New Roman"/>
          <w:b/>
          <w:bCs/>
          <w:i w:val="0"/>
          <w:iCs w:val="0"/>
          <w:color w:val="000000" w:themeColor="text1"/>
          <w:sz w:val="24"/>
          <w:szCs w:val="24"/>
        </w:rPr>
        <w:t xml:space="preserve">Tablica </w:t>
      </w:r>
      <w:r w:rsidRPr="00FA7538">
        <w:rPr>
          <w:rFonts w:ascii="Times New Roman" w:hAnsi="Times New Roman" w:cs="Times New Roman"/>
          <w:b/>
          <w:bCs/>
          <w:i w:val="0"/>
          <w:iCs w:val="0"/>
          <w:color w:val="000000" w:themeColor="text1"/>
          <w:sz w:val="24"/>
          <w:szCs w:val="24"/>
        </w:rPr>
        <w:fldChar w:fldCharType="begin"/>
      </w:r>
      <w:r w:rsidRPr="00FA7538">
        <w:rPr>
          <w:rFonts w:ascii="Times New Roman" w:hAnsi="Times New Roman" w:cs="Times New Roman"/>
          <w:b/>
          <w:bCs/>
          <w:i w:val="0"/>
          <w:iCs w:val="0"/>
          <w:color w:val="000000" w:themeColor="text1"/>
          <w:sz w:val="24"/>
          <w:szCs w:val="24"/>
        </w:rPr>
        <w:instrText xml:space="preserve"> SEQ Tablica \* ARABIC </w:instrText>
      </w:r>
      <w:r w:rsidRPr="00FA7538">
        <w:rPr>
          <w:rFonts w:ascii="Times New Roman" w:hAnsi="Times New Roman" w:cs="Times New Roman"/>
          <w:b/>
          <w:bCs/>
          <w:i w:val="0"/>
          <w:iCs w:val="0"/>
          <w:color w:val="000000" w:themeColor="text1"/>
          <w:sz w:val="24"/>
          <w:szCs w:val="24"/>
        </w:rPr>
        <w:fldChar w:fldCharType="separate"/>
      </w:r>
      <w:r w:rsidR="003A4FD9">
        <w:rPr>
          <w:rFonts w:ascii="Times New Roman" w:hAnsi="Times New Roman" w:cs="Times New Roman"/>
          <w:b/>
          <w:bCs/>
          <w:i w:val="0"/>
          <w:iCs w:val="0"/>
          <w:noProof/>
          <w:color w:val="000000" w:themeColor="text1"/>
          <w:sz w:val="24"/>
          <w:szCs w:val="24"/>
        </w:rPr>
        <w:t>15</w:t>
      </w:r>
      <w:r w:rsidRPr="00FA7538">
        <w:rPr>
          <w:rFonts w:ascii="Times New Roman" w:hAnsi="Times New Roman" w:cs="Times New Roman"/>
          <w:b/>
          <w:bCs/>
          <w:i w:val="0"/>
          <w:iCs w:val="0"/>
          <w:color w:val="000000" w:themeColor="text1"/>
          <w:sz w:val="24"/>
          <w:szCs w:val="24"/>
        </w:rPr>
        <w:fldChar w:fldCharType="end"/>
      </w:r>
      <w:r w:rsidRPr="00FA7538">
        <w:rPr>
          <w:rFonts w:ascii="Times New Roman" w:hAnsi="Times New Roman" w:cs="Times New Roman"/>
          <w:b/>
          <w:bCs/>
          <w:i w:val="0"/>
          <w:iCs w:val="0"/>
          <w:color w:val="000000" w:themeColor="text1"/>
          <w:sz w:val="24"/>
          <w:szCs w:val="24"/>
        </w:rPr>
        <w:t>.</w:t>
      </w:r>
      <w:bookmarkStart w:id="283" w:name="_Hlk70256554"/>
      <w:r w:rsidR="004F014A">
        <w:rPr>
          <w:rFonts w:ascii="Times New Roman" w:hAnsi="Times New Roman" w:cs="Times New Roman"/>
          <w:b/>
          <w:bCs/>
          <w:i w:val="0"/>
          <w:iCs w:val="0"/>
          <w:color w:val="000000" w:themeColor="text1"/>
          <w:sz w:val="24"/>
          <w:szCs w:val="24"/>
        </w:rPr>
        <w:tab/>
      </w:r>
      <w:r w:rsidRPr="00FA7538">
        <w:rPr>
          <w:rFonts w:ascii="Times New Roman" w:hAnsi="Times New Roman" w:cs="Times New Roman"/>
          <w:b/>
          <w:bCs/>
          <w:i w:val="0"/>
          <w:iCs w:val="0"/>
          <w:color w:val="000000" w:themeColor="text1"/>
          <w:sz w:val="24"/>
          <w:szCs w:val="24"/>
        </w:rPr>
        <w:t xml:space="preserve">Dinamički modul elastičnosti </w:t>
      </w:r>
      <w:r>
        <w:rPr>
          <w:rFonts w:ascii="Times New Roman" w:hAnsi="Times New Roman" w:cs="Times New Roman"/>
          <w:b/>
          <w:bCs/>
          <w:i w:val="0"/>
          <w:iCs w:val="0"/>
          <w:color w:val="000000" w:themeColor="text1"/>
          <w:sz w:val="24"/>
          <w:szCs w:val="24"/>
        </w:rPr>
        <w:t xml:space="preserve">betona ugrađenog u </w:t>
      </w:r>
      <w:r w:rsidRPr="00FA7538">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P4 </w:t>
      </w:r>
      <w:r w:rsidRPr="00FA7538">
        <w:rPr>
          <w:rFonts w:ascii="Times New Roman" w:hAnsi="Times New Roman" w:cs="Times New Roman"/>
          <w:b/>
          <w:bCs/>
          <w:i w:val="0"/>
          <w:iCs w:val="0"/>
          <w:color w:val="000000" w:themeColor="text1"/>
          <w:sz w:val="24"/>
          <w:szCs w:val="24"/>
        </w:rPr>
        <w:t>prije i nakon eksplozi</w:t>
      </w:r>
      <w:r w:rsidR="00F76FAD">
        <w:rPr>
          <w:rFonts w:ascii="Times New Roman" w:hAnsi="Times New Roman" w:cs="Times New Roman"/>
          <w:b/>
          <w:bCs/>
          <w:i w:val="0"/>
          <w:iCs w:val="0"/>
          <w:color w:val="000000" w:themeColor="text1"/>
          <w:sz w:val="24"/>
          <w:szCs w:val="24"/>
        </w:rPr>
        <w:t>vnog djelovanja</w:t>
      </w:r>
      <w:bookmarkEnd w:id="282"/>
      <w:bookmarkEnd w:id="283"/>
    </w:p>
    <w:tbl>
      <w:tblPr>
        <w:tblStyle w:val="Reetkatablice"/>
        <w:tblW w:w="0" w:type="auto"/>
        <w:jc w:val="center"/>
        <w:tblLook w:val="04A0" w:firstRow="1" w:lastRow="0" w:firstColumn="1" w:lastColumn="0" w:noHBand="0" w:noVBand="1"/>
      </w:tblPr>
      <w:tblGrid>
        <w:gridCol w:w="1341"/>
        <w:gridCol w:w="2104"/>
        <w:gridCol w:w="1533"/>
        <w:gridCol w:w="1917"/>
      </w:tblGrid>
      <w:tr w:rsidR="007D74A4" w:rsidRPr="00E140B6" w14:paraId="2EA0B983" w14:textId="77777777" w:rsidTr="00BD27E7">
        <w:trPr>
          <w:trHeight w:hRule="exact" w:val="397"/>
          <w:jc w:val="center"/>
        </w:trPr>
        <w:tc>
          <w:tcPr>
            <w:tcW w:w="3445" w:type="dxa"/>
            <w:gridSpan w:val="2"/>
            <w:noWrap/>
            <w:vAlign w:val="center"/>
          </w:tcPr>
          <w:p w14:paraId="06C3E503" w14:textId="77777777" w:rsidR="007D74A4" w:rsidRPr="00BD27E7" w:rsidRDefault="007D74A4" w:rsidP="003951C5">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Prije eksplozije</w:t>
            </w:r>
          </w:p>
        </w:tc>
        <w:tc>
          <w:tcPr>
            <w:tcW w:w="3450" w:type="dxa"/>
            <w:gridSpan w:val="2"/>
            <w:noWrap/>
            <w:vAlign w:val="center"/>
          </w:tcPr>
          <w:p w14:paraId="24355F96" w14:textId="77777777" w:rsidR="007D74A4" w:rsidRPr="00BD27E7" w:rsidRDefault="007D74A4" w:rsidP="003951C5">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Nakon eksplozije</w:t>
            </w:r>
          </w:p>
        </w:tc>
      </w:tr>
      <w:tr w:rsidR="007D74A4" w:rsidRPr="00E140B6" w14:paraId="082FB5F0" w14:textId="77777777" w:rsidTr="00BD27E7">
        <w:trPr>
          <w:trHeight w:hRule="exact" w:val="746"/>
          <w:jc w:val="center"/>
        </w:trPr>
        <w:tc>
          <w:tcPr>
            <w:tcW w:w="1341" w:type="dxa"/>
            <w:shd w:val="clear" w:color="auto" w:fill="F2F2F2" w:themeFill="background1" w:themeFillShade="F2"/>
            <w:noWrap/>
            <w:vAlign w:val="center"/>
            <w:hideMark/>
          </w:tcPr>
          <w:p w14:paraId="66F99D0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2104" w:type="dxa"/>
            <w:shd w:val="clear" w:color="auto" w:fill="F2F2F2" w:themeFill="background1" w:themeFillShade="F2"/>
            <w:noWrap/>
            <w:vAlign w:val="center"/>
            <w:hideMark/>
          </w:tcPr>
          <w:p w14:paraId="16A55FBA"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1109BF22" w14:textId="45A2EE86"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c>
          <w:tcPr>
            <w:tcW w:w="1533" w:type="dxa"/>
            <w:shd w:val="clear" w:color="auto" w:fill="F2F2F2" w:themeFill="background1" w:themeFillShade="F2"/>
            <w:noWrap/>
            <w:vAlign w:val="center"/>
            <w:hideMark/>
          </w:tcPr>
          <w:p w14:paraId="3DF6278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916" w:type="dxa"/>
            <w:shd w:val="clear" w:color="auto" w:fill="F2F2F2" w:themeFill="background1" w:themeFillShade="F2"/>
            <w:noWrap/>
            <w:vAlign w:val="center"/>
            <w:hideMark/>
          </w:tcPr>
          <w:p w14:paraId="4820F61F"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2758793C" w14:textId="4BB70AAA"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r>
      <w:tr w:rsidR="007D74A4" w:rsidRPr="00E140B6" w14:paraId="54A4EB41" w14:textId="77777777" w:rsidTr="00BD27E7">
        <w:trPr>
          <w:trHeight w:hRule="exact" w:val="397"/>
          <w:jc w:val="center"/>
        </w:trPr>
        <w:tc>
          <w:tcPr>
            <w:tcW w:w="1341" w:type="dxa"/>
            <w:noWrap/>
            <w:vAlign w:val="center"/>
            <w:hideMark/>
          </w:tcPr>
          <w:p w14:paraId="29636213"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2104" w:type="dxa"/>
            <w:noWrap/>
            <w:vAlign w:val="center"/>
            <w:hideMark/>
          </w:tcPr>
          <w:p w14:paraId="64B63AF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45,96</w:t>
            </w:r>
          </w:p>
        </w:tc>
        <w:tc>
          <w:tcPr>
            <w:tcW w:w="1533" w:type="dxa"/>
            <w:noWrap/>
            <w:vAlign w:val="center"/>
            <w:hideMark/>
          </w:tcPr>
          <w:p w14:paraId="3E01A55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1916" w:type="dxa"/>
            <w:noWrap/>
            <w:vAlign w:val="center"/>
            <w:hideMark/>
          </w:tcPr>
          <w:p w14:paraId="60310BF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34,72</w:t>
            </w:r>
          </w:p>
        </w:tc>
      </w:tr>
      <w:tr w:rsidR="007D74A4" w:rsidRPr="00E140B6" w14:paraId="377E99E8" w14:textId="77777777" w:rsidTr="00BD27E7">
        <w:trPr>
          <w:trHeight w:hRule="exact" w:val="397"/>
          <w:jc w:val="center"/>
        </w:trPr>
        <w:tc>
          <w:tcPr>
            <w:tcW w:w="1341" w:type="dxa"/>
            <w:shd w:val="clear" w:color="auto" w:fill="F2F2F2" w:themeFill="background1" w:themeFillShade="F2"/>
            <w:noWrap/>
            <w:vAlign w:val="center"/>
            <w:hideMark/>
          </w:tcPr>
          <w:p w14:paraId="55E2055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2104" w:type="dxa"/>
            <w:shd w:val="clear" w:color="auto" w:fill="F2F2F2" w:themeFill="background1" w:themeFillShade="F2"/>
            <w:noWrap/>
            <w:vAlign w:val="center"/>
            <w:hideMark/>
          </w:tcPr>
          <w:p w14:paraId="5AF49813"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45,80</w:t>
            </w:r>
          </w:p>
        </w:tc>
        <w:tc>
          <w:tcPr>
            <w:tcW w:w="1533" w:type="dxa"/>
            <w:shd w:val="clear" w:color="auto" w:fill="F2F2F2" w:themeFill="background1" w:themeFillShade="F2"/>
            <w:noWrap/>
            <w:vAlign w:val="center"/>
            <w:hideMark/>
          </w:tcPr>
          <w:p w14:paraId="747B023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1916" w:type="dxa"/>
            <w:shd w:val="clear" w:color="auto" w:fill="F2F2F2" w:themeFill="background1" w:themeFillShade="F2"/>
            <w:noWrap/>
            <w:vAlign w:val="center"/>
            <w:hideMark/>
          </w:tcPr>
          <w:p w14:paraId="2E100438"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26,53</w:t>
            </w:r>
          </w:p>
        </w:tc>
      </w:tr>
      <w:tr w:rsidR="007D74A4" w:rsidRPr="00E140B6" w14:paraId="3206C0D5" w14:textId="77777777" w:rsidTr="00BD27E7">
        <w:trPr>
          <w:trHeight w:hRule="exact" w:val="397"/>
          <w:jc w:val="center"/>
        </w:trPr>
        <w:tc>
          <w:tcPr>
            <w:tcW w:w="1341" w:type="dxa"/>
            <w:noWrap/>
            <w:vAlign w:val="center"/>
            <w:hideMark/>
          </w:tcPr>
          <w:p w14:paraId="0EE330A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B5</w:t>
            </w:r>
          </w:p>
        </w:tc>
        <w:tc>
          <w:tcPr>
            <w:tcW w:w="2104" w:type="dxa"/>
            <w:noWrap/>
            <w:vAlign w:val="center"/>
            <w:hideMark/>
          </w:tcPr>
          <w:p w14:paraId="3CCE223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46,82</w:t>
            </w:r>
          </w:p>
        </w:tc>
        <w:tc>
          <w:tcPr>
            <w:tcW w:w="1533" w:type="dxa"/>
            <w:noWrap/>
            <w:vAlign w:val="center"/>
            <w:hideMark/>
          </w:tcPr>
          <w:p w14:paraId="4B02ECD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916" w:type="dxa"/>
            <w:noWrap/>
            <w:vAlign w:val="center"/>
            <w:hideMark/>
          </w:tcPr>
          <w:p w14:paraId="4A441C8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18,71</w:t>
            </w:r>
          </w:p>
        </w:tc>
      </w:tr>
      <w:tr w:rsidR="007D74A4" w:rsidRPr="00E140B6" w14:paraId="2AA85720" w14:textId="77777777" w:rsidTr="00BD27E7">
        <w:trPr>
          <w:trHeight w:hRule="exact" w:val="397"/>
          <w:jc w:val="center"/>
        </w:trPr>
        <w:tc>
          <w:tcPr>
            <w:tcW w:w="1341" w:type="dxa"/>
            <w:shd w:val="clear" w:color="auto" w:fill="F2F2F2" w:themeFill="background1" w:themeFillShade="F2"/>
            <w:noWrap/>
            <w:vAlign w:val="center"/>
            <w:hideMark/>
          </w:tcPr>
          <w:p w14:paraId="48206CC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B9</w:t>
            </w:r>
          </w:p>
        </w:tc>
        <w:tc>
          <w:tcPr>
            <w:tcW w:w="2104" w:type="dxa"/>
            <w:shd w:val="clear" w:color="auto" w:fill="F2F2F2" w:themeFill="background1" w:themeFillShade="F2"/>
            <w:noWrap/>
            <w:vAlign w:val="center"/>
            <w:hideMark/>
          </w:tcPr>
          <w:p w14:paraId="1EFA712E"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45,96</w:t>
            </w:r>
          </w:p>
        </w:tc>
        <w:tc>
          <w:tcPr>
            <w:tcW w:w="1533" w:type="dxa"/>
            <w:shd w:val="clear" w:color="auto" w:fill="F2F2F2" w:themeFill="background1" w:themeFillShade="F2"/>
            <w:noWrap/>
            <w:vAlign w:val="center"/>
            <w:hideMark/>
          </w:tcPr>
          <w:p w14:paraId="08D4A57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916" w:type="dxa"/>
            <w:shd w:val="clear" w:color="auto" w:fill="F2F2F2" w:themeFill="background1" w:themeFillShade="F2"/>
            <w:noWrap/>
            <w:vAlign w:val="center"/>
            <w:hideMark/>
          </w:tcPr>
          <w:p w14:paraId="60DD739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33,42</w:t>
            </w:r>
          </w:p>
        </w:tc>
      </w:tr>
      <w:tr w:rsidR="007D74A4" w:rsidRPr="00E140B6" w14:paraId="269A3E0A" w14:textId="77777777" w:rsidTr="00BD27E7">
        <w:trPr>
          <w:trHeight w:hRule="exact" w:val="397"/>
          <w:jc w:val="center"/>
        </w:trPr>
        <w:tc>
          <w:tcPr>
            <w:tcW w:w="1341" w:type="dxa"/>
            <w:noWrap/>
            <w:vAlign w:val="center"/>
            <w:hideMark/>
          </w:tcPr>
          <w:p w14:paraId="1723365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2104" w:type="dxa"/>
            <w:noWrap/>
            <w:vAlign w:val="center"/>
            <w:hideMark/>
          </w:tcPr>
          <w:p w14:paraId="3CE8D85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47,33</w:t>
            </w:r>
          </w:p>
        </w:tc>
        <w:tc>
          <w:tcPr>
            <w:tcW w:w="1533" w:type="dxa"/>
            <w:noWrap/>
            <w:vAlign w:val="center"/>
            <w:hideMark/>
          </w:tcPr>
          <w:p w14:paraId="4BC12E1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916" w:type="dxa"/>
            <w:noWrap/>
            <w:vAlign w:val="center"/>
            <w:hideMark/>
          </w:tcPr>
          <w:p w14:paraId="4D112A8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32,41</w:t>
            </w:r>
          </w:p>
        </w:tc>
      </w:tr>
      <w:tr w:rsidR="007D74A4" w:rsidRPr="00E140B6" w14:paraId="1D128279" w14:textId="77777777" w:rsidTr="00BD27E7">
        <w:trPr>
          <w:trHeight w:hRule="exact" w:val="397"/>
          <w:jc w:val="center"/>
        </w:trPr>
        <w:tc>
          <w:tcPr>
            <w:tcW w:w="1341" w:type="dxa"/>
            <w:shd w:val="clear" w:color="auto" w:fill="F2F2F2" w:themeFill="background1" w:themeFillShade="F2"/>
            <w:noWrap/>
            <w:vAlign w:val="center"/>
            <w:hideMark/>
          </w:tcPr>
          <w:p w14:paraId="064ABEC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2104" w:type="dxa"/>
            <w:shd w:val="clear" w:color="auto" w:fill="F2F2F2" w:themeFill="background1" w:themeFillShade="F2"/>
            <w:noWrap/>
            <w:vAlign w:val="center"/>
            <w:hideMark/>
          </w:tcPr>
          <w:p w14:paraId="7C86AF03"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46,31</w:t>
            </w:r>
          </w:p>
        </w:tc>
        <w:tc>
          <w:tcPr>
            <w:tcW w:w="1533" w:type="dxa"/>
            <w:shd w:val="clear" w:color="auto" w:fill="F2F2F2" w:themeFill="background1" w:themeFillShade="F2"/>
            <w:noWrap/>
            <w:vAlign w:val="center"/>
            <w:hideMark/>
          </w:tcPr>
          <w:p w14:paraId="55F4FF8C"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C11</w:t>
            </w:r>
          </w:p>
        </w:tc>
        <w:tc>
          <w:tcPr>
            <w:tcW w:w="1916" w:type="dxa"/>
            <w:shd w:val="clear" w:color="auto" w:fill="F2F2F2" w:themeFill="background1" w:themeFillShade="F2"/>
            <w:noWrap/>
            <w:vAlign w:val="center"/>
            <w:hideMark/>
          </w:tcPr>
          <w:p w14:paraId="32FC88A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37,24</w:t>
            </w:r>
          </w:p>
        </w:tc>
      </w:tr>
      <w:tr w:rsidR="007D74A4" w:rsidRPr="00E140B6" w14:paraId="440CCBA2" w14:textId="77777777" w:rsidTr="00BD27E7">
        <w:trPr>
          <w:trHeight w:hRule="exact" w:val="397"/>
          <w:jc w:val="center"/>
        </w:trPr>
        <w:tc>
          <w:tcPr>
            <w:tcW w:w="1341" w:type="dxa"/>
            <w:noWrap/>
            <w:vAlign w:val="center"/>
            <w:hideMark/>
          </w:tcPr>
          <w:p w14:paraId="6A242AB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2104" w:type="dxa"/>
            <w:noWrap/>
            <w:vAlign w:val="center"/>
            <w:hideMark/>
          </w:tcPr>
          <w:p w14:paraId="088737E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45,64</w:t>
            </w:r>
          </w:p>
        </w:tc>
        <w:tc>
          <w:tcPr>
            <w:tcW w:w="1533" w:type="dxa"/>
            <w:noWrap/>
            <w:vAlign w:val="center"/>
            <w:hideMark/>
          </w:tcPr>
          <w:p w14:paraId="46792E3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D11</w:t>
            </w:r>
          </w:p>
        </w:tc>
        <w:tc>
          <w:tcPr>
            <w:tcW w:w="1916" w:type="dxa"/>
            <w:noWrap/>
            <w:vAlign w:val="center"/>
            <w:hideMark/>
          </w:tcPr>
          <w:p w14:paraId="31EF4A9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38,36</w:t>
            </w:r>
          </w:p>
        </w:tc>
      </w:tr>
      <w:tr w:rsidR="007D74A4" w:rsidRPr="00E140B6" w14:paraId="5B6F82EC" w14:textId="77777777" w:rsidTr="00BD27E7">
        <w:trPr>
          <w:trHeight w:hRule="exact" w:val="397"/>
          <w:jc w:val="center"/>
        </w:trPr>
        <w:tc>
          <w:tcPr>
            <w:tcW w:w="1341" w:type="dxa"/>
            <w:shd w:val="clear" w:color="auto" w:fill="F2F2F2" w:themeFill="background1" w:themeFillShade="F2"/>
            <w:noWrap/>
            <w:vAlign w:val="center"/>
            <w:hideMark/>
          </w:tcPr>
          <w:p w14:paraId="39ECE4B6"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D5</w:t>
            </w:r>
          </w:p>
        </w:tc>
        <w:tc>
          <w:tcPr>
            <w:tcW w:w="2104" w:type="dxa"/>
            <w:shd w:val="clear" w:color="auto" w:fill="F2F2F2" w:themeFill="background1" w:themeFillShade="F2"/>
            <w:noWrap/>
            <w:vAlign w:val="center"/>
            <w:hideMark/>
          </w:tcPr>
          <w:p w14:paraId="500EF24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45,80</w:t>
            </w:r>
          </w:p>
        </w:tc>
        <w:tc>
          <w:tcPr>
            <w:tcW w:w="1533" w:type="dxa"/>
            <w:shd w:val="clear" w:color="auto" w:fill="F2F2F2" w:themeFill="background1" w:themeFillShade="F2"/>
            <w:noWrap/>
            <w:vAlign w:val="center"/>
            <w:hideMark/>
          </w:tcPr>
          <w:p w14:paraId="6872928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G7</w:t>
            </w:r>
          </w:p>
        </w:tc>
        <w:tc>
          <w:tcPr>
            <w:tcW w:w="1916" w:type="dxa"/>
            <w:shd w:val="clear" w:color="auto" w:fill="F2F2F2" w:themeFill="background1" w:themeFillShade="F2"/>
            <w:noWrap/>
            <w:vAlign w:val="center"/>
            <w:hideMark/>
          </w:tcPr>
          <w:p w14:paraId="0E6BDFA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12,47</w:t>
            </w:r>
          </w:p>
        </w:tc>
      </w:tr>
      <w:tr w:rsidR="007D74A4" w:rsidRPr="00E140B6" w14:paraId="487A29F4" w14:textId="77777777" w:rsidTr="00BD27E7">
        <w:trPr>
          <w:trHeight w:hRule="exact" w:val="397"/>
          <w:jc w:val="center"/>
        </w:trPr>
        <w:tc>
          <w:tcPr>
            <w:tcW w:w="1341" w:type="dxa"/>
            <w:noWrap/>
            <w:vAlign w:val="center"/>
            <w:hideMark/>
          </w:tcPr>
          <w:p w14:paraId="5FFE8A9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D9</w:t>
            </w:r>
          </w:p>
        </w:tc>
        <w:tc>
          <w:tcPr>
            <w:tcW w:w="2104" w:type="dxa"/>
            <w:noWrap/>
            <w:vAlign w:val="center"/>
            <w:hideMark/>
          </w:tcPr>
          <w:p w14:paraId="4317FAE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45,14</w:t>
            </w:r>
          </w:p>
        </w:tc>
        <w:tc>
          <w:tcPr>
            <w:tcW w:w="1533" w:type="dxa"/>
            <w:noWrap/>
            <w:vAlign w:val="center"/>
            <w:hideMark/>
          </w:tcPr>
          <w:p w14:paraId="0A0067C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I7</w:t>
            </w:r>
          </w:p>
        </w:tc>
        <w:tc>
          <w:tcPr>
            <w:tcW w:w="1916" w:type="dxa"/>
            <w:noWrap/>
            <w:vAlign w:val="center"/>
            <w:hideMark/>
          </w:tcPr>
          <w:p w14:paraId="4C99EF3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33,74</w:t>
            </w:r>
          </w:p>
        </w:tc>
      </w:tr>
      <w:tr w:rsidR="007D74A4" w:rsidRPr="00E140B6" w14:paraId="01CF77C9" w14:textId="77777777" w:rsidTr="00BD27E7">
        <w:trPr>
          <w:gridBefore w:val="2"/>
          <w:wBefore w:w="3445" w:type="dxa"/>
          <w:trHeight w:hRule="exact" w:val="397"/>
          <w:jc w:val="center"/>
        </w:trPr>
        <w:tc>
          <w:tcPr>
            <w:tcW w:w="1533" w:type="dxa"/>
            <w:shd w:val="clear" w:color="auto" w:fill="F2F2F2" w:themeFill="background1" w:themeFillShade="F2"/>
            <w:noWrap/>
            <w:vAlign w:val="center"/>
            <w:hideMark/>
          </w:tcPr>
          <w:p w14:paraId="11A858D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J7</w:t>
            </w:r>
          </w:p>
        </w:tc>
        <w:tc>
          <w:tcPr>
            <w:tcW w:w="1916" w:type="dxa"/>
            <w:shd w:val="clear" w:color="auto" w:fill="F2F2F2" w:themeFill="background1" w:themeFillShade="F2"/>
            <w:noWrap/>
            <w:vAlign w:val="center"/>
            <w:hideMark/>
          </w:tcPr>
          <w:p w14:paraId="0265433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39,67</w:t>
            </w:r>
          </w:p>
        </w:tc>
      </w:tr>
      <w:tr w:rsidR="007D74A4" w:rsidRPr="00E140B6" w14:paraId="6E86D37D" w14:textId="77777777" w:rsidTr="00BD27E7">
        <w:trPr>
          <w:gridBefore w:val="2"/>
          <w:wBefore w:w="3445" w:type="dxa"/>
          <w:trHeight w:hRule="exact" w:val="397"/>
          <w:jc w:val="center"/>
        </w:trPr>
        <w:tc>
          <w:tcPr>
            <w:tcW w:w="1533" w:type="dxa"/>
            <w:noWrap/>
            <w:vAlign w:val="center"/>
            <w:hideMark/>
          </w:tcPr>
          <w:p w14:paraId="0F330A5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J12</w:t>
            </w:r>
          </w:p>
        </w:tc>
        <w:tc>
          <w:tcPr>
            <w:tcW w:w="1916" w:type="dxa"/>
            <w:noWrap/>
            <w:vAlign w:val="center"/>
            <w:hideMark/>
          </w:tcPr>
          <w:p w14:paraId="3420EF3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42,35</w:t>
            </w:r>
          </w:p>
        </w:tc>
      </w:tr>
    </w:tbl>
    <w:p w14:paraId="40F2EFD5" w14:textId="30C0D49D" w:rsidR="00B8225C" w:rsidRDefault="00B8225C" w:rsidP="00297C8E">
      <w:pPr>
        <w:spacing w:line="360" w:lineRule="auto"/>
        <w:jc w:val="both"/>
        <w:rPr>
          <w:rFonts w:ascii="Times New Roman" w:hAnsi="Times New Roman" w:cs="Times New Roman"/>
          <w:sz w:val="24"/>
          <w:szCs w:val="24"/>
        </w:rPr>
      </w:pPr>
    </w:p>
    <w:p w14:paraId="70A96792" w14:textId="6713C126" w:rsidR="006F124C" w:rsidRDefault="00BC14A3" w:rsidP="006A1723">
      <w:pPr>
        <w:spacing w:line="360" w:lineRule="auto"/>
        <w:jc w:val="both"/>
        <w:rPr>
          <w:rFonts w:ascii="Times New Roman" w:hAnsi="Times New Roman" w:cs="Times New Roman"/>
          <w:sz w:val="24"/>
          <w:szCs w:val="24"/>
        </w:rPr>
      </w:pPr>
      <w:r>
        <w:rPr>
          <w:rFonts w:ascii="Times New Roman" w:hAnsi="Times New Roman" w:cs="Times New Roman"/>
          <w:sz w:val="24"/>
          <w:szCs w:val="24"/>
        </w:rPr>
        <w:t>Sukladno rezultatima prikazanim</w:t>
      </w:r>
      <w:r w:rsidR="008C6CD7">
        <w:rPr>
          <w:rFonts w:ascii="Times New Roman" w:hAnsi="Times New Roman" w:cs="Times New Roman"/>
          <w:sz w:val="24"/>
          <w:szCs w:val="24"/>
        </w:rPr>
        <w:t>a</w:t>
      </w:r>
      <w:r>
        <w:rPr>
          <w:rFonts w:ascii="Times New Roman" w:hAnsi="Times New Roman" w:cs="Times New Roman"/>
          <w:sz w:val="24"/>
          <w:szCs w:val="24"/>
        </w:rPr>
        <w:t xml:space="preserve"> u tablici 16</w:t>
      </w:r>
      <w:r w:rsidR="004826CC">
        <w:rPr>
          <w:rFonts w:ascii="Times New Roman" w:hAnsi="Times New Roman" w:cs="Times New Roman"/>
          <w:sz w:val="24"/>
          <w:szCs w:val="24"/>
        </w:rPr>
        <w:t>.</w:t>
      </w:r>
      <w:r>
        <w:rPr>
          <w:rFonts w:ascii="Times New Roman" w:hAnsi="Times New Roman" w:cs="Times New Roman"/>
          <w:sz w:val="24"/>
          <w:szCs w:val="24"/>
        </w:rPr>
        <w:t xml:space="preserve"> </w:t>
      </w:r>
      <w:r w:rsidR="004D0C7D">
        <w:rPr>
          <w:rFonts w:ascii="Times New Roman" w:hAnsi="Times New Roman" w:cs="Times New Roman"/>
          <w:sz w:val="24"/>
          <w:szCs w:val="24"/>
        </w:rPr>
        <w:t>srednja je vrijednost</w:t>
      </w:r>
      <w:r>
        <w:rPr>
          <w:rFonts w:ascii="Times New Roman" w:hAnsi="Times New Roman" w:cs="Times New Roman"/>
          <w:sz w:val="24"/>
          <w:szCs w:val="24"/>
        </w:rPr>
        <w:t xml:space="preserve">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na uzorku ABP4 iznosi</w:t>
      </w:r>
      <w:r w:rsidR="004D0C7D">
        <w:rPr>
          <w:rFonts w:ascii="Times New Roman" w:hAnsi="Times New Roman" w:cs="Times New Roman"/>
          <w:sz w:val="24"/>
          <w:szCs w:val="24"/>
        </w:rPr>
        <w:t>la</w:t>
      </w:r>
      <w:r>
        <w:rPr>
          <w:rFonts w:ascii="Times New Roman" w:hAnsi="Times New Roman" w:cs="Times New Roman"/>
          <w:sz w:val="24"/>
          <w:szCs w:val="24"/>
        </w:rPr>
        <w:t xml:space="preserve"> 46,08 GPa prije eksplozivnog djelovanja te 31,78 GPa nakon eksplozije. Dakle, iznos omjera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bio je 0,69.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je 13,95, što upućuje kako je nakon eksplozije prosječno odstupanje rezultata </w:t>
      </w:r>
      <w:r w:rsidR="004D0C7D">
        <w:rPr>
          <w:rFonts w:ascii="Times New Roman" w:hAnsi="Times New Roman" w:cs="Times New Roman"/>
          <w:sz w:val="24"/>
          <w:szCs w:val="24"/>
        </w:rPr>
        <w:t>mjerenja vrijedno</w:t>
      </w:r>
      <w:r w:rsidR="00200A99">
        <w:rPr>
          <w:rFonts w:ascii="Times New Roman" w:hAnsi="Times New Roman" w:cs="Times New Roman"/>
          <w:sz w:val="24"/>
          <w:szCs w:val="24"/>
        </w:rPr>
        <w:t>s</w:t>
      </w:r>
      <w:r w:rsidR="004D0C7D">
        <w:rPr>
          <w:rFonts w:ascii="Times New Roman" w:hAnsi="Times New Roman" w:cs="Times New Roman"/>
          <w:sz w:val="24"/>
          <w:szCs w:val="24"/>
        </w:rPr>
        <w:t xml:space="preserve">ti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bilo približno 14 puta veće. Najmanji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 xml:space="preserve">Ebd </w:t>
      </w:r>
      <w:r>
        <w:rPr>
          <w:rFonts w:ascii="Times New Roman" w:hAnsi="Times New Roman" w:cs="Times New Roman"/>
          <w:sz w:val="24"/>
          <w:szCs w:val="24"/>
        </w:rPr>
        <w:t>zabilježen je na mjernom polju B10</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137,50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Pr>
          <w:rFonts w:ascii="Times New Roman" w:hAnsi="Times New Roman" w:cs="Times New Roman"/>
          <w:sz w:val="24"/>
          <w:szCs w:val="24"/>
        </w:rPr>
        <w:t xml:space="preserve"> te je iznosio 0,39. Na tom mjernom polju</w:t>
      </w:r>
      <w:r w:rsidR="004D0C7D">
        <w:rPr>
          <w:rFonts w:ascii="Times New Roman" w:hAnsi="Times New Roman" w:cs="Times New Roman"/>
          <w:sz w:val="24"/>
          <w:szCs w:val="24"/>
        </w:rPr>
        <w:t xml:space="preserve"> vrijednost</w:t>
      </w:r>
      <w:r>
        <w:rPr>
          <w:rFonts w:ascii="Times New Roman" w:hAnsi="Times New Roman" w:cs="Times New Roman"/>
          <w:sz w:val="24"/>
          <w:szCs w:val="24"/>
        </w:rPr>
        <w:t xml:space="preserve">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je prije eksplozije iznosi</w:t>
      </w:r>
      <w:r w:rsidR="004D0C7D">
        <w:rPr>
          <w:rFonts w:ascii="Times New Roman" w:hAnsi="Times New Roman" w:cs="Times New Roman"/>
          <w:sz w:val="24"/>
          <w:szCs w:val="24"/>
        </w:rPr>
        <w:t>la</w:t>
      </w:r>
      <w:r>
        <w:rPr>
          <w:rFonts w:ascii="Times New Roman" w:hAnsi="Times New Roman" w:cs="Times New Roman"/>
          <w:sz w:val="24"/>
          <w:szCs w:val="24"/>
        </w:rPr>
        <w:t xml:space="preserve"> 47,33 GPa, dok je ist</w:t>
      </w:r>
      <w:r w:rsidR="004D0C7D">
        <w:rPr>
          <w:rFonts w:ascii="Times New Roman" w:hAnsi="Times New Roman" w:cs="Times New Roman"/>
          <w:sz w:val="24"/>
          <w:szCs w:val="24"/>
        </w:rPr>
        <w:t>a</w:t>
      </w:r>
      <w:r>
        <w:rPr>
          <w:rFonts w:ascii="Times New Roman" w:hAnsi="Times New Roman" w:cs="Times New Roman"/>
          <w:sz w:val="24"/>
          <w:szCs w:val="24"/>
        </w:rPr>
        <w:t xml:space="preserve"> nakon eksplozije iznosi</w:t>
      </w:r>
      <w:r w:rsidR="001E1312">
        <w:rPr>
          <w:rFonts w:ascii="Times New Roman" w:hAnsi="Times New Roman" w:cs="Times New Roman"/>
          <w:sz w:val="24"/>
          <w:szCs w:val="24"/>
        </w:rPr>
        <w:t>la</w:t>
      </w:r>
      <w:r>
        <w:rPr>
          <w:rFonts w:ascii="Times New Roman" w:hAnsi="Times New Roman" w:cs="Times New Roman"/>
          <w:sz w:val="24"/>
          <w:szCs w:val="24"/>
        </w:rPr>
        <w:t xml:space="preserve"> 18,71 GPa.</w:t>
      </w:r>
      <w:r w:rsidR="003324E1">
        <w:rPr>
          <w:rFonts w:ascii="Times New Roman" w:hAnsi="Times New Roman" w:cs="Times New Roman"/>
          <w:sz w:val="24"/>
          <w:szCs w:val="24"/>
        </w:rPr>
        <w:t xml:space="preserve"> Navedeno je mjerno polje od eksplozivnog naboja bilo udaljeno približno </w:t>
      </w:r>
      <w:r w:rsidR="00061FF7">
        <w:rPr>
          <w:rFonts w:ascii="Times New Roman" w:hAnsi="Times New Roman" w:cs="Times New Roman"/>
          <w:sz w:val="24"/>
          <w:szCs w:val="24"/>
        </w:rPr>
        <w:t>45,00 cm.</w:t>
      </w:r>
      <w:r w:rsidR="00CB2980">
        <w:rPr>
          <w:rFonts w:ascii="Times New Roman" w:hAnsi="Times New Roman" w:cs="Times New Roman"/>
          <w:sz w:val="24"/>
          <w:szCs w:val="24"/>
        </w:rPr>
        <w:t xml:space="preserve"> Ovakav rezultat u skladu je s očekivanjima obzirom da se navedeno mjerno polje nalazilo u zoni jačeg utjecaja eksplozivnog djelovanja</w:t>
      </w:r>
      <w:bookmarkStart w:id="284" w:name="_Hlk75789109"/>
      <w:r w:rsidR="00CB2980">
        <w:rPr>
          <w:rFonts w:ascii="Times New Roman" w:hAnsi="Times New Roman" w:cs="Times New Roman"/>
          <w:sz w:val="24"/>
          <w:szCs w:val="24"/>
        </w:rPr>
        <w:t xml:space="preserve"> (slika 48</w:t>
      </w:r>
      <w:r w:rsidR="00BE7F2C">
        <w:rPr>
          <w:rFonts w:ascii="Times New Roman" w:hAnsi="Times New Roman" w:cs="Times New Roman"/>
          <w:sz w:val="24"/>
          <w:szCs w:val="24"/>
        </w:rPr>
        <w:t>.</w:t>
      </w:r>
      <w:r w:rsidR="00CB2980">
        <w:rPr>
          <w:rFonts w:ascii="Times New Roman" w:hAnsi="Times New Roman" w:cs="Times New Roman"/>
          <w:sz w:val="24"/>
          <w:szCs w:val="24"/>
        </w:rPr>
        <w:t>).</w:t>
      </w:r>
      <w:bookmarkEnd w:id="284"/>
      <w:r>
        <w:rPr>
          <w:rFonts w:ascii="Times New Roman" w:hAnsi="Times New Roman" w:cs="Times New Roman"/>
          <w:sz w:val="24"/>
          <w:szCs w:val="24"/>
        </w:rPr>
        <w:t xml:space="preserve"> Na mjernom polju B3</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32,50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Pr>
          <w:rFonts w:ascii="Times New Roman" w:hAnsi="Times New Roman" w:cs="Times New Roman"/>
          <w:sz w:val="24"/>
          <w:szCs w:val="24"/>
        </w:rPr>
        <w:t xml:space="preserve"> zabilježen je najveći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iznosa 0,75. </w:t>
      </w:r>
      <w:r w:rsidR="00E6212F">
        <w:rPr>
          <w:rFonts w:ascii="Times New Roman" w:hAnsi="Times New Roman" w:cs="Times New Roman"/>
          <w:sz w:val="24"/>
          <w:szCs w:val="24"/>
        </w:rPr>
        <w:t xml:space="preserve">Na navedenom </w:t>
      </w:r>
      <w:r w:rsidR="004D0C7D">
        <w:rPr>
          <w:rFonts w:ascii="Times New Roman" w:hAnsi="Times New Roman" w:cs="Times New Roman"/>
          <w:sz w:val="24"/>
          <w:szCs w:val="24"/>
        </w:rPr>
        <w:t xml:space="preserve">je mjernom </w:t>
      </w:r>
      <w:r w:rsidR="00E6212F">
        <w:rPr>
          <w:rFonts w:ascii="Times New Roman" w:hAnsi="Times New Roman" w:cs="Times New Roman"/>
          <w:sz w:val="24"/>
          <w:szCs w:val="24"/>
        </w:rPr>
        <w:t xml:space="preserve">polju iznos </w:t>
      </w:r>
      <w:r w:rsidR="004D0C7D">
        <w:rPr>
          <w:rFonts w:ascii="Times New Roman" w:hAnsi="Times New Roman" w:cs="Times New Roman"/>
          <w:sz w:val="24"/>
          <w:szCs w:val="24"/>
        </w:rPr>
        <w:t xml:space="preserve">vrijednosti </w:t>
      </w:r>
      <w:r w:rsidR="00E6212F" w:rsidRPr="00BD27E7">
        <w:rPr>
          <w:rFonts w:ascii="Times New Roman" w:hAnsi="Times New Roman" w:cs="Times New Roman"/>
          <w:i/>
          <w:iCs/>
          <w:sz w:val="24"/>
          <w:szCs w:val="24"/>
        </w:rPr>
        <w:t>E</w:t>
      </w:r>
      <w:r w:rsidR="00E6212F" w:rsidRPr="00BD27E7">
        <w:rPr>
          <w:rFonts w:ascii="Times New Roman" w:hAnsi="Times New Roman" w:cs="Times New Roman"/>
          <w:i/>
          <w:iCs/>
          <w:sz w:val="24"/>
          <w:szCs w:val="24"/>
          <w:vertAlign w:val="subscript"/>
        </w:rPr>
        <w:t>bd</w:t>
      </w:r>
      <w:r w:rsidR="00E6212F">
        <w:rPr>
          <w:rFonts w:ascii="Times New Roman" w:hAnsi="Times New Roman" w:cs="Times New Roman"/>
          <w:sz w:val="24"/>
          <w:szCs w:val="24"/>
          <w:vertAlign w:val="subscript"/>
        </w:rPr>
        <w:t xml:space="preserve"> </w:t>
      </w:r>
      <w:r w:rsidR="00E6212F">
        <w:rPr>
          <w:rFonts w:ascii="Times New Roman" w:hAnsi="Times New Roman" w:cs="Times New Roman"/>
          <w:sz w:val="24"/>
          <w:szCs w:val="24"/>
        </w:rPr>
        <w:t xml:space="preserve">prije eksplozije bio 45,96 GPa, a nakon eksplozije 34,72 GPa. </w:t>
      </w:r>
      <w:r w:rsidR="00061FF7">
        <w:rPr>
          <w:rFonts w:ascii="Times New Roman" w:hAnsi="Times New Roman" w:cs="Times New Roman"/>
          <w:sz w:val="24"/>
          <w:szCs w:val="24"/>
        </w:rPr>
        <w:t>Mjerno polje B3 nalazilo se na udaljenosti od približno 60,00 cm od postavljenog eksplozivnog naboja.</w:t>
      </w:r>
    </w:p>
    <w:p w14:paraId="5263FE0E" w14:textId="615535F4" w:rsidR="00B8225C" w:rsidRDefault="00D12FDB" w:rsidP="00B8225C">
      <w:pPr>
        <w:keepNext/>
        <w:spacing w:line="360" w:lineRule="auto"/>
        <w:jc w:val="both"/>
      </w:pPr>
      <w:r>
        <w:rPr>
          <w:noProof/>
        </w:rPr>
        <w:lastRenderedPageBreak/>
        <w:drawing>
          <wp:inline distT="0" distB="0" distL="0" distR="0" wp14:anchorId="3EEA6C86" wp14:editId="21D8A630">
            <wp:extent cx="5732145" cy="2181225"/>
            <wp:effectExtent l="0" t="0" r="1905" b="9525"/>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496" t="446"/>
                    <a:stretch/>
                  </pic:blipFill>
                  <pic:spPr bwMode="auto">
                    <a:xfrm>
                      <a:off x="0" y="0"/>
                      <a:ext cx="5732145" cy="2181225"/>
                    </a:xfrm>
                    <a:prstGeom prst="rect">
                      <a:avLst/>
                    </a:prstGeom>
                    <a:ln>
                      <a:noFill/>
                    </a:ln>
                    <a:extLst>
                      <a:ext uri="{53640926-AAD7-44D8-BBD7-CCE9431645EC}">
                        <a14:shadowObscured xmlns:a14="http://schemas.microsoft.com/office/drawing/2010/main"/>
                      </a:ext>
                    </a:extLst>
                  </pic:spPr>
                </pic:pic>
              </a:graphicData>
            </a:graphic>
          </wp:inline>
        </w:drawing>
      </w:r>
      <w:r w:rsidR="00A45ABF" w:rsidDel="001A4196">
        <w:rPr>
          <w:rFonts w:ascii="Times New Roman" w:hAnsi="Times New Roman" w:cs="Times New Roman"/>
          <w:noProof/>
          <w:sz w:val="24"/>
          <w:szCs w:val="24"/>
          <w:lang w:eastAsia="hr-HR"/>
        </w:rPr>
        <w:t xml:space="preserve"> </w:t>
      </w:r>
    </w:p>
    <w:p w14:paraId="489F5B56" w14:textId="4BEA0EDD" w:rsidR="00B8225C" w:rsidRDefault="00B8225C"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285" w:name="_Toc75815447"/>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49</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Brzina prolaska ultrazvučnog vala kroz beton </w:t>
      </w:r>
      <w:r w:rsidR="007F2BE6">
        <w:rPr>
          <w:rFonts w:ascii="Times New Roman" w:hAnsi="Times New Roman" w:cs="Times New Roman"/>
          <w:b/>
          <w:bCs/>
          <w:i w:val="0"/>
          <w:iCs w:val="0"/>
          <w:color w:val="000000" w:themeColor="text1"/>
          <w:sz w:val="24"/>
          <w:szCs w:val="24"/>
        </w:rPr>
        <w:t xml:space="preserve">ugrađen u </w:t>
      </w:r>
      <w:r w:rsidRPr="00381A72">
        <w:rPr>
          <w:rFonts w:ascii="Times New Roman" w:hAnsi="Times New Roman" w:cs="Times New Roman"/>
          <w:b/>
          <w:bCs/>
          <w:i w:val="0"/>
          <w:iCs w:val="0"/>
          <w:color w:val="000000" w:themeColor="text1"/>
          <w:sz w:val="24"/>
          <w:szCs w:val="24"/>
        </w:rPr>
        <w:t>AB</w:t>
      </w:r>
      <w:r w:rsidR="00D05F6F">
        <w:rPr>
          <w:rFonts w:ascii="Times New Roman" w:hAnsi="Times New Roman" w:cs="Times New Roman"/>
          <w:b/>
          <w:bCs/>
          <w:i w:val="0"/>
          <w:iCs w:val="0"/>
          <w:color w:val="000000" w:themeColor="text1"/>
          <w:sz w:val="24"/>
          <w:szCs w:val="24"/>
        </w:rPr>
        <w:t xml:space="preserve">P5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85"/>
    </w:p>
    <w:p w14:paraId="34267EC8" w14:textId="77777777" w:rsidR="00E6212F" w:rsidRPr="00E6212F" w:rsidRDefault="00E6212F" w:rsidP="00297C8E">
      <w:pPr>
        <w:spacing w:line="360" w:lineRule="auto"/>
        <w:jc w:val="both"/>
      </w:pPr>
    </w:p>
    <w:p w14:paraId="20AE8364" w14:textId="3C3BD3B5" w:rsidR="00BC14A3" w:rsidRPr="006F124C" w:rsidRDefault="006F124C" w:rsidP="00BD27E7">
      <w:pPr>
        <w:widowControl w:val="0"/>
        <w:spacing w:line="360" w:lineRule="auto"/>
        <w:jc w:val="both"/>
      </w:pPr>
      <w:r>
        <w:rPr>
          <w:rFonts w:ascii="Times New Roman" w:hAnsi="Times New Roman" w:cs="Times New Roman"/>
          <w:sz w:val="24"/>
          <w:szCs w:val="24"/>
        </w:rPr>
        <w:t>Kod uzorka ABP</w:t>
      </w:r>
      <w:r w:rsidR="003371A9">
        <w:rPr>
          <w:rFonts w:ascii="Times New Roman" w:hAnsi="Times New Roman" w:cs="Times New Roman"/>
          <w:sz w:val="24"/>
          <w:szCs w:val="24"/>
        </w:rPr>
        <w:t>5</w:t>
      </w:r>
      <w:r>
        <w:rPr>
          <w:rFonts w:ascii="Times New Roman" w:hAnsi="Times New Roman" w:cs="Times New Roman"/>
          <w:sz w:val="24"/>
          <w:szCs w:val="24"/>
        </w:rPr>
        <w:t xml:space="preserve"> srednja </w:t>
      </w:r>
      <w:r w:rsidR="004D0C7D">
        <w:rPr>
          <w:rFonts w:ascii="Times New Roman" w:hAnsi="Times New Roman" w:cs="Times New Roman"/>
          <w:sz w:val="24"/>
          <w:szCs w:val="24"/>
        </w:rPr>
        <w:t xml:space="preserve">je </w:t>
      </w:r>
      <w:r>
        <w:rPr>
          <w:rFonts w:ascii="Times New Roman" w:hAnsi="Times New Roman" w:cs="Times New Roman"/>
          <w:sz w:val="24"/>
          <w:szCs w:val="24"/>
        </w:rPr>
        <w:t xml:space="preserve">vrijednost </w:t>
      </w:r>
      <w:r w:rsidRPr="00BD27E7">
        <w:rPr>
          <w:rFonts w:ascii="Times New Roman" w:hAnsi="Times New Roman" w:cs="Times New Roman"/>
          <w:i/>
          <w:iCs/>
          <w:sz w:val="24"/>
          <w:szCs w:val="24"/>
        </w:rPr>
        <w:t xml:space="preserve">v </w:t>
      </w:r>
      <w:r>
        <w:rPr>
          <w:rFonts w:ascii="Times New Roman" w:hAnsi="Times New Roman" w:cs="Times New Roman"/>
          <w:sz w:val="24"/>
          <w:szCs w:val="24"/>
        </w:rPr>
        <w:t>prije eksplozivno</w:t>
      </w:r>
      <w:r w:rsidR="009C73DB">
        <w:rPr>
          <w:rFonts w:ascii="Times New Roman" w:hAnsi="Times New Roman" w:cs="Times New Roman"/>
          <w:sz w:val="24"/>
          <w:szCs w:val="24"/>
        </w:rPr>
        <w:t>g</w:t>
      </w:r>
      <w:r>
        <w:rPr>
          <w:rFonts w:ascii="Times New Roman" w:hAnsi="Times New Roman" w:cs="Times New Roman"/>
          <w:sz w:val="24"/>
          <w:szCs w:val="24"/>
        </w:rPr>
        <w:t xml:space="preserve"> djelovanja iznosila 4</w:t>
      </w:r>
      <w:r w:rsidR="009A054B">
        <w:rPr>
          <w:rFonts w:ascii="Times New Roman" w:hAnsi="Times New Roman" w:cs="Times New Roman"/>
          <w:sz w:val="24"/>
          <w:szCs w:val="24"/>
        </w:rPr>
        <w:t>255</w:t>
      </w:r>
      <w:r>
        <w:rPr>
          <w:rFonts w:ascii="Times New Roman" w:hAnsi="Times New Roman" w:cs="Times New Roman"/>
          <w:sz w:val="24"/>
          <w:szCs w:val="24"/>
        </w:rPr>
        <w:t xml:space="preserve"> m/s, </w:t>
      </w:r>
      <w:r w:rsidR="009A054B">
        <w:rPr>
          <w:rFonts w:ascii="Times New Roman" w:hAnsi="Times New Roman" w:cs="Times New Roman"/>
          <w:sz w:val="24"/>
          <w:szCs w:val="24"/>
        </w:rPr>
        <w:t xml:space="preserve">dok je ista </w:t>
      </w:r>
      <w:r>
        <w:rPr>
          <w:rFonts w:ascii="Times New Roman" w:hAnsi="Times New Roman" w:cs="Times New Roman"/>
          <w:sz w:val="24"/>
          <w:szCs w:val="24"/>
        </w:rPr>
        <w:t>nakon eksplozije</w:t>
      </w:r>
      <w:r w:rsidR="009A054B">
        <w:rPr>
          <w:rFonts w:ascii="Times New Roman" w:hAnsi="Times New Roman" w:cs="Times New Roman"/>
          <w:sz w:val="24"/>
          <w:szCs w:val="24"/>
        </w:rPr>
        <w:t xml:space="preserve"> iznosila</w:t>
      </w:r>
      <w:r>
        <w:rPr>
          <w:rFonts w:ascii="Times New Roman" w:hAnsi="Times New Roman" w:cs="Times New Roman"/>
          <w:sz w:val="24"/>
          <w:szCs w:val="24"/>
        </w:rPr>
        <w:t xml:space="preserve"> 3</w:t>
      </w:r>
      <w:r w:rsidR="009A054B">
        <w:rPr>
          <w:rFonts w:ascii="Times New Roman" w:hAnsi="Times New Roman" w:cs="Times New Roman"/>
          <w:sz w:val="24"/>
          <w:szCs w:val="24"/>
        </w:rPr>
        <w:t>231</w:t>
      </w:r>
      <w:r>
        <w:rPr>
          <w:rFonts w:ascii="Times New Roman" w:hAnsi="Times New Roman" w:cs="Times New Roman"/>
          <w:sz w:val="24"/>
          <w:szCs w:val="24"/>
        </w:rPr>
        <w:t xml:space="preserve"> m/s</w:t>
      </w:r>
      <w:r w:rsidR="004B29FE">
        <w:rPr>
          <w:rFonts w:ascii="Times New Roman" w:hAnsi="Times New Roman" w:cs="Times New Roman"/>
          <w:sz w:val="24"/>
          <w:szCs w:val="24"/>
        </w:rPr>
        <w:t xml:space="preserve"> (slika 49.)</w:t>
      </w:r>
      <w:r>
        <w:rPr>
          <w:rFonts w:ascii="Times New Roman" w:hAnsi="Times New Roman" w:cs="Times New Roman"/>
          <w:sz w:val="24"/>
          <w:szCs w:val="24"/>
        </w:rPr>
        <w:t xml:space="preserve">. Dakle,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V</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iznosio je 0,</w:t>
      </w:r>
      <w:r w:rsidR="009A054B">
        <w:rPr>
          <w:rFonts w:ascii="Times New Roman" w:hAnsi="Times New Roman" w:cs="Times New Roman"/>
          <w:sz w:val="24"/>
          <w:szCs w:val="24"/>
        </w:rPr>
        <w:t>76</w:t>
      </w:r>
      <w:r>
        <w:rPr>
          <w:rFonts w:ascii="Times New Roman" w:hAnsi="Times New Roman" w:cs="Times New Roman"/>
          <w:sz w:val="24"/>
          <w:szCs w:val="24"/>
        </w:rPr>
        <w:t xml:space="preserve">. </w:t>
      </w:r>
      <w:r w:rsidR="009A054B">
        <w:rPr>
          <w:rFonts w:ascii="Times New Roman" w:hAnsi="Times New Roman" w:cs="Times New Roman"/>
          <w:sz w:val="24"/>
          <w:szCs w:val="24"/>
        </w:rPr>
        <w:t>Prema kriterijima određivanja kvalitete betona pomoću brzine prolaska ultrazvučnog vala može se zaključiti kako je kvaliteta betona prije eksplozije bila dobra, dok se nakon eksplozije</w:t>
      </w:r>
      <w:r w:rsidR="004B29FE">
        <w:rPr>
          <w:rFonts w:ascii="Times New Roman" w:hAnsi="Times New Roman" w:cs="Times New Roman"/>
          <w:sz w:val="24"/>
          <w:szCs w:val="24"/>
        </w:rPr>
        <w:t xml:space="preserve"> ista </w:t>
      </w:r>
      <w:r w:rsidR="009A054B">
        <w:rPr>
          <w:rFonts w:ascii="Times New Roman" w:hAnsi="Times New Roman" w:cs="Times New Roman"/>
          <w:sz w:val="24"/>
          <w:szCs w:val="24"/>
        </w:rPr>
        <w:t xml:space="preserve"> degradirala na srednju </w:t>
      </w:r>
      <w:r w:rsidR="004D0C7D">
        <w:rPr>
          <w:rFonts w:ascii="Times New Roman" w:hAnsi="Times New Roman" w:cs="Times New Roman"/>
          <w:sz w:val="24"/>
          <w:szCs w:val="24"/>
        </w:rPr>
        <w:t>(</w:t>
      </w:r>
      <w:r w:rsidR="009A054B">
        <w:rPr>
          <w:rFonts w:ascii="Times New Roman" w:hAnsi="Times New Roman" w:cs="Times New Roman"/>
          <w:sz w:val="24"/>
          <w:szCs w:val="24"/>
        </w:rPr>
        <w:t>tablica 12</w:t>
      </w:r>
      <w:r w:rsidR="004826CC">
        <w:rPr>
          <w:rFonts w:ascii="Times New Roman" w:hAnsi="Times New Roman" w:cs="Times New Roman"/>
          <w:sz w:val="24"/>
          <w:szCs w:val="24"/>
        </w:rPr>
        <w:t>.</w:t>
      </w:r>
      <w:r w:rsidR="004D0C7D">
        <w:rPr>
          <w:rFonts w:ascii="Times New Roman" w:hAnsi="Times New Roman" w:cs="Times New Roman"/>
          <w:sz w:val="24"/>
          <w:szCs w:val="24"/>
        </w:rPr>
        <w:t>)</w:t>
      </w:r>
      <w:r w:rsidR="009A054B">
        <w:rPr>
          <w:rFonts w:ascii="Times New Roman" w:hAnsi="Times New Roman" w:cs="Times New Roman"/>
          <w:sz w:val="24"/>
          <w:szCs w:val="24"/>
        </w:rPr>
        <w:t xml:space="preserve">. Omjer </w:t>
      </w:r>
      <w:r w:rsidR="009A054B" w:rsidRPr="00BD27E7">
        <w:rPr>
          <w:rFonts w:ascii="Times New Roman" w:hAnsi="Times New Roman" w:cs="Times New Roman"/>
          <w:i/>
          <w:iCs/>
          <w:sz w:val="24"/>
          <w:szCs w:val="24"/>
        </w:rPr>
        <w:t>r</w:t>
      </w:r>
      <w:r w:rsidR="009A054B" w:rsidRPr="00BD27E7">
        <w:rPr>
          <w:rFonts w:ascii="Times New Roman" w:hAnsi="Times New Roman" w:cs="Times New Roman"/>
          <w:i/>
          <w:iCs/>
          <w:sz w:val="24"/>
          <w:szCs w:val="24"/>
          <w:vertAlign w:val="subscript"/>
        </w:rPr>
        <w:t>ϬV</w:t>
      </w:r>
      <w:r w:rsidR="009A054B">
        <w:rPr>
          <w:rFonts w:ascii="Times New Roman" w:hAnsi="Times New Roman" w:cs="Times New Roman"/>
          <w:sz w:val="24"/>
          <w:szCs w:val="24"/>
          <w:vertAlign w:val="subscript"/>
        </w:rPr>
        <w:t xml:space="preserve"> </w:t>
      </w:r>
      <w:r w:rsidR="009A054B">
        <w:rPr>
          <w:rFonts w:ascii="Times New Roman" w:hAnsi="Times New Roman" w:cs="Times New Roman"/>
          <w:sz w:val="24"/>
          <w:szCs w:val="24"/>
        </w:rPr>
        <w:t xml:space="preserve">iznosio je 10,66, odnosno nakon eksplozije </w:t>
      </w:r>
      <w:r w:rsidR="004B29FE">
        <w:rPr>
          <w:rFonts w:ascii="Times New Roman" w:hAnsi="Times New Roman" w:cs="Times New Roman"/>
          <w:sz w:val="24"/>
          <w:szCs w:val="24"/>
        </w:rPr>
        <w:t xml:space="preserve">prosječno </w:t>
      </w:r>
      <w:r w:rsidR="009A054B">
        <w:rPr>
          <w:rFonts w:ascii="Times New Roman" w:hAnsi="Times New Roman" w:cs="Times New Roman"/>
          <w:sz w:val="24"/>
          <w:szCs w:val="24"/>
        </w:rPr>
        <w:t xml:space="preserve">odstupanje rezultata </w:t>
      </w:r>
      <w:r w:rsidR="004D0C7D">
        <w:rPr>
          <w:rFonts w:ascii="Times New Roman" w:hAnsi="Times New Roman" w:cs="Times New Roman"/>
          <w:sz w:val="24"/>
          <w:szCs w:val="24"/>
        </w:rPr>
        <w:t xml:space="preserve">mjerenja vrijednosti </w:t>
      </w:r>
      <w:r w:rsidR="009A054B" w:rsidRPr="00BD27E7">
        <w:rPr>
          <w:rFonts w:ascii="Times New Roman" w:hAnsi="Times New Roman" w:cs="Times New Roman"/>
          <w:i/>
          <w:iCs/>
          <w:sz w:val="24"/>
          <w:szCs w:val="24"/>
        </w:rPr>
        <w:t>v</w:t>
      </w:r>
      <w:r w:rsidR="009A054B">
        <w:rPr>
          <w:rFonts w:ascii="Times New Roman" w:hAnsi="Times New Roman" w:cs="Times New Roman"/>
          <w:sz w:val="24"/>
          <w:szCs w:val="24"/>
        </w:rPr>
        <w:t xml:space="preserve"> bilo je gotovo 11 puta veće. Na mjernom polju B10</w:t>
      </w:r>
      <w:r w:rsidR="009C73DB">
        <w:rPr>
          <w:rFonts w:ascii="Times New Roman" w:hAnsi="Times New Roman" w:cs="Times New Roman"/>
          <w:sz w:val="24"/>
          <w:szCs w:val="24"/>
        </w:rPr>
        <w:t xml:space="preserve"> </w:t>
      </w:r>
      <w:r w:rsidR="001E1312">
        <w:rPr>
          <w:rFonts w:ascii="Times New Roman" w:hAnsi="Times New Roman" w:cs="Times New Roman"/>
          <w:sz w:val="24"/>
          <w:szCs w:val="24"/>
        </w:rPr>
        <w:t xml:space="preserve">(x = </w:t>
      </w:r>
      <w:r w:rsidR="00943759">
        <w:rPr>
          <w:rFonts w:ascii="Times New Roman" w:hAnsi="Times New Roman" w:cs="Times New Roman"/>
          <w:sz w:val="24"/>
          <w:szCs w:val="24"/>
        </w:rPr>
        <w:t>137,50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sidR="00061FF7">
        <w:rPr>
          <w:rFonts w:ascii="Times New Roman" w:hAnsi="Times New Roman" w:cs="Times New Roman"/>
          <w:sz w:val="24"/>
          <w:szCs w:val="24"/>
        </w:rPr>
        <w:t>, koje je od eksplozivnog naboja bilo udaljeno približno 45,00 cm</w:t>
      </w:r>
      <w:r w:rsidR="0060531B">
        <w:rPr>
          <w:rFonts w:ascii="Times New Roman" w:hAnsi="Times New Roman" w:cs="Times New Roman"/>
          <w:sz w:val="24"/>
          <w:szCs w:val="24"/>
        </w:rPr>
        <w:t>,</w:t>
      </w:r>
      <w:r w:rsidR="001E1312">
        <w:rPr>
          <w:rFonts w:ascii="Times New Roman" w:hAnsi="Times New Roman" w:cs="Times New Roman"/>
          <w:sz w:val="24"/>
          <w:szCs w:val="24"/>
        </w:rPr>
        <w:t xml:space="preserve"> </w:t>
      </w:r>
      <w:r w:rsidR="009A054B">
        <w:rPr>
          <w:rFonts w:ascii="Times New Roman" w:hAnsi="Times New Roman" w:cs="Times New Roman"/>
          <w:sz w:val="24"/>
          <w:szCs w:val="24"/>
        </w:rPr>
        <w:t xml:space="preserve">zabilježen je najmanji pojedinačno izmjeren </w:t>
      </w:r>
      <w:r w:rsidR="009A054B" w:rsidRPr="00BD27E7">
        <w:rPr>
          <w:rFonts w:ascii="Times New Roman" w:hAnsi="Times New Roman" w:cs="Times New Roman"/>
          <w:i/>
          <w:iCs/>
          <w:sz w:val="24"/>
          <w:szCs w:val="24"/>
        </w:rPr>
        <w:t>r</w:t>
      </w:r>
      <w:r w:rsidR="009A054B" w:rsidRPr="00BD27E7">
        <w:rPr>
          <w:rFonts w:ascii="Times New Roman" w:hAnsi="Times New Roman" w:cs="Times New Roman"/>
          <w:i/>
          <w:iCs/>
          <w:sz w:val="24"/>
          <w:szCs w:val="24"/>
          <w:vertAlign w:val="subscript"/>
        </w:rPr>
        <w:t>V</w:t>
      </w:r>
      <w:r w:rsidR="009A054B">
        <w:rPr>
          <w:rFonts w:ascii="Times New Roman" w:hAnsi="Times New Roman" w:cs="Times New Roman"/>
          <w:sz w:val="24"/>
          <w:szCs w:val="24"/>
          <w:vertAlign w:val="subscript"/>
        </w:rPr>
        <w:t xml:space="preserve"> </w:t>
      </w:r>
      <w:r w:rsidR="009A054B">
        <w:rPr>
          <w:rFonts w:ascii="Times New Roman" w:hAnsi="Times New Roman" w:cs="Times New Roman"/>
          <w:sz w:val="24"/>
          <w:szCs w:val="24"/>
        </w:rPr>
        <w:t>iznosa 0,</w:t>
      </w:r>
      <w:r w:rsidR="00EF03A2">
        <w:rPr>
          <w:rFonts w:ascii="Times New Roman" w:hAnsi="Times New Roman" w:cs="Times New Roman"/>
          <w:sz w:val="24"/>
          <w:szCs w:val="24"/>
        </w:rPr>
        <w:t>63</w:t>
      </w:r>
      <w:r w:rsidR="009A054B">
        <w:rPr>
          <w:rFonts w:ascii="Times New Roman" w:hAnsi="Times New Roman" w:cs="Times New Roman"/>
          <w:sz w:val="24"/>
          <w:szCs w:val="24"/>
        </w:rPr>
        <w:t>. Na navedenom</w:t>
      </w:r>
      <w:r w:rsidR="004D0C7D">
        <w:rPr>
          <w:rFonts w:ascii="Times New Roman" w:hAnsi="Times New Roman" w:cs="Times New Roman"/>
          <w:sz w:val="24"/>
          <w:szCs w:val="24"/>
        </w:rPr>
        <w:t xml:space="preserve"> je</w:t>
      </w:r>
      <w:r w:rsidR="009A054B">
        <w:rPr>
          <w:rFonts w:ascii="Times New Roman" w:hAnsi="Times New Roman" w:cs="Times New Roman"/>
          <w:sz w:val="24"/>
          <w:szCs w:val="24"/>
        </w:rPr>
        <w:t xml:space="preserve"> mjernom polju iznos </w:t>
      </w:r>
      <w:r w:rsidR="004D0C7D">
        <w:rPr>
          <w:rFonts w:ascii="Times New Roman" w:hAnsi="Times New Roman" w:cs="Times New Roman"/>
          <w:sz w:val="24"/>
          <w:szCs w:val="24"/>
        </w:rPr>
        <w:t xml:space="preserve">vrijednosti </w:t>
      </w:r>
      <w:r w:rsidR="009A054B" w:rsidRPr="00BD27E7">
        <w:rPr>
          <w:rFonts w:ascii="Times New Roman" w:hAnsi="Times New Roman" w:cs="Times New Roman"/>
          <w:i/>
          <w:iCs/>
          <w:sz w:val="24"/>
          <w:szCs w:val="24"/>
        </w:rPr>
        <w:t xml:space="preserve">v </w:t>
      </w:r>
      <w:r w:rsidR="009A054B">
        <w:rPr>
          <w:rFonts w:ascii="Times New Roman" w:hAnsi="Times New Roman" w:cs="Times New Roman"/>
          <w:sz w:val="24"/>
          <w:szCs w:val="24"/>
        </w:rPr>
        <w:t xml:space="preserve">prije eksplozije bio 4355 m/s, dok je isti nakon eksplozije iznosio 2745 m/s. Suprotno tome, najveći pojedinačno izmjeren </w:t>
      </w:r>
      <w:r w:rsidR="009A054B" w:rsidRPr="00BD27E7">
        <w:rPr>
          <w:rFonts w:ascii="Times New Roman" w:hAnsi="Times New Roman" w:cs="Times New Roman"/>
          <w:i/>
          <w:iCs/>
          <w:sz w:val="24"/>
          <w:szCs w:val="24"/>
        </w:rPr>
        <w:t>r</w:t>
      </w:r>
      <w:r w:rsidR="009A054B" w:rsidRPr="00BD27E7">
        <w:rPr>
          <w:rFonts w:ascii="Times New Roman" w:hAnsi="Times New Roman" w:cs="Times New Roman"/>
          <w:i/>
          <w:iCs/>
          <w:sz w:val="24"/>
          <w:szCs w:val="24"/>
          <w:vertAlign w:val="subscript"/>
        </w:rPr>
        <w:t>V</w:t>
      </w:r>
      <w:r w:rsidR="009A054B">
        <w:rPr>
          <w:rFonts w:ascii="Times New Roman" w:hAnsi="Times New Roman" w:cs="Times New Roman"/>
          <w:sz w:val="24"/>
          <w:szCs w:val="24"/>
          <w:vertAlign w:val="subscript"/>
        </w:rPr>
        <w:t xml:space="preserve"> </w:t>
      </w:r>
      <w:r w:rsidR="009A054B">
        <w:rPr>
          <w:rFonts w:ascii="Times New Roman" w:hAnsi="Times New Roman" w:cs="Times New Roman"/>
          <w:sz w:val="24"/>
          <w:szCs w:val="24"/>
        </w:rPr>
        <w:t>iznosio je 0,</w:t>
      </w:r>
      <w:r w:rsidR="00EF03A2">
        <w:rPr>
          <w:rFonts w:ascii="Times New Roman" w:hAnsi="Times New Roman" w:cs="Times New Roman"/>
          <w:sz w:val="24"/>
          <w:szCs w:val="24"/>
        </w:rPr>
        <w:t>96</w:t>
      </w:r>
      <w:r w:rsidR="009A054B">
        <w:rPr>
          <w:rFonts w:ascii="Times New Roman" w:hAnsi="Times New Roman" w:cs="Times New Roman"/>
          <w:sz w:val="24"/>
          <w:szCs w:val="24"/>
        </w:rPr>
        <w:t xml:space="preserve"> i </w:t>
      </w:r>
      <w:r w:rsidR="00200A99">
        <w:rPr>
          <w:rFonts w:ascii="Times New Roman" w:hAnsi="Times New Roman" w:cs="Times New Roman"/>
          <w:sz w:val="24"/>
          <w:szCs w:val="24"/>
        </w:rPr>
        <w:t xml:space="preserve">zabilježen je  </w:t>
      </w:r>
      <w:r w:rsidR="009A054B">
        <w:rPr>
          <w:rFonts w:ascii="Times New Roman" w:hAnsi="Times New Roman" w:cs="Times New Roman"/>
          <w:sz w:val="24"/>
          <w:szCs w:val="24"/>
        </w:rPr>
        <w:t>na mjernom polju B11</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152,50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sidR="009A054B">
        <w:rPr>
          <w:rFonts w:ascii="Times New Roman" w:hAnsi="Times New Roman" w:cs="Times New Roman"/>
          <w:sz w:val="24"/>
          <w:szCs w:val="24"/>
        </w:rPr>
        <w:t xml:space="preserve">. Na tom </w:t>
      </w:r>
      <w:r w:rsidR="009C73DB">
        <w:rPr>
          <w:rFonts w:ascii="Times New Roman" w:hAnsi="Times New Roman" w:cs="Times New Roman"/>
          <w:sz w:val="24"/>
          <w:szCs w:val="24"/>
        </w:rPr>
        <w:t xml:space="preserve">mjernom </w:t>
      </w:r>
      <w:r w:rsidR="009A054B">
        <w:rPr>
          <w:rFonts w:ascii="Times New Roman" w:hAnsi="Times New Roman" w:cs="Times New Roman"/>
          <w:sz w:val="24"/>
          <w:szCs w:val="24"/>
        </w:rPr>
        <w:t xml:space="preserve">polju </w:t>
      </w:r>
      <w:r w:rsidR="00EF03A2">
        <w:rPr>
          <w:rFonts w:ascii="Times New Roman" w:hAnsi="Times New Roman" w:cs="Times New Roman"/>
          <w:sz w:val="24"/>
          <w:szCs w:val="24"/>
        </w:rPr>
        <w:t>je</w:t>
      </w:r>
      <w:r w:rsidR="004D0C7D">
        <w:rPr>
          <w:rFonts w:ascii="Times New Roman" w:hAnsi="Times New Roman" w:cs="Times New Roman"/>
          <w:sz w:val="24"/>
          <w:szCs w:val="24"/>
        </w:rPr>
        <w:t xml:space="preserve"> vrijednost</w:t>
      </w:r>
      <w:r w:rsidR="00EF03A2">
        <w:rPr>
          <w:rFonts w:ascii="Times New Roman" w:hAnsi="Times New Roman" w:cs="Times New Roman"/>
          <w:sz w:val="24"/>
          <w:szCs w:val="24"/>
        </w:rPr>
        <w:t xml:space="preserve"> </w:t>
      </w:r>
      <w:r w:rsidR="00EF03A2" w:rsidRPr="00BD27E7">
        <w:rPr>
          <w:rFonts w:ascii="Times New Roman" w:hAnsi="Times New Roman" w:cs="Times New Roman"/>
          <w:i/>
          <w:iCs/>
          <w:sz w:val="24"/>
          <w:szCs w:val="24"/>
        </w:rPr>
        <w:t>v</w:t>
      </w:r>
      <w:r w:rsidR="00EF03A2">
        <w:rPr>
          <w:rFonts w:ascii="Times New Roman" w:hAnsi="Times New Roman" w:cs="Times New Roman"/>
          <w:sz w:val="24"/>
          <w:szCs w:val="24"/>
        </w:rPr>
        <w:t xml:space="preserve"> prije eksplozije iznosila 4347 m/s, a nakon eksplozije 4159 m/s.</w:t>
      </w:r>
      <w:r w:rsidR="00061FF7">
        <w:rPr>
          <w:rFonts w:ascii="Times New Roman" w:hAnsi="Times New Roman" w:cs="Times New Roman"/>
          <w:sz w:val="24"/>
          <w:szCs w:val="24"/>
        </w:rPr>
        <w:t xml:space="preserve"> Mjerno polje B11 je od eksplozivnog naboja bilo </w:t>
      </w:r>
      <w:r w:rsidR="00061FF7" w:rsidRPr="002C349A">
        <w:rPr>
          <w:rFonts w:ascii="Times New Roman" w:hAnsi="Times New Roman" w:cs="Times New Roman"/>
          <w:sz w:val="24"/>
          <w:szCs w:val="24"/>
        </w:rPr>
        <w:t>udaljeno približno 60,00 cm.</w:t>
      </w:r>
      <w:r w:rsidR="00CB2980" w:rsidRPr="002C349A">
        <w:rPr>
          <w:rFonts w:ascii="Times New Roman" w:hAnsi="Times New Roman" w:cs="Times New Roman"/>
          <w:sz w:val="24"/>
          <w:szCs w:val="24"/>
        </w:rPr>
        <w:t xml:space="preserve"> </w:t>
      </w:r>
      <w:r w:rsidR="00EB55D9">
        <w:rPr>
          <w:rFonts w:ascii="Times New Roman" w:hAnsi="Times New Roman" w:cs="Times New Roman"/>
          <w:sz w:val="24"/>
          <w:szCs w:val="24"/>
        </w:rPr>
        <w:t>Analizom grafičkog prikaza na slici 49</w:t>
      </w:r>
      <w:r w:rsidR="00BD27E7">
        <w:rPr>
          <w:rFonts w:ascii="Times New Roman" w:hAnsi="Times New Roman" w:cs="Times New Roman"/>
          <w:sz w:val="24"/>
          <w:szCs w:val="24"/>
        </w:rPr>
        <w:t>.</w:t>
      </w:r>
      <w:r w:rsidR="00EB55D9">
        <w:rPr>
          <w:rFonts w:ascii="Times New Roman" w:hAnsi="Times New Roman" w:cs="Times New Roman"/>
          <w:sz w:val="24"/>
          <w:szCs w:val="24"/>
        </w:rPr>
        <w:t xml:space="preserve"> može se zaključiti kako je do degradacije kvalitete betona uslijed eksplozivnog djelovanja s dobre na lošu došlo na udaljenosti do 105,00 od eksplozivnog naboja po osi apscisa te do 150,00 cm po osi ordinata. Površina na kojoj je zabilježena loša kvaliteta betona iznosila je čak 1,16 m</w:t>
      </w:r>
      <w:r w:rsidR="00EB55D9">
        <w:rPr>
          <w:rFonts w:ascii="Times New Roman" w:hAnsi="Times New Roman" w:cs="Times New Roman"/>
          <w:sz w:val="24"/>
          <w:szCs w:val="24"/>
          <w:vertAlign w:val="superscript"/>
        </w:rPr>
        <w:t>2</w:t>
      </w:r>
      <w:r w:rsidR="00EB55D9">
        <w:rPr>
          <w:rFonts w:ascii="Times New Roman" w:hAnsi="Times New Roman" w:cs="Times New Roman"/>
          <w:sz w:val="24"/>
          <w:szCs w:val="24"/>
        </w:rPr>
        <w:t xml:space="preserve">. Degradacija kvalitete betona s dobre na srednju zabilježena je na udaljenosti većoj od približno 20,00 cm od eksplozivnog naboja po osi </w:t>
      </w:r>
      <w:r w:rsidR="00CE3352">
        <w:rPr>
          <w:rFonts w:ascii="Times New Roman" w:hAnsi="Times New Roman" w:cs="Times New Roman"/>
          <w:sz w:val="24"/>
          <w:szCs w:val="24"/>
        </w:rPr>
        <w:t>apscisa</w:t>
      </w:r>
      <w:r w:rsidR="00EB55D9">
        <w:rPr>
          <w:rFonts w:ascii="Times New Roman" w:hAnsi="Times New Roman" w:cs="Times New Roman"/>
          <w:sz w:val="24"/>
          <w:szCs w:val="24"/>
        </w:rPr>
        <w:t xml:space="preserve"> te do 150,00 cm po osi </w:t>
      </w:r>
      <w:r w:rsidR="00CE3352">
        <w:rPr>
          <w:rFonts w:ascii="Times New Roman" w:hAnsi="Times New Roman" w:cs="Times New Roman"/>
          <w:sz w:val="24"/>
          <w:szCs w:val="24"/>
        </w:rPr>
        <w:t>ordinata</w:t>
      </w:r>
      <w:r w:rsidR="00EB55D9">
        <w:rPr>
          <w:rFonts w:ascii="Times New Roman" w:hAnsi="Times New Roman" w:cs="Times New Roman"/>
          <w:sz w:val="24"/>
          <w:szCs w:val="24"/>
        </w:rPr>
        <w:t>. Površina na kojoj je zabilježen beton srednje kvalitete iznosila je približno 1,26 m</w:t>
      </w:r>
      <w:r w:rsidR="00EB55D9">
        <w:rPr>
          <w:rFonts w:ascii="Times New Roman" w:hAnsi="Times New Roman" w:cs="Times New Roman"/>
          <w:sz w:val="24"/>
          <w:szCs w:val="24"/>
          <w:vertAlign w:val="superscript"/>
        </w:rPr>
        <w:t>2</w:t>
      </w:r>
      <w:r w:rsidR="00EB55D9">
        <w:rPr>
          <w:rFonts w:ascii="Times New Roman" w:hAnsi="Times New Roman" w:cs="Times New Roman"/>
          <w:sz w:val="24"/>
          <w:szCs w:val="24"/>
        </w:rPr>
        <w:t>. Beton je uslijed eksplozivnog djelovanja ostao dobar mjestimično na udaljenosti već</w:t>
      </w:r>
      <w:r w:rsidR="00CE3352">
        <w:rPr>
          <w:rFonts w:ascii="Times New Roman" w:hAnsi="Times New Roman" w:cs="Times New Roman"/>
          <w:sz w:val="24"/>
          <w:szCs w:val="24"/>
        </w:rPr>
        <w:t>oj</w:t>
      </w:r>
      <w:r w:rsidR="00EB55D9">
        <w:rPr>
          <w:rFonts w:ascii="Times New Roman" w:hAnsi="Times New Roman" w:cs="Times New Roman"/>
          <w:sz w:val="24"/>
          <w:szCs w:val="24"/>
        </w:rPr>
        <w:t xml:space="preserve"> od približno 50,00 cm od eksploziva po osi apscisa te do 150,00 cm po osi ordinata, odnosno na površini </w:t>
      </w:r>
      <w:r w:rsidR="00EB55D9">
        <w:rPr>
          <w:rFonts w:ascii="Times New Roman" w:hAnsi="Times New Roman" w:cs="Times New Roman"/>
          <w:sz w:val="24"/>
          <w:szCs w:val="24"/>
        </w:rPr>
        <w:lastRenderedPageBreak/>
        <w:t>približnog iznosa 0,10 m</w:t>
      </w:r>
      <w:r w:rsidR="00EB55D9">
        <w:rPr>
          <w:rFonts w:ascii="Times New Roman" w:hAnsi="Times New Roman" w:cs="Times New Roman"/>
          <w:sz w:val="24"/>
          <w:szCs w:val="24"/>
          <w:vertAlign w:val="superscript"/>
        </w:rPr>
        <w:t>2</w:t>
      </w:r>
      <w:r w:rsidR="00EB55D9">
        <w:rPr>
          <w:rFonts w:ascii="Times New Roman" w:hAnsi="Times New Roman" w:cs="Times New Roman"/>
          <w:sz w:val="24"/>
          <w:szCs w:val="24"/>
        </w:rPr>
        <w:t>.</w:t>
      </w:r>
    </w:p>
    <w:p w14:paraId="579CFFC8" w14:textId="6098D5E8" w:rsidR="007D74A4" w:rsidRPr="000B4881" w:rsidRDefault="007D74A4" w:rsidP="007D74A4">
      <w:pPr>
        <w:pStyle w:val="Opisslike"/>
        <w:keepNext/>
        <w:jc w:val="center"/>
        <w:rPr>
          <w:rFonts w:ascii="Times New Roman" w:hAnsi="Times New Roman" w:cs="Times New Roman"/>
          <w:b/>
          <w:bCs/>
          <w:i w:val="0"/>
          <w:iCs w:val="0"/>
          <w:color w:val="000000" w:themeColor="text1"/>
          <w:sz w:val="24"/>
          <w:szCs w:val="24"/>
        </w:rPr>
      </w:pPr>
      <w:bookmarkStart w:id="286" w:name="_Toc75815465"/>
      <w:r w:rsidRPr="000B4881">
        <w:rPr>
          <w:rFonts w:ascii="Times New Roman" w:hAnsi="Times New Roman" w:cs="Times New Roman"/>
          <w:b/>
          <w:bCs/>
          <w:i w:val="0"/>
          <w:iCs w:val="0"/>
          <w:color w:val="000000" w:themeColor="text1"/>
          <w:sz w:val="24"/>
          <w:szCs w:val="24"/>
        </w:rPr>
        <w:t xml:space="preserve">Tablica </w:t>
      </w:r>
      <w:r w:rsidRPr="000B4881">
        <w:rPr>
          <w:rFonts w:ascii="Times New Roman" w:hAnsi="Times New Roman" w:cs="Times New Roman"/>
          <w:b/>
          <w:bCs/>
          <w:i w:val="0"/>
          <w:iCs w:val="0"/>
          <w:color w:val="000000" w:themeColor="text1"/>
          <w:sz w:val="24"/>
          <w:szCs w:val="24"/>
        </w:rPr>
        <w:fldChar w:fldCharType="begin"/>
      </w:r>
      <w:r w:rsidRPr="000B4881">
        <w:rPr>
          <w:rFonts w:ascii="Times New Roman" w:hAnsi="Times New Roman" w:cs="Times New Roman"/>
          <w:b/>
          <w:bCs/>
          <w:i w:val="0"/>
          <w:iCs w:val="0"/>
          <w:color w:val="000000" w:themeColor="text1"/>
          <w:sz w:val="24"/>
          <w:szCs w:val="24"/>
        </w:rPr>
        <w:instrText xml:space="preserve"> SEQ Tablica \* ARABIC </w:instrText>
      </w:r>
      <w:r w:rsidRPr="000B4881">
        <w:rPr>
          <w:rFonts w:ascii="Times New Roman" w:hAnsi="Times New Roman" w:cs="Times New Roman"/>
          <w:b/>
          <w:bCs/>
          <w:i w:val="0"/>
          <w:iCs w:val="0"/>
          <w:color w:val="000000" w:themeColor="text1"/>
          <w:sz w:val="24"/>
          <w:szCs w:val="24"/>
        </w:rPr>
        <w:fldChar w:fldCharType="separate"/>
      </w:r>
      <w:r w:rsidR="003A4FD9">
        <w:rPr>
          <w:rFonts w:ascii="Times New Roman" w:hAnsi="Times New Roman" w:cs="Times New Roman"/>
          <w:b/>
          <w:bCs/>
          <w:i w:val="0"/>
          <w:iCs w:val="0"/>
          <w:noProof/>
          <w:color w:val="000000" w:themeColor="text1"/>
          <w:sz w:val="24"/>
          <w:szCs w:val="24"/>
        </w:rPr>
        <w:t>16</w:t>
      </w:r>
      <w:r w:rsidRPr="000B4881">
        <w:rPr>
          <w:rFonts w:ascii="Times New Roman" w:hAnsi="Times New Roman" w:cs="Times New Roman"/>
          <w:b/>
          <w:bCs/>
          <w:i w:val="0"/>
          <w:iCs w:val="0"/>
          <w:color w:val="000000" w:themeColor="text1"/>
          <w:sz w:val="24"/>
          <w:szCs w:val="24"/>
        </w:rPr>
        <w:fldChar w:fldCharType="end"/>
      </w:r>
      <w:r w:rsidRPr="000B4881">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0B4881">
        <w:rPr>
          <w:rFonts w:ascii="Times New Roman" w:hAnsi="Times New Roman" w:cs="Times New Roman"/>
          <w:b/>
          <w:bCs/>
          <w:i w:val="0"/>
          <w:iCs w:val="0"/>
          <w:color w:val="000000" w:themeColor="text1"/>
          <w:sz w:val="24"/>
          <w:szCs w:val="24"/>
        </w:rPr>
        <w:t xml:space="preserve">Dinamički modul elastičnosti </w:t>
      </w:r>
      <w:r>
        <w:rPr>
          <w:rFonts w:ascii="Times New Roman" w:hAnsi="Times New Roman" w:cs="Times New Roman"/>
          <w:b/>
          <w:bCs/>
          <w:i w:val="0"/>
          <w:iCs w:val="0"/>
          <w:color w:val="000000" w:themeColor="text1"/>
          <w:sz w:val="24"/>
          <w:szCs w:val="24"/>
        </w:rPr>
        <w:t xml:space="preserve">betona ugrađenog u </w:t>
      </w:r>
      <w:r w:rsidRPr="000B4881">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P5 </w:t>
      </w:r>
      <w:r w:rsidRPr="000B4881">
        <w:rPr>
          <w:rFonts w:ascii="Times New Roman" w:hAnsi="Times New Roman" w:cs="Times New Roman"/>
          <w:b/>
          <w:bCs/>
          <w:i w:val="0"/>
          <w:iCs w:val="0"/>
          <w:color w:val="000000" w:themeColor="text1"/>
          <w:sz w:val="24"/>
          <w:szCs w:val="24"/>
        </w:rPr>
        <w:t>prije i nakon eksplozi</w:t>
      </w:r>
      <w:r w:rsidR="00F76FAD">
        <w:rPr>
          <w:rFonts w:ascii="Times New Roman" w:hAnsi="Times New Roman" w:cs="Times New Roman"/>
          <w:b/>
          <w:bCs/>
          <w:i w:val="0"/>
          <w:iCs w:val="0"/>
          <w:color w:val="000000" w:themeColor="text1"/>
          <w:sz w:val="24"/>
          <w:szCs w:val="24"/>
        </w:rPr>
        <w:t>vnog djelovanja</w:t>
      </w:r>
      <w:bookmarkEnd w:id="286"/>
    </w:p>
    <w:tbl>
      <w:tblPr>
        <w:tblStyle w:val="Reetkatablice"/>
        <w:tblW w:w="0" w:type="auto"/>
        <w:jc w:val="center"/>
        <w:tblLook w:val="04A0" w:firstRow="1" w:lastRow="0" w:firstColumn="1" w:lastColumn="0" w:noHBand="0" w:noVBand="1"/>
      </w:tblPr>
      <w:tblGrid>
        <w:gridCol w:w="1642"/>
        <w:gridCol w:w="1650"/>
        <w:gridCol w:w="1856"/>
        <w:gridCol w:w="1856"/>
      </w:tblGrid>
      <w:tr w:rsidR="007D74A4" w:rsidRPr="000B4881" w14:paraId="2E1C2579" w14:textId="77777777" w:rsidTr="00BD27E7">
        <w:trPr>
          <w:trHeight w:hRule="exact" w:val="397"/>
          <w:jc w:val="center"/>
        </w:trPr>
        <w:tc>
          <w:tcPr>
            <w:tcW w:w="3292" w:type="dxa"/>
            <w:gridSpan w:val="2"/>
            <w:noWrap/>
            <w:vAlign w:val="center"/>
            <w:hideMark/>
          </w:tcPr>
          <w:p w14:paraId="3D0D8814" w14:textId="77777777" w:rsidR="007D74A4" w:rsidRPr="00BD27E7" w:rsidRDefault="007D74A4" w:rsidP="003951C5">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Prije eksplozije</w:t>
            </w:r>
          </w:p>
        </w:tc>
        <w:tc>
          <w:tcPr>
            <w:tcW w:w="3712" w:type="dxa"/>
            <w:gridSpan w:val="2"/>
            <w:noWrap/>
            <w:vAlign w:val="center"/>
            <w:hideMark/>
          </w:tcPr>
          <w:p w14:paraId="4B2A3ABC" w14:textId="77777777" w:rsidR="007D74A4" w:rsidRPr="00BD27E7" w:rsidRDefault="007D74A4" w:rsidP="003951C5">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Nakon eksplozije</w:t>
            </w:r>
          </w:p>
        </w:tc>
      </w:tr>
      <w:tr w:rsidR="007D74A4" w:rsidRPr="000B4881" w14:paraId="50FC86C1" w14:textId="77777777" w:rsidTr="00BD27E7">
        <w:trPr>
          <w:trHeight w:hRule="exact" w:val="727"/>
          <w:jc w:val="center"/>
        </w:trPr>
        <w:tc>
          <w:tcPr>
            <w:tcW w:w="1642" w:type="dxa"/>
            <w:shd w:val="clear" w:color="auto" w:fill="F2F2F2" w:themeFill="background1" w:themeFillShade="F2"/>
            <w:noWrap/>
            <w:vAlign w:val="center"/>
            <w:hideMark/>
          </w:tcPr>
          <w:p w14:paraId="08D6715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649" w:type="dxa"/>
            <w:shd w:val="clear" w:color="auto" w:fill="F2F2F2" w:themeFill="background1" w:themeFillShade="F2"/>
            <w:noWrap/>
            <w:vAlign w:val="center"/>
            <w:hideMark/>
          </w:tcPr>
          <w:p w14:paraId="1A0583FF"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25C7F7E5" w14:textId="4C134331"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c>
          <w:tcPr>
            <w:tcW w:w="1856" w:type="dxa"/>
            <w:shd w:val="clear" w:color="auto" w:fill="F2F2F2" w:themeFill="background1" w:themeFillShade="F2"/>
            <w:noWrap/>
            <w:vAlign w:val="center"/>
            <w:hideMark/>
          </w:tcPr>
          <w:p w14:paraId="037DD06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856" w:type="dxa"/>
            <w:shd w:val="clear" w:color="auto" w:fill="F2F2F2" w:themeFill="background1" w:themeFillShade="F2"/>
            <w:noWrap/>
            <w:vAlign w:val="center"/>
            <w:hideMark/>
          </w:tcPr>
          <w:p w14:paraId="7F87B0A1"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0CAFD7F5" w14:textId="445EAFB6"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r>
      <w:tr w:rsidR="007D74A4" w:rsidRPr="000B4881" w14:paraId="1000C596" w14:textId="77777777" w:rsidTr="00BD27E7">
        <w:trPr>
          <w:trHeight w:hRule="exact" w:val="397"/>
          <w:jc w:val="center"/>
        </w:trPr>
        <w:tc>
          <w:tcPr>
            <w:tcW w:w="1642" w:type="dxa"/>
            <w:noWrap/>
            <w:vAlign w:val="center"/>
            <w:hideMark/>
          </w:tcPr>
          <w:p w14:paraId="02CA6F2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1649" w:type="dxa"/>
            <w:noWrap/>
            <w:vAlign w:val="center"/>
            <w:hideMark/>
          </w:tcPr>
          <w:p w14:paraId="2B17319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42,50</w:t>
            </w:r>
          </w:p>
        </w:tc>
        <w:tc>
          <w:tcPr>
            <w:tcW w:w="1856" w:type="dxa"/>
            <w:noWrap/>
            <w:vAlign w:val="center"/>
            <w:hideMark/>
          </w:tcPr>
          <w:p w14:paraId="33D6427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1856" w:type="dxa"/>
            <w:noWrap/>
            <w:vAlign w:val="center"/>
            <w:hideMark/>
          </w:tcPr>
          <w:p w14:paraId="3DC0296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37,74</w:t>
            </w:r>
          </w:p>
        </w:tc>
      </w:tr>
      <w:tr w:rsidR="007D74A4" w:rsidRPr="000B4881" w14:paraId="293D23CF" w14:textId="77777777" w:rsidTr="00BD27E7">
        <w:trPr>
          <w:trHeight w:hRule="exact" w:val="397"/>
          <w:jc w:val="center"/>
        </w:trPr>
        <w:tc>
          <w:tcPr>
            <w:tcW w:w="1642" w:type="dxa"/>
            <w:shd w:val="clear" w:color="auto" w:fill="F2F2F2" w:themeFill="background1" w:themeFillShade="F2"/>
            <w:noWrap/>
            <w:vAlign w:val="center"/>
            <w:hideMark/>
          </w:tcPr>
          <w:p w14:paraId="08A8C05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1649" w:type="dxa"/>
            <w:shd w:val="clear" w:color="auto" w:fill="F2F2F2" w:themeFill="background1" w:themeFillShade="F2"/>
            <w:noWrap/>
            <w:vAlign w:val="center"/>
            <w:hideMark/>
          </w:tcPr>
          <w:p w14:paraId="4CE6BF7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41,32</w:t>
            </w:r>
          </w:p>
        </w:tc>
        <w:tc>
          <w:tcPr>
            <w:tcW w:w="1856" w:type="dxa"/>
            <w:shd w:val="clear" w:color="auto" w:fill="F2F2F2" w:themeFill="background1" w:themeFillShade="F2"/>
            <w:noWrap/>
            <w:vAlign w:val="center"/>
            <w:hideMark/>
          </w:tcPr>
          <w:p w14:paraId="4B4B07A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1856" w:type="dxa"/>
            <w:shd w:val="clear" w:color="auto" w:fill="F2F2F2" w:themeFill="background1" w:themeFillShade="F2"/>
            <w:noWrap/>
            <w:vAlign w:val="center"/>
            <w:hideMark/>
          </w:tcPr>
          <w:p w14:paraId="18705A1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29,45</w:t>
            </w:r>
          </w:p>
        </w:tc>
      </w:tr>
      <w:tr w:rsidR="007D74A4" w:rsidRPr="000B4881" w14:paraId="46033454" w14:textId="77777777" w:rsidTr="00BD27E7">
        <w:trPr>
          <w:trHeight w:hRule="exact" w:val="397"/>
          <w:jc w:val="center"/>
        </w:trPr>
        <w:tc>
          <w:tcPr>
            <w:tcW w:w="1642" w:type="dxa"/>
            <w:noWrap/>
            <w:vAlign w:val="center"/>
            <w:hideMark/>
          </w:tcPr>
          <w:p w14:paraId="299394E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B5</w:t>
            </w:r>
          </w:p>
        </w:tc>
        <w:tc>
          <w:tcPr>
            <w:tcW w:w="1649" w:type="dxa"/>
            <w:noWrap/>
            <w:vAlign w:val="center"/>
            <w:hideMark/>
          </w:tcPr>
          <w:p w14:paraId="1DC4B13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38,88</w:t>
            </w:r>
          </w:p>
        </w:tc>
        <w:tc>
          <w:tcPr>
            <w:tcW w:w="1856" w:type="dxa"/>
            <w:noWrap/>
            <w:vAlign w:val="center"/>
            <w:hideMark/>
          </w:tcPr>
          <w:p w14:paraId="1DD0885E"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856" w:type="dxa"/>
            <w:noWrap/>
            <w:vAlign w:val="center"/>
            <w:hideMark/>
          </w:tcPr>
          <w:p w14:paraId="640C46C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16,82</w:t>
            </w:r>
          </w:p>
        </w:tc>
      </w:tr>
      <w:tr w:rsidR="007D74A4" w:rsidRPr="000B4881" w14:paraId="36518C6E" w14:textId="77777777" w:rsidTr="00BD27E7">
        <w:trPr>
          <w:trHeight w:hRule="exact" w:val="397"/>
          <w:jc w:val="center"/>
        </w:trPr>
        <w:tc>
          <w:tcPr>
            <w:tcW w:w="1642" w:type="dxa"/>
            <w:shd w:val="clear" w:color="auto" w:fill="F2F2F2" w:themeFill="background1" w:themeFillShade="F2"/>
            <w:noWrap/>
            <w:vAlign w:val="center"/>
            <w:hideMark/>
          </w:tcPr>
          <w:p w14:paraId="03FB48A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B9</w:t>
            </w:r>
          </w:p>
        </w:tc>
        <w:tc>
          <w:tcPr>
            <w:tcW w:w="1649" w:type="dxa"/>
            <w:shd w:val="clear" w:color="auto" w:fill="F2F2F2" w:themeFill="background1" w:themeFillShade="F2"/>
            <w:noWrap/>
            <w:vAlign w:val="center"/>
            <w:hideMark/>
          </w:tcPr>
          <w:p w14:paraId="5A1F8CE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41,06</w:t>
            </w:r>
          </w:p>
        </w:tc>
        <w:tc>
          <w:tcPr>
            <w:tcW w:w="1856" w:type="dxa"/>
            <w:shd w:val="clear" w:color="auto" w:fill="F2F2F2" w:themeFill="background1" w:themeFillShade="F2"/>
            <w:noWrap/>
            <w:vAlign w:val="center"/>
            <w:hideMark/>
          </w:tcPr>
          <w:p w14:paraId="076D706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856" w:type="dxa"/>
            <w:shd w:val="clear" w:color="auto" w:fill="F2F2F2" w:themeFill="background1" w:themeFillShade="F2"/>
            <w:noWrap/>
            <w:vAlign w:val="center"/>
            <w:hideMark/>
          </w:tcPr>
          <w:p w14:paraId="0C7D19C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38,62</w:t>
            </w:r>
          </w:p>
        </w:tc>
      </w:tr>
      <w:tr w:rsidR="007D74A4" w:rsidRPr="000B4881" w14:paraId="156B5CD7" w14:textId="77777777" w:rsidTr="00BD27E7">
        <w:trPr>
          <w:trHeight w:hRule="exact" w:val="397"/>
          <w:jc w:val="center"/>
        </w:trPr>
        <w:tc>
          <w:tcPr>
            <w:tcW w:w="1642" w:type="dxa"/>
            <w:noWrap/>
            <w:vAlign w:val="center"/>
            <w:hideMark/>
          </w:tcPr>
          <w:p w14:paraId="71851BD8"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649" w:type="dxa"/>
            <w:noWrap/>
            <w:vAlign w:val="center"/>
            <w:hideMark/>
          </w:tcPr>
          <w:p w14:paraId="1A8A1D0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42,35</w:t>
            </w:r>
          </w:p>
        </w:tc>
        <w:tc>
          <w:tcPr>
            <w:tcW w:w="1856" w:type="dxa"/>
            <w:noWrap/>
            <w:vAlign w:val="center"/>
            <w:hideMark/>
          </w:tcPr>
          <w:p w14:paraId="3F88CDF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856" w:type="dxa"/>
            <w:noWrap/>
            <w:vAlign w:val="center"/>
            <w:hideMark/>
          </w:tcPr>
          <w:p w14:paraId="7E51711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35,48</w:t>
            </w:r>
          </w:p>
        </w:tc>
      </w:tr>
      <w:tr w:rsidR="007D74A4" w:rsidRPr="000B4881" w14:paraId="1B67DAC6" w14:textId="77777777" w:rsidTr="00BD27E7">
        <w:trPr>
          <w:trHeight w:hRule="exact" w:val="397"/>
          <w:jc w:val="center"/>
        </w:trPr>
        <w:tc>
          <w:tcPr>
            <w:tcW w:w="1642" w:type="dxa"/>
            <w:shd w:val="clear" w:color="auto" w:fill="F2F2F2" w:themeFill="background1" w:themeFillShade="F2"/>
            <w:noWrap/>
            <w:vAlign w:val="center"/>
            <w:hideMark/>
          </w:tcPr>
          <w:p w14:paraId="52D5587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649" w:type="dxa"/>
            <w:shd w:val="clear" w:color="auto" w:fill="F2F2F2" w:themeFill="background1" w:themeFillShade="F2"/>
            <w:noWrap/>
            <w:vAlign w:val="center"/>
            <w:hideMark/>
          </w:tcPr>
          <w:p w14:paraId="5DB03F3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42,19</w:t>
            </w:r>
          </w:p>
        </w:tc>
        <w:tc>
          <w:tcPr>
            <w:tcW w:w="1856" w:type="dxa"/>
            <w:shd w:val="clear" w:color="auto" w:fill="F2F2F2" w:themeFill="background1" w:themeFillShade="F2"/>
            <w:noWrap/>
            <w:vAlign w:val="center"/>
            <w:hideMark/>
          </w:tcPr>
          <w:p w14:paraId="4D77488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E3</w:t>
            </w:r>
          </w:p>
        </w:tc>
        <w:tc>
          <w:tcPr>
            <w:tcW w:w="1856" w:type="dxa"/>
            <w:shd w:val="clear" w:color="auto" w:fill="F2F2F2" w:themeFill="background1" w:themeFillShade="F2"/>
            <w:noWrap/>
            <w:vAlign w:val="center"/>
            <w:hideMark/>
          </w:tcPr>
          <w:p w14:paraId="74271BF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35,26</w:t>
            </w:r>
          </w:p>
        </w:tc>
      </w:tr>
      <w:tr w:rsidR="007D74A4" w:rsidRPr="000B4881" w14:paraId="7DECD148" w14:textId="77777777" w:rsidTr="00BD27E7">
        <w:trPr>
          <w:trHeight w:hRule="exact" w:val="397"/>
          <w:jc w:val="center"/>
        </w:trPr>
        <w:tc>
          <w:tcPr>
            <w:tcW w:w="1642" w:type="dxa"/>
            <w:noWrap/>
            <w:vAlign w:val="center"/>
            <w:hideMark/>
          </w:tcPr>
          <w:p w14:paraId="7A4098E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649" w:type="dxa"/>
            <w:noWrap/>
            <w:vAlign w:val="center"/>
            <w:hideMark/>
          </w:tcPr>
          <w:p w14:paraId="1B368786"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39,54</w:t>
            </w:r>
          </w:p>
        </w:tc>
        <w:tc>
          <w:tcPr>
            <w:tcW w:w="1856" w:type="dxa"/>
            <w:noWrap/>
            <w:vAlign w:val="center"/>
            <w:hideMark/>
          </w:tcPr>
          <w:p w14:paraId="15F9DCC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E10</w:t>
            </w:r>
          </w:p>
        </w:tc>
        <w:tc>
          <w:tcPr>
            <w:tcW w:w="1856" w:type="dxa"/>
            <w:noWrap/>
            <w:vAlign w:val="center"/>
            <w:hideMark/>
          </w:tcPr>
          <w:p w14:paraId="2D9666A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9,22</w:t>
            </w:r>
          </w:p>
        </w:tc>
      </w:tr>
      <w:tr w:rsidR="007D74A4" w:rsidRPr="000B4881" w14:paraId="452789FE" w14:textId="77777777" w:rsidTr="00BD27E7">
        <w:trPr>
          <w:trHeight w:hRule="exact" w:val="397"/>
          <w:jc w:val="center"/>
        </w:trPr>
        <w:tc>
          <w:tcPr>
            <w:tcW w:w="1642" w:type="dxa"/>
            <w:shd w:val="clear" w:color="auto" w:fill="F2F2F2" w:themeFill="background1" w:themeFillShade="F2"/>
            <w:noWrap/>
            <w:vAlign w:val="center"/>
            <w:hideMark/>
          </w:tcPr>
          <w:p w14:paraId="0125B55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D5</w:t>
            </w:r>
          </w:p>
        </w:tc>
        <w:tc>
          <w:tcPr>
            <w:tcW w:w="1649" w:type="dxa"/>
            <w:shd w:val="clear" w:color="auto" w:fill="F2F2F2" w:themeFill="background1" w:themeFillShade="F2"/>
            <w:noWrap/>
            <w:vAlign w:val="center"/>
            <w:hideMark/>
          </w:tcPr>
          <w:p w14:paraId="1EAA7996"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37,86</w:t>
            </w:r>
          </w:p>
        </w:tc>
        <w:tc>
          <w:tcPr>
            <w:tcW w:w="1856" w:type="dxa"/>
            <w:shd w:val="clear" w:color="auto" w:fill="F2F2F2" w:themeFill="background1" w:themeFillShade="F2"/>
            <w:noWrap/>
            <w:vAlign w:val="center"/>
            <w:hideMark/>
          </w:tcPr>
          <w:p w14:paraId="0D07451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F4</w:t>
            </w:r>
          </w:p>
        </w:tc>
        <w:tc>
          <w:tcPr>
            <w:tcW w:w="1856" w:type="dxa"/>
            <w:shd w:val="clear" w:color="auto" w:fill="F2F2F2" w:themeFill="background1" w:themeFillShade="F2"/>
            <w:noWrap/>
            <w:vAlign w:val="center"/>
            <w:hideMark/>
          </w:tcPr>
          <w:p w14:paraId="6AF1466C"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32,21</w:t>
            </w:r>
          </w:p>
        </w:tc>
      </w:tr>
      <w:tr w:rsidR="007D74A4" w:rsidRPr="000B4881" w14:paraId="0C6E8F29" w14:textId="77777777" w:rsidTr="00BD27E7">
        <w:trPr>
          <w:trHeight w:hRule="exact" w:val="397"/>
          <w:jc w:val="center"/>
        </w:trPr>
        <w:tc>
          <w:tcPr>
            <w:tcW w:w="1642" w:type="dxa"/>
            <w:noWrap/>
            <w:vAlign w:val="center"/>
            <w:hideMark/>
          </w:tcPr>
          <w:p w14:paraId="18E5B4F6"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D9</w:t>
            </w:r>
          </w:p>
        </w:tc>
        <w:tc>
          <w:tcPr>
            <w:tcW w:w="1649" w:type="dxa"/>
            <w:noWrap/>
            <w:vAlign w:val="center"/>
            <w:hideMark/>
          </w:tcPr>
          <w:p w14:paraId="3F5BF31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38,23</w:t>
            </w:r>
          </w:p>
        </w:tc>
        <w:tc>
          <w:tcPr>
            <w:tcW w:w="1856" w:type="dxa"/>
            <w:noWrap/>
            <w:vAlign w:val="center"/>
            <w:hideMark/>
          </w:tcPr>
          <w:p w14:paraId="458AB71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F10</w:t>
            </w:r>
          </w:p>
        </w:tc>
        <w:tc>
          <w:tcPr>
            <w:tcW w:w="1856" w:type="dxa"/>
            <w:noWrap/>
            <w:vAlign w:val="center"/>
            <w:hideMark/>
          </w:tcPr>
          <w:p w14:paraId="759FBEF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22,96</w:t>
            </w:r>
          </w:p>
        </w:tc>
      </w:tr>
      <w:tr w:rsidR="007D74A4" w:rsidRPr="000B4881" w14:paraId="465E97AD" w14:textId="77777777" w:rsidTr="00BD27E7">
        <w:trPr>
          <w:gridBefore w:val="2"/>
          <w:wBefore w:w="3292" w:type="dxa"/>
          <w:trHeight w:hRule="exact" w:val="397"/>
          <w:jc w:val="center"/>
        </w:trPr>
        <w:tc>
          <w:tcPr>
            <w:tcW w:w="1856" w:type="dxa"/>
            <w:shd w:val="clear" w:color="auto" w:fill="F2F2F2" w:themeFill="background1" w:themeFillShade="F2"/>
            <w:noWrap/>
            <w:vAlign w:val="center"/>
            <w:hideMark/>
          </w:tcPr>
          <w:p w14:paraId="0876C1A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G3</w:t>
            </w:r>
          </w:p>
        </w:tc>
        <w:tc>
          <w:tcPr>
            <w:tcW w:w="1856" w:type="dxa"/>
            <w:shd w:val="clear" w:color="auto" w:fill="F2F2F2" w:themeFill="background1" w:themeFillShade="F2"/>
            <w:noWrap/>
            <w:vAlign w:val="center"/>
            <w:hideMark/>
          </w:tcPr>
          <w:p w14:paraId="4EEF1DF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38,23</w:t>
            </w:r>
          </w:p>
        </w:tc>
      </w:tr>
      <w:tr w:rsidR="007D74A4" w:rsidRPr="000B4881" w14:paraId="0654061F" w14:textId="77777777" w:rsidTr="00BD27E7">
        <w:trPr>
          <w:gridBefore w:val="2"/>
          <w:wBefore w:w="3292" w:type="dxa"/>
          <w:trHeight w:hRule="exact" w:val="397"/>
          <w:jc w:val="center"/>
        </w:trPr>
        <w:tc>
          <w:tcPr>
            <w:tcW w:w="1856" w:type="dxa"/>
            <w:noWrap/>
            <w:vAlign w:val="center"/>
            <w:hideMark/>
          </w:tcPr>
          <w:p w14:paraId="35EDB21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G6</w:t>
            </w:r>
          </w:p>
        </w:tc>
        <w:tc>
          <w:tcPr>
            <w:tcW w:w="1856" w:type="dxa"/>
            <w:noWrap/>
            <w:vAlign w:val="center"/>
            <w:hideMark/>
          </w:tcPr>
          <w:p w14:paraId="7AD6324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10,39</w:t>
            </w:r>
          </w:p>
        </w:tc>
      </w:tr>
      <w:tr w:rsidR="007D74A4" w:rsidRPr="000B4881" w14:paraId="52332174" w14:textId="77777777" w:rsidTr="00BD27E7">
        <w:trPr>
          <w:gridBefore w:val="2"/>
          <w:wBefore w:w="3292" w:type="dxa"/>
          <w:trHeight w:hRule="exact" w:val="397"/>
          <w:jc w:val="center"/>
        </w:trPr>
        <w:tc>
          <w:tcPr>
            <w:tcW w:w="1856" w:type="dxa"/>
            <w:shd w:val="clear" w:color="auto" w:fill="F2F2F2" w:themeFill="background1" w:themeFillShade="F2"/>
            <w:noWrap/>
            <w:vAlign w:val="center"/>
            <w:hideMark/>
          </w:tcPr>
          <w:p w14:paraId="607B807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G7</w:t>
            </w:r>
          </w:p>
        </w:tc>
        <w:tc>
          <w:tcPr>
            <w:tcW w:w="1856" w:type="dxa"/>
            <w:shd w:val="clear" w:color="auto" w:fill="F2F2F2" w:themeFill="background1" w:themeFillShade="F2"/>
            <w:noWrap/>
            <w:vAlign w:val="center"/>
            <w:hideMark/>
          </w:tcPr>
          <w:p w14:paraId="7CFB5D3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7,55</w:t>
            </w:r>
          </w:p>
        </w:tc>
      </w:tr>
      <w:tr w:rsidR="007D74A4" w:rsidRPr="000B4881" w14:paraId="24D8F3BB" w14:textId="77777777" w:rsidTr="00BD27E7">
        <w:trPr>
          <w:gridBefore w:val="2"/>
          <w:wBefore w:w="3292" w:type="dxa"/>
          <w:trHeight w:hRule="exact" w:val="397"/>
          <w:jc w:val="center"/>
        </w:trPr>
        <w:tc>
          <w:tcPr>
            <w:tcW w:w="1856" w:type="dxa"/>
            <w:noWrap/>
            <w:vAlign w:val="center"/>
            <w:hideMark/>
          </w:tcPr>
          <w:p w14:paraId="0E973456"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G8</w:t>
            </w:r>
          </w:p>
        </w:tc>
        <w:tc>
          <w:tcPr>
            <w:tcW w:w="1856" w:type="dxa"/>
            <w:noWrap/>
            <w:vAlign w:val="center"/>
            <w:hideMark/>
          </w:tcPr>
          <w:p w14:paraId="59BF8ED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3,38</w:t>
            </w:r>
          </w:p>
        </w:tc>
      </w:tr>
      <w:tr w:rsidR="007D74A4" w:rsidRPr="000B4881" w14:paraId="5A09D52D" w14:textId="77777777" w:rsidTr="00BD27E7">
        <w:trPr>
          <w:gridBefore w:val="2"/>
          <w:wBefore w:w="3292" w:type="dxa"/>
          <w:trHeight w:hRule="exact" w:val="397"/>
          <w:jc w:val="center"/>
        </w:trPr>
        <w:tc>
          <w:tcPr>
            <w:tcW w:w="1856" w:type="dxa"/>
            <w:shd w:val="clear" w:color="auto" w:fill="F2F2F2" w:themeFill="background1" w:themeFillShade="F2"/>
            <w:noWrap/>
            <w:vAlign w:val="center"/>
            <w:hideMark/>
          </w:tcPr>
          <w:p w14:paraId="320B03E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J3</w:t>
            </w:r>
          </w:p>
        </w:tc>
        <w:tc>
          <w:tcPr>
            <w:tcW w:w="1856" w:type="dxa"/>
            <w:shd w:val="clear" w:color="auto" w:fill="F2F2F2" w:themeFill="background1" w:themeFillShade="F2"/>
            <w:noWrap/>
            <w:vAlign w:val="center"/>
            <w:hideMark/>
          </w:tcPr>
          <w:p w14:paraId="6BA2A7BC" w14:textId="056BC785"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39,8</w:t>
            </w:r>
            <w:r w:rsidR="00E6212F" w:rsidRPr="00BD27E7">
              <w:rPr>
                <w:rFonts w:ascii="Times New Roman" w:hAnsi="Times New Roman" w:cs="Times New Roman"/>
                <w:sz w:val="24"/>
                <w:szCs w:val="24"/>
              </w:rPr>
              <w:t>0</w:t>
            </w:r>
          </w:p>
        </w:tc>
      </w:tr>
    </w:tbl>
    <w:p w14:paraId="5612AFCF" w14:textId="77777777" w:rsidR="00B8225C" w:rsidRDefault="00B8225C" w:rsidP="00297C8E">
      <w:pPr>
        <w:spacing w:line="360" w:lineRule="auto"/>
        <w:jc w:val="both"/>
        <w:rPr>
          <w:rFonts w:ascii="Times New Roman" w:hAnsi="Times New Roman" w:cs="Times New Roman"/>
          <w:sz w:val="24"/>
          <w:szCs w:val="24"/>
        </w:rPr>
      </w:pPr>
    </w:p>
    <w:p w14:paraId="6E78157C" w14:textId="229D6931" w:rsidR="00B8225C" w:rsidRDefault="00EF03A2" w:rsidP="006A1723">
      <w:pPr>
        <w:spacing w:line="360" w:lineRule="auto"/>
        <w:jc w:val="both"/>
        <w:rPr>
          <w:rFonts w:ascii="Times New Roman" w:hAnsi="Times New Roman" w:cs="Times New Roman"/>
          <w:sz w:val="24"/>
          <w:szCs w:val="24"/>
        </w:rPr>
      </w:pPr>
      <w:r>
        <w:rPr>
          <w:rFonts w:ascii="Times New Roman" w:hAnsi="Times New Roman" w:cs="Times New Roman"/>
          <w:sz w:val="24"/>
          <w:szCs w:val="24"/>
        </w:rPr>
        <w:t>Analizom rezultata prikazanih u tablici 17</w:t>
      </w:r>
      <w:r w:rsidR="004826CC">
        <w:rPr>
          <w:rFonts w:ascii="Times New Roman" w:hAnsi="Times New Roman" w:cs="Times New Roman"/>
          <w:sz w:val="24"/>
          <w:szCs w:val="24"/>
        </w:rPr>
        <w:t>.</w:t>
      </w:r>
      <w:r>
        <w:rPr>
          <w:rFonts w:ascii="Times New Roman" w:hAnsi="Times New Roman" w:cs="Times New Roman"/>
          <w:sz w:val="24"/>
          <w:szCs w:val="24"/>
        </w:rPr>
        <w:t xml:space="preserve"> može se zaključiti kako je srednja vrijednost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sidRPr="00CE3352">
        <w:rPr>
          <w:rFonts w:ascii="Times New Roman" w:hAnsi="Times New Roman" w:cs="Times New Roman"/>
          <w:sz w:val="24"/>
          <w:szCs w:val="24"/>
        </w:rPr>
        <w:t xml:space="preserve"> </w:t>
      </w:r>
      <w:r>
        <w:rPr>
          <w:rFonts w:ascii="Times New Roman" w:hAnsi="Times New Roman" w:cs="Times New Roman"/>
          <w:sz w:val="24"/>
          <w:szCs w:val="24"/>
        </w:rPr>
        <w:t xml:space="preserve">na uzorku ABP5 </w:t>
      </w:r>
      <w:r w:rsidR="004D0C7D">
        <w:rPr>
          <w:rFonts w:ascii="Times New Roman" w:hAnsi="Times New Roman" w:cs="Times New Roman"/>
          <w:sz w:val="24"/>
          <w:szCs w:val="24"/>
        </w:rPr>
        <w:t xml:space="preserve">prije eksplozije </w:t>
      </w:r>
      <w:r>
        <w:rPr>
          <w:rFonts w:ascii="Times New Roman" w:hAnsi="Times New Roman" w:cs="Times New Roman"/>
          <w:sz w:val="24"/>
          <w:szCs w:val="24"/>
        </w:rPr>
        <w:t xml:space="preserve">iznosila 40,44 GPa, dok je ista nakon eksplozije iznosila 25,51 GPa. Dakle,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iznosio je 0,63. Iznos omjera</w:t>
      </w:r>
      <w:r w:rsidRPr="00BD27E7">
        <w:rPr>
          <w:rFonts w:ascii="Times New Roman" w:hAnsi="Times New Roman" w:cs="Times New Roman"/>
          <w:i/>
          <w:iCs/>
          <w:sz w:val="24"/>
          <w:szCs w:val="24"/>
        </w:rPr>
        <w:t xml:space="preserve"> r</w:t>
      </w:r>
      <w:r w:rsidRPr="00BD27E7">
        <w:rPr>
          <w:rFonts w:ascii="Times New Roman" w:hAnsi="Times New Roman" w:cs="Times New Roman"/>
          <w:i/>
          <w:iCs/>
          <w:sz w:val="24"/>
          <w:szCs w:val="24"/>
          <w:vertAlign w:val="subscript"/>
        </w:rPr>
        <w:t xml:space="preserve">ϬEbd </w:t>
      </w:r>
      <w:r>
        <w:rPr>
          <w:rFonts w:ascii="Times New Roman" w:hAnsi="Times New Roman" w:cs="Times New Roman"/>
          <w:sz w:val="24"/>
          <w:szCs w:val="24"/>
        </w:rPr>
        <w:t xml:space="preserve">bio je 7,30, što znači kako je nakon eksplozivnog djelovanja </w:t>
      </w:r>
      <w:r w:rsidR="00CE3352">
        <w:rPr>
          <w:rFonts w:ascii="Times New Roman" w:hAnsi="Times New Roman" w:cs="Times New Roman"/>
          <w:sz w:val="24"/>
          <w:szCs w:val="24"/>
        </w:rPr>
        <w:t xml:space="preserve">prosječno </w:t>
      </w:r>
      <w:r w:rsidR="004D0C7D">
        <w:rPr>
          <w:rFonts w:ascii="Times New Roman" w:hAnsi="Times New Roman" w:cs="Times New Roman"/>
          <w:sz w:val="24"/>
          <w:szCs w:val="24"/>
        </w:rPr>
        <w:t>odstupanje rezultata mjerenja vrijednosti</w:t>
      </w:r>
      <w:r>
        <w:rPr>
          <w:rFonts w:ascii="Times New Roman" w:hAnsi="Times New Roman" w:cs="Times New Roman"/>
          <w:sz w:val="24"/>
          <w:szCs w:val="24"/>
        </w:rPr>
        <w:t xml:space="preserve">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bilo veće za približno sedam puta u odnosu na odstupanje rezultata </w:t>
      </w:r>
      <w:r w:rsidR="00556EC8">
        <w:rPr>
          <w:rFonts w:ascii="Times New Roman" w:hAnsi="Times New Roman" w:cs="Times New Roman"/>
          <w:sz w:val="24"/>
          <w:szCs w:val="24"/>
        </w:rPr>
        <w:t xml:space="preserve">mjerenja vrijednosti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sidRPr="00EF03A2">
        <w:rPr>
          <w:rFonts w:ascii="Times New Roman" w:hAnsi="Times New Roman" w:cs="Times New Roman"/>
          <w:sz w:val="24"/>
          <w:szCs w:val="24"/>
        </w:rPr>
        <w:t>prije eksplozije.</w:t>
      </w:r>
      <w:r>
        <w:rPr>
          <w:rFonts w:ascii="Times New Roman" w:hAnsi="Times New Roman" w:cs="Times New Roman"/>
          <w:sz w:val="24"/>
          <w:szCs w:val="24"/>
        </w:rPr>
        <w:t xml:space="preserve"> Na mjernom polju B10</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137,50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Pr>
          <w:rFonts w:ascii="Times New Roman" w:hAnsi="Times New Roman" w:cs="Times New Roman"/>
          <w:sz w:val="24"/>
          <w:szCs w:val="24"/>
        </w:rPr>
        <w:t xml:space="preserve"> </w:t>
      </w:r>
      <w:r w:rsidR="001E1312">
        <w:rPr>
          <w:rFonts w:ascii="Times New Roman" w:hAnsi="Times New Roman" w:cs="Times New Roman"/>
          <w:sz w:val="24"/>
          <w:szCs w:val="24"/>
        </w:rPr>
        <w:t xml:space="preserve">zabilježen </w:t>
      </w:r>
      <w:r>
        <w:rPr>
          <w:rFonts w:ascii="Times New Roman" w:hAnsi="Times New Roman" w:cs="Times New Roman"/>
          <w:sz w:val="24"/>
          <w:szCs w:val="24"/>
        </w:rPr>
        <w:t xml:space="preserve">je najmanji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iznosa 0,40. Na tom je mjernom polju </w:t>
      </w:r>
      <w:r w:rsidR="00556EC8">
        <w:rPr>
          <w:rFonts w:ascii="Times New Roman" w:hAnsi="Times New Roman" w:cs="Times New Roman"/>
          <w:sz w:val="24"/>
          <w:szCs w:val="24"/>
        </w:rPr>
        <w:t xml:space="preserve">vrijednost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prije eksplozije iznosi</w:t>
      </w:r>
      <w:r w:rsidR="00556EC8">
        <w:rPr>
          <w:rFonts w:ascii="Times New Roman" w:hAnsi="Times New Roman" w:cs="Times New Roman"/>
          <w:sz w:val="24"/>
          <w:szCs w:val="24"/>
        </w:rPr>
        <w:t>la</w:t>
      </w:r>
      <w:r>
        <w:rPr>
          <w:rFonts w:ascii="Times New Roman" w:hAnsi="Times New Roman" w:cs="Times New Roman"/>
          <w:sz w:val="24"/>
          <w:szCs w:val="24"/>
        </w:rPr>
        <w:t xml:space="preserve"> 42,35 GPa, dok je ist</w:t>
      </w:r>
      <w:r w:rsidR="00556EC8">
        <w:rPr>
          <w:rFonts w:ascii="Times New Roman" w:hAnsi="Times New Roman" w:cs="Times New Roman"/>
          <w:sz w:val="24"/>
          <w:szCs w:val="24"/>
        </w:rPr>
        <w:t>a</w:t>
      </w:r>
      <w:r>
        <w:rPr>
          <w:rFonts w:ascii="Times New Roman" w:hAnsi="Times New Roman" w:cs="Times New Roman"/>
          <w:sz w:val="24"/>
          <w:szCs w:val="24"/>
        </w:rPr>
        <w:t xml:space="preserve"> nakon eksplozije iznosi</w:t>
      </w:r>
      <w:r w:rsidR="00556EC8">
        <w:rPr>
          <w:rFonts w:ascii="Times New Roman" w:hAnsi="Times New Roman" w:cs="Times New Roman"/>
          <w:sz w:val="24"/>
          <w:szCs w:val="24"/>
        </w:rPr>
        <w:t>la</w:t>
      </w:r>
      <w:r>
        <w:rPr>
          <w:rFonts w:ascii="Times New Roman" w:hAnsi="Times New Roman" w:cs="Times New Roman"/>
          <w:sz w:val="24"/>
          <w:szCs w:val="24"/>
        </w:rPr>
        <w:t>16,82 GPa.</w:t>
      </w:r>
      <w:r w:rsidR="00F129B0">
        <w:rPr>
          <w:rFonts w:ascii="Times New Roman" w:hAnsi="Times New Roman" w:cs="Times New Roman"/>
          <w:sz w:val="24"/>
          <w:szCs w:val="24"/>
        </w:rPr>
        <w:t xml:space="preserve"> Mjerno je polje B10 od eksploziva bilo udaljeno približno 45,00 cm.</w:t>
      </w:r>
      <w:r w:rsidR="001F5070" w:rsidRPr="001F5070">
        <w:rPr>
          <w:rFonts w:ascii="Times New Roman" w:hAnsi="Times New Roman" w:cs="Times New Roman"/>
          <w:sz w:val="24"/>
          <w:szCs w:val="24"/>
        </w:rPr>
        <w:t xml:space="preserve"> </w:t>
      </w:r>
      <w:r w:rsidR="001F5070">
        <w:rPr>
          <w:rFonts w:ascii="Times New Roman" w:hAnsi="Times New Roman" w:cs="Times New Roman"/>
          <w:sz w:val="24"/>
          <w:szCs w:val="24"/>
        </w:rPr>
        <w:t>Naravno, mjerno se polje B10 nalazilo u zoni jačeg utjecaja eksplozivnog djelovanja (slika 49</w:t>
      </w:r>
      <w:r w:rsidR="00BE7F2C">
        <w:rPr>
          <w:rFonts w:ascii="Times New Roman" w:hAnsi="Times New Roman" w:cs="Times New Roman"/>
          <w:sz w:val="24"/>
          <w:szCs w:val="24"/>
        </w:rPr>
        <w:t>.</w:t>
      </w:r>
      <w:r w:rsidR="001F5070">
        <w:rPr>
          <w:rFonts w:ascii="Times New Roman" w:hAnsi="Times New Roman" w:cs="Times New Roman"/>
          <w:sz w:val="24"/>
          <w:szCs w:val="24"/>
        </w:rPr>
        <w:t>).</w:t>
      </w:r>
      <w:r>
        <w:rPr>
          <w:rFonts w:ascii="Times New Roman" w:hAnsi="Times New Roman" w:cs="Times New Roman"/>
          <w:sz w:val="24"/>
          <w:szCs w:val="24"/>
        </w:rPr>
        <w:t xml:space="preserve"> Najveći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iznosio je 0,91 i zabilježen je na mjernom polju B11</w:t>
      </w:r>
      <w:r w:rsidR="001E1312">
        <w:rPr>
          <w:rFonts w:ascii="Times New Roman" w:hAnsi="Times New Roman" w:cs="Times New Roman"/>
          <w:sz w:val="24"/>
          <w:szCs w:val="24"/>
        </w:rPr>
        <w:t xml:space="preserve"> (x = </w:t>
      </w:r>
      <w:r w:rsidR="00943759">
        <w:rPr>
          <w:rFonts w:ascii="Times New Roman" w:hAnsi="Times New Roman" w:cs="Times New Roman"/>
          <w:sz w:val="24"/>
          <w:szCs w:val="24"/>
        </w:rPr>
        <w:t>152,50</w:t>
      </w:r>
      <w:r w:rsidR="001E1312">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1E1312">
        <w:rPr>
          <w:rFonts w:ascii="Times New Roman" w:hAnsi="Times New Roman" w:cs="Times New Roman"/>
          <w:sz w:val="24"/>
          <w:szCs w:val="24"/>
        </w:rPr>
        <w:t xml:space="preserve"> cm)</w:t>
      </w:r>
      <w:r w:rsidR="00F129B0">
        <w:rPr>
          <w:rFonts w:ascii="Times New Roman" w:hAnsi="Times New Roman" w:cs="Times New Roman"/>
          <w:sz w:val="24"/>
          <w:szCs w:val="24"/>
        </w:rPr>
        <w:t>, koje se nalazilo na udaljenosti od približno 60,00 cm od postavljenog eksplozivnog naboja</w:t>
      </w:r>
      <w:r w:rsidR="001E1312">
        <w:rPr>
          <w:rFonts w:ascii="Times New Roman" w:hAnsi="Times New Roman" w:cs="Times New Roman"/>
          <w:sz w:val="24"/>
          <w:szCs w:val="24"/>
        </w:rPr>
        <w:t>.</w:t>
      </w:r>
      <w:r w:rsidR="002C349A">
        <w:rPr>
          <w:rFonts w:ascii="Times New Roman" w:hAnsi="Times New Roman" w:cs="Times New Roman"/>
          <w:sz w:val="24"/>
          <w:szCs w:val="24"/>
        </w:rPr>
        <w:t xml:space="preserve"> </w:t>
      </w:r>
      <w:r>
        <w:rPr>
          <w:rFonts w:ascii="Times New Roman" w:hAnsi="Times New Roman" w:cs="Times New Roman"/>
          <w:sz w:val="24"/>
          <w:szCs w:val="24"/>
        </w:rPr>
        <w:t xml:space="preserve">Na navedenom </w:t>
      </w:r>
      <w:r w:rsidR="00556EC8">
        <w:rPr>
          <w:rFonts w:ascii="Times New Roman" w:hAnsi="Times New Roman" w:cs="Times New Roman"/>
          <w:sz w:val="24"/>
          <w:szCs w:val="24"/>
        </w:rPr>
        <w:t xml:space="preserve">je </w:t>
      </w:r>
      <w:r>
        <w:rPr>
          <w:rFonts w:ascii="Times New Roman" w:hAnsi="Times New Roman" w:cs="Times New Roman"/>
          <w:sz w:val="24"/>
          <w:szCs w:val="24"/>
        </w:rPr>
        <w:lastRenderedPageBreak/>
        <w:t xml:space="preserve">mjernom polju iznos </w:t>
      </w:r>
      <w:r w:rsidR="00556EC8">
        <w:rPr>
          <w:rFonts w:ascii="Times New Roman" w:hAnsi="Times New Roman" w:cs="Times New Roman"/>
          <w:sz w:val="24"/>
          <w:szCs w:val="24"/>
        </w:rPr>
        <w:t xml:space="preserve">vrijednosti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 xml:space="preserve">bd </w:t>
      </w:r>
      <w:r>
        <w:rPr>
          <w:rFonts w:ascii="Times New Roman" w:hAnsi="Times New Roman" w:cs="Times New Roman"/>
          <w:sz w:val="24"/>
          <w:szCs w:val="24"/>
        </w:rPr>
        <w:t>prije eksplozije bio 42,19 GPa, a nakon eksplozivnog djelovanja 38,62 GPa.</w:t>
      </w:r>
    </w:p>
    <w:p w14:paraId="6745B718" w14:textId="740840B2" w:rsidR="00B8225C" w:rsidRDefault="00D12FDB" w:rsidP="00B8225C">
      <w:pPr>
        <w:keepNext/>
        <w:spacing w:line="360" w:lineRule="auto"/>
        <w:jc w:val="both"/>
      </w:pPr>
      <w:r>
        <w:rPr>
          <w:noProof/>
        </w:rPr>
        <w:drawing>
          <wp:inline distT="0" distB="0" distL="0" distR="0" wp14:anchorId="4169A8E9" wp14:editId="36EE54FA">
            <wp:extent cx="5722620" cy="2127885"/>
            <wp:effectExtent l="0" t="0" r="0" b="5715"/>
            <wp:docPr id="62"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662" t="446"/>
                    <a:stretch/>
                  </pic:blipFill>
                  <pic:spPr bwMode="auto">
                    <a:xfrm>
                      <a:off x="0" y="0"/>
                      <a:ext cx="5722620" cy="2127885"/>
                    </a:xfrm>
                    <a:prstGeom prst="rect">
                      <a:avLst/>
                    </a:prstGeom>
                    <a:ln>
                      <a:noFill/>
                    </a:ln>
                    <a:extLst>
                      <a:ext uri="{53640926-AAD7-44D8-BBD7-CCE9431645EC}">
                        <a14:shadowObscured xmlns:a14="http://schemas.microsoft.com/office/drawing/2010/main"/>
                      </a:ext>
                    </a:extLst>
                  </pic:spPr>
                </pic:pic>
              </a:graphicData>
            </a:graphic>
          </wp:inline>
        </w:drawing>
      </w:r>
      <w:r w:rsidR="005D48C1" w:rsidDel="001A4196">
        <w:rPr>
          <w:rFonts w:ascii="Times New Roman" w:hAnsi="Times New Roman" w:cs="Times New Roman"/>
          <w:noProof/>
          <w:sz w:val="24"/>
          <w:szCs w:val="24"/>
          <w:lang w:eastAsia="hr-HR"/>
        </w:rPr>
        <w:t xml:space="preserve"> </w:t>
      </w:r>
    </w:p>
    <w:p w14:paraId="0F20BB2E" w14:textId="3FB48993" w:rsidR="00A06DA1" w:rsidRDefault="00B8225C" w:rsidP="00381A72">
      <w:pPr>
        <w:pStyle w:val="Opisslike"/>
        <w:spacing w:line="360" w:lineRule="auto"/>
        <w:jc w:val="center"/>
        <w:rPr>
          <w:rFonts w:ascii="Times New Roman" w:hAnsi="Times New Roman" w:cs="Times New Roman"/>
          <w:b/>
          <w:bCs/>
          <w:i w:val="0"/>
          <w:iCs w:val="0"/>
          <w:color w:val="000000" w:themeColor="text1"/>
          <w:sz w:val="24"/>
          <w:szCs w:val="24"/>
        </w:rPr>
      </w:pPr>
      <w:bookmarkStart w:id="287" w:name="_Toc75815448"/>
      <w:r w:rsidRPr="00381A72">
        <w:rPr>
          <w:rFonts w:ascii="Times New Roman" w:hAnsi="Times New Roman" w:cs="Times New Roman"/>
          <w:b/>
          <w:bCs/>
          <w:i w:val="0"/>
          <w:iCs w:val="0"/>
          <w:color w:val="000000" w:themeColor="text1"/>
          <w:sz w:val="24"/>
          <w:szCs w:val="24"/>
        </w:rPr>
        <w:t xml:space="preserve">Slika </w:t>
      </w:r>
      <w:r w:rsidRPr="00381A72">
        <w:rPr>
          <w:rFonts w:ascii="Times New Roman" w:hAnsi="Times New Roman" w:cs="Times New Roman"/>
          <w:b/>
          <w:bCs/>
          <w:i w:val="0"/>
          <w:iCs w:val="0"/>
          <w:color w:val="000000" w:themeColor="text1"/>
          <w:sz w:val="24"/>
          <w:szCs w:val="24"/>
        </w:rPr>
        <w:fldChar w:fldCharType="begin"/>
      </w:r>
      <w:r w:rsidRPr="00381A72">
        <w:rPr>
          <w:rFonts w:ascii="Times New Roman" w:hAnsi="Times New Roman" w:cs="Times New Roman"/>
          <w:b/>
          <w:bCs/>
          <w:i w:val="0"/>
          <w:iCs w:val="0"/>
          <w:color w:val="000000" w:themeColor="text1"/>
          <w:sz w:val="24"/>
          <w:szCs w:val="24"/>
        </w:rPr>
        <w:instrText xml:space="preserve"> SEQ Slika \* ARABIC </w:instrText>
      </w:r>
      <w:r w:rsidRPr="00381A72">
        <w:rPr>
          <w:rFonts w:ascii="Times New Roman" w:hAnsi="Times New Roman" w:cs="Times New Roman"/>
          <w:b/>
          <w:bCs/>
          <w:i w:val="0"/>
          <w:iCs w:val="0"/>
          <w:color w:val="000000" w:themeColor="text1"/>
          <w:sz w:val="24"/>
          <w:szCs w:val="24"/>
        </w:rPr>
        <w:fldChar w:fldCharType="separate"/>
      </w:r>
      <w:r w:rsidR="00262ECD">
        <w:rPr>
          <w:rFonts w:ascii="Times New Roman" w:hAnsi="Times New Roman" w:cs="Times New Roman"/>
          <w:b/>
          <w:bCs/>
          <w:i w:val="0"/>
          <w:iCs w:val="0"/>
          <w:noProof/>
          <w:color w:val="000000" w:themeColor="text1"/>
          <w:sz w:val="24"/>
          <w:szCs w:val="24"/>
        </w:rPr>
        <w:t>50</w:t>
      </w:r>
      <w:r w:rsidRPr="00381A72">
        <w:rPr>
          <w:rFonts w:ascii="Times New Roman" w:hAnsi="Times New Roman" w:cs="Times New Roman"/>
          <w:b/>
          <w:bCs/>
          <w:i w:val="0"/>
          <w:iCs w:val="0"/>
          <w:color w:val="000000" w:themeColor="text1"/>
          <w:sz w:val="24"/>
          <w:szCs w:val="24"/>
        </w:rPr>
        <w:fldChar w:fldCharType="end"/>
      </w:r>
      <w:r w:rsidRPr="00381A72">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381A72">
        <w:rPr>
          <w:rFonts w:ascii="Times New Roman" w:hAnsi="Times New Roman" w:cs="Times New Roman"/>
          <w:b/>
          <w:bCs/>
          <w:i w:val="0"/>
          <w:iCs w:val="0"/>
          <w:color w:val="000000" w:themeColor="text1"/>
          <w:sz w:val="24"/>
          <w:szCs w:val="24"/>
        </w:rPr>
        <w:t xml:space="preserve">Brzina prolaska ultrazvučnog vala kroz beton </w:t>
      </w:r>
      <w:r w:rsidR="007F2BE6">
        <w:rPr>
          <w:rFonts w:ascii="Times New Roman" w:hAnsi="Times New Roman" w:cs="Times New Roman"/>
          <w:b/>
          <w:bCs/>
          <w:i w:val="0"/>
          <w:iCs w:val="0"/>
          <w:color w:val="000000" w:themeColor="text1"/>
          <w:sz w:val="24"/>
          <w:szCs w:val="24"/>
        </w:rPr>
        <w:t xml:space="preserve">ugrađen u </w:t>
      </w:r>
      <w:r w:rsidRPr="00381A72">
        <w:rPr>
          <w:rFonts w:ascii="Times New Roman" w:hAnsi="Times New Roman" w:cs="Times New Roman"/>
          <w:b/>
          <w:bCs/>
          <w:i w:val="0"/>
          <w:iCs w:val="0"/>
          <w:color w:val="000000" w:themeColor="text1"/>
          <w:sz w:val="24"/>
          <w:szCs w:val="24"/>
        </w:rPr>
        <w:t>AB</w:t>
      </w:r>
      <w:r w:rsidR="00D05F6F">
        <w:rPr>
          <w:rFonts w:ascii="Times New Roman" w:hAnsi="Times New Roman" w:cs="Times New Roman"/>
          <w:b/>
          <w:bCs/>
          <w:i w:val="0"/>
          <w:iCs w:val="0"/>
          <w:color w:val="000000" w:themeColor="text1"/>
          <w:sz w:val="24"/>
          <w:szCs w:val="24"/>
        </w:rPr>
        <w:t xml:space="preserve">P6 </w:t>
      </w:r>
      <w:r w:rsidRPr="00381A72">
        <w:rPr>
          <w:rFonts w:ascii="Times New Roman" w:hAnsi="Times New Roman" w:cs="Times New Roman"/>
          <w:b/>
          <w:bCs/>
          <w:i w:val="0"/>
          <w:iCs w:val="0"/>
          <w:color w:val="000000" w:themeColor="text1"/>
          <w:sz w:val="24"/>
          <w:szCs w:val="24"/>
        </w:rPr>
        <w:t>prije (lijevo) i nakon (desno) eksplozi</w:t>
      </w:r>
      <w:r w:rsidR="00F76FAD">
        <w:rPr>
          <w:rFonts w:ascii="Times New Roman" w:hAnsi="Times New Roman" w:cs="Times New Roman"/>
          <w:b/>
          <w:bCs/>
          <w:i w:val="0"/>
          <w:iCs w:val="0"/>
          <w:color w:val="000000" w:themeColor="text1"/>
          <w:sz w:val="24"/>
          <w:szCs w:val="24"/>
        </w:rPr>
        <w:t>vnog djelovanja</w:t>
      </w:r>
      <w:bookmarkEnd w:id="287"/>
    </w:p>
    <w:p w14:paraId="71C26F75" w14:textId="4B3AD137" w:rsidR="00B00B63" w:rsidRDefault="00B00B63" w:rsidP="00297C8E">
      <w:pPr>
        <w:spacing w:line="360" w:lineRule="auto"/>
        <w:jc w:val="both"/>
      </w:pPr>
    </w:p>
    <w:p w14:paraId="473A4841" w14:textId="2CF61223" w:rsidR="00BC14A3" w:rsidRPr="006F124C" w:rsidRDefault="00C00C84" w:rsidP="00BD27E7">
      <w:pPr>
        <w:spacing w:line="360" w:lineRule="auto"/>
        <w:jc w:val="both"/>
      </w:pPr>
      <w:r w:rsidRPr="00E8108A">
        <w:rPr>
          <w:rFonts w:ascii="Times New Roman" w:hAnsi="Times New Roman" w:cs="Times New Roman"/>
          <w:color w:val="000000" w:themeColor="text1"/>
          <w:sz w:val="24"/>
          <w:szCs w:val="24"/>
        </w:rPr>
        <w:t xml:space="preserve">Analizom rezultata </w:t>
      </w:r>
      <w:r w:rsidR="00CE3352">
        <w:rPr>
          <w:rFonts w:ascii="Times New Roman" w:hAnsi="Times New Roman" w:cs="Times New Roman"/>
          <w:color w:val="000000" w:themeColor="text1"/>
          <w:sz w:val="24"/>
          <w:szCs w:val="24"/>
        </w:rPr>
        <w:t xml:space="preserve">ultrazvučnog </w:t>
      </w:r>
      <w:r w:rsidRPr="00E8108A">
        <w:rPr>
          <w:rFonts w:ascii="Times New Roman" w:hAnsi="Times New Roman" w:cs="Times New Roman"/>
          <w:color w:val="000000" w:themeColor="text1"/>
          <w:sz w:val="24"/>
          <w:szCs w:val="24"/>
        </w:rPr>
        <w:t>ispitivanja utvrđeno je kako je kod uzorka ABP6 srednja vrijednost</w:t>
      </w:r>
      <w:r w:rsidRPr="00BD27E7">
        <w:rPr>
          <w:rFonts w:ascii="Times New Roman" w:hAnsi="Times New Roman" w:cs="Times New Roman"/>
          <w:i/>
          <w:iCs/>
          <w:color w:val="000000" w:themeColor="text1"/>
          <w:sz w:val="24"/>
          <w:szCs w:val="24"/>
        </w:rPr>
        <w:t xml:space="preserve"> v</w:t>
      </w:r>
      <w:r w:rsidRPr="00E8108A">
        <w:rPr>
          <w:rFonts w:ascii="Times New Roman" w:hAnsi="Times New Roman" w:cs="Times New Roman"/>
          <w:color w:val="000000" w:themeColor="text1"/>
          <w:sz w:val="24"/>
          <w:szCs w:val="24"/>
        </w:rPr>
        <w:t xml:space="preserve"> prije eksplozivnog djelovanja iznosila 4479 m/s, dok je ista nakon eksplozije iznosila 3118 m/s</w:t>
      </w:r>
      <w:r w:rsidR="00CE3352">
        <w:rPr>
          <w:rFonts w:ascii="Times New Roman" w:hAnsi="Times New Roman" w:cs="Times New Roman"/>
          <w:color w:val="000000" w:themeColor="text1"/>
          <w:sz w:val="24"/>
          <w:szCs w:val="24"/>
        </w:rPr>
        <w:t xml:space="preserve"> (slika 50.)</w:t>
      </w:r>
      <w:r w:rsidRPr="00E8108A">
        <w:rPr>
          <w:rFonts w:ascii="Times New Roman" w:hAnsi="Times New Roman" w:cs="Times New Roman"/>
          <w:color w:val="000000" w:themeColor="text1"/>
          <w:sz w:val="24"/>
          <w:szCs w:val="24"/>
        </w:rPr>
        <w:t xml:space="preserve">. Omjer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V</w:t>
      </w:r>
      <w:r w:rsidRPr="00E8108A">
        <w:rPr>
          <w:rFonts w:ascii="Times New Roman" w:hAnsi="Times New Roman" w:cs="Times New Roman"/>
          <w:color w:val="000000" w:themeColor="text1"/>
          <w:sz w:val="24"/>
          <w:szCs w:val="24"/>
          <w:vertAlign w:val="subscript"/>
        </w:rPr>
        <w:t xml:space="preserve"> </w:t>
      </w:r>
      <w:r w:rsidRPr="00E8108A">
        <w:rPr>
          <w:rFonts w:ascii="Times New Roman" w:hAnsi="Times New Roman" w:cs="Times New Roman"/>
          <w:color w:val="000000" w:themeColor="text1"/>
          <w:sz w:val="24"/>
          <w:szCs w:val="24"/>
        </w:rPr>
        <w:t>iznosio je 0,70. Usporedbom rezultata s kriterijima navedenima u tablici 12</w:t>
      </w:r>
      <w:r w:rsidR="004826CC">
        <w:rPr>
          <w:rFonts w:ascii="Times New Roman" w:hAnsi="Times New Roman" w:cs="Times New Roman"/>
          <w:color w:val="000000" w:themeColor="text1"/>
          <w:sz w:val="24"/>
          <w:szCs w:val="24"/>
        </w:rPr>
        <w:t>.</w:t>
      </w:r>
      <w:r w:rsidRPr="00E8108A">
        <w:rPr>
          <w:rFonts w:ascii="Times New Roman" w:hAnsi="Times New Roman" w:cs="Times New Roman"/>
          <w:color w:val="000000" w:themeColor="text1"/>
          <w:sz w:val="24"/>
          <w:szCs w:val="24"/>
        </w:rPr>
        <w:t xml:space="preserve"> može se zaključiti kako je kvaliteta betona ugrađenog u uzorak ABP6 prije eksplozije bila dobra, dok se ista uslijed eksplozivnog djelovanja degradirala na srednju. Iznos omjera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ϬV</w:t>
      </w:r>
      <w:r w:rsidRPr="00E8108A">
        <w:rPr>
          <w:rFonts w:ascii="Times New Roman" w:hAnsi="Times New Roman" w:cs="Times New Roman"/>
          <w:color w:val="000000" w:themeColor="text1"/>
          <w:sz w:val="24"/>
          <w:szCs w:val="24"/>
          <w:vertAlign w:val="subscript"/>
        </w:rPr>
        <w:t xml:space="preserve"> </w:t>
      </w:r>
      <w:r w:rsidRPr="00E8108A">
        <w:rPr>
          <w:rFonts w:ascii="Times New Roman" w:hAnsi="Times New Roman" w:cs="Times New Roman"/>
          <w:color w:val="000000" w:themeColor="text1"/>
          <w:sz w:val="24"/>
          <w:szCs w:val="24"/>
        </w:rPr>
        <w:t xml:space="preserve">bio je čak 21,12, što znači kako je prosječno odstupanje rezultata </w:t>
      </w:r>
      <w:r w:rsidR="00556EC8">
        <w:rPr>
          <w:rFonts w:ascii="Times New Roman" w:hAnsi="Times New Roman" w:cs="Times New Roman"/>
          <w:color w:val="000000" w:themeColor="text1"/>
          <w:sz w:val="24"/>
          <w:szCs w:val="24"/>
        </w:rPr>
        <w:t xml:space="preserve">mjerenja vrijednosti </w:t>
      </w:r>
      <w:r w:rsidRPr="00BD27E7">
        <w:rPr>
          <w:rFonts w:ascii="Times New Roman" w:hAnsi="Times New Roman" w:cs="Times New Roman"/>
          <w:i/>
          <w:iCs/>
          <w:color w:val="000000" w:themeColor="text1"/>
          <w:sz w:val="24"/>
          <w:szCs w:val="24"/>
        </w:rPr>
        <w:t>v</w:t>
      </w:r>
      <w:r w:rsidRPr="00E8108A">
        <w:rPr>
          <w:rFonts w:ascii="Times New Roman" w:hAnsi="Times New Roman" w:cs="Times New Roman"/>
          <w:color w:val="000000" w:themeColor="text1"/>
          <w:sz w:val="24"/>
          <w:szCs w:val="24"/>
        </w:rPr>
        <w:t xml:space="preserve"> nakon eksplozije bilo veće za približno 21 put</w:t>
      </w:r>
      <w:r w:rsidR="00285EBA">
        <w:rPr>
          <w:rFonts w:ascii="Times New Roman" w:hAnsi="Times New Roman" w:cs="Times New Roman"/>
          <w:color w:val="000000" w:themeColor="text1"/>
          <w:sz w:val="24"/>
          <w:szCs w:val="24"/>
        </w:rPr>
        <w:t>a</w:t>
      </w:r>
      <w:r w:rsidRPr="00E8108A">
        <w:rPr>
          <w:rFonts w:ascii="Times New Roman" w:hAnsi="Times New Roman" w:cs="Times New Roman"/>
          <w:color w:val="000000" w:themeColor="text1"/>
          <w:sz w:val="24"/>
          <w:szCs w:val="24"/>
        </w:rPr>
        <w:t xml:space="preserve">. Najmanji iznos pojedinačno izmjerenog </w:t>
      </w:r>
      <w:r w:rsidRPr="00BD27E7">
        <w:rPr>
          <w:rFonts w:ascii="Times New Roman" w:hAnsi="Times New Roman" w:cs="Times New Roman"/>
          <w:i/>
          <w:iCs/>
          <w:color w:val="000000" w:themeColor="text1"/>
          <w:sz w:val="24"/>
          <w:szCs w:val="24"/>
        </w:rPr>
        <w:t>r</w:t>
      </w:r>
      <w:r w:rsidRPr="00BD27E7">
        <w:rPr>
          <w:rFonts w:ascii="Times New Roman" w:hAnsi="Times New Roman" w:cs="Times New Roman"/>
          <w:i/>
          <w:iCs/>
          <w:color w:val="000000" w:themeColor="text1"/>
          <w:sz w:val="24"/>
          <w:szCs w:val="24"/>
          <w:vertAlign w:val="subscript"/>
        </w:rPr>
        <w:t>V</w:t>
      </w:r>
      <w:r w:rsidRPr="00E8108A">
        <w:rPr>
          <w:rFonts w:ascii="Times New Roman" w:hAnsi="Times New Roman" w:cs="Times New Roman"/>
          <w:color w:val="000000" w:themeColor="text1"/>
          <w:sz w:val="24"/>
          <w:szCs w:val="24"/>
          <w:vertAlign w:val="subscript"/>
        </w:rPr>
        <w:t xml:space="preserve"> </w:t>
      </w:r>
      <w:r w:rsidRPr="00E8108A">
        <w:rPr>
          <w:rFonts w:ascii="Times New Roman" w:hAnsi="Times New Roman" w:cs="Times New Roman"/>
          <w:color w:val="000000" w:themeColor="text1"/>
          <w:sz w:val="24"/>
          <w:szCs w:val="24"/>
        </w:rPr>
        <w:t>bio je 0,41, a isti je zabilježen na mjernom polju B4</w:t>
      </w:r>
      <w:r w:rsidR="001E1312">
        <w:rPr>
          <w:rFonts w:ascii="Times New Roman" w:hAnsi="Times New Roman" w:cs="Times New Roman"/>
          <w:color w:val="000000" w:themeColor="text1"/>
          <w:sz w:val="24"/>
          <w:szCs w:val="24"/>
        </w:rPr>
        <w:t xml:space="preserve"> (x = </w:t>
      </w:r>
      <w:r w:rsidR="00943759">
        <w:rPr>
          <w:rFonts w:ascii="Times New Roman" w:hAnsi="Times New Roman" w:cs="Times New Roman"/>
          <w:color w:val="000000" w:themeColor="text1"/>
          <w:sz w:val="24"/>
          <w:szCs w:val="24"/>
        </w:rPr>
        <w:t>47,50</w:t>
      </w:r>
      <w:r w:rsidR="001E1312">
        <w:rPr>
          <w:rFonts w:ascii="Times New Roman" w:hAnsi="Times New Roman" w:cs="Times New Roman"/>
          <w:color w:val="000000" w:themeColor="text1"/>
          <w:sz w:val="24"/>
          <w:szCs w:val="24"/>
        </w:rPr>
        <w:t xml:space="preserve"> cm, y = </w:t>
      </w:r>
      <w:r w:rsidR="00943759">
        <w:rPr>
          <w:rFonts w:ascii="Times New Roman" w:hAnsi="Times New Roman" w:cs="Times New Roman"/>
          <w:color w:val="000000" w:themeColor="text1"/>
          <w:sz w:val="24"/>
          <w:szCs w:val="24"/>
        </w:rPr>
        <w:t>15,00</w:t>
      </w:r>
      <w:r w:rsidR="001E1312">
        <w:rPr>
          <w:rFonts w:ascii="Times New Roman" w:hAnsi="Times New Roman" w:cs="Times New Roman"/>
          <w:color w:val="000000" w:themeColor="text1"/>
          <w:sz w:val="24"/>
          <w:szCs w:val="24"/>
        </w:rPr>
        <w:t xml:space="preserve"> cm</w:t>
      </w:r>
      <w:r w:rsidR="00F129B0">
        <w:rPr>
          <w:rFonts w:ascii="Times New Roman" w:hAnsi="Times New Roman" w:cs="Times New Roman"/>
          <w:color w:val="000000" w:themeColor="text1"/>
          <w:sz w:val="24"/>
          <w:szCs w:val="24"/>
        </w:rPr>
        <w:t>), na udaljenosti od približno 45,00 cm od postavljenog eksplozivnog naboja</w:t>
      </w:r>
      <w:r w:rsidRPr="00E8108A">
        <w:rPr>
          <w:rFonts w:ascii="Times New Roman" w:hAnsi="Times New Roman" w:cs="Times New Roman"/>
          <w:color w:val="000000" w:themeColor="text1"/>
          <w:sz w:val="24"/>
          <w:szCs w:val="24"/>
        </w:rPr>
        <w:t xml:space="preserve">. </w:t>
      </w:r>
      <w:r w:rsidR="001E1312">
        <w:rPr>
          <w:rFonts w:ascii="Times New Roman" w:hAnsi="Times New Roman" w:cs="Times New Roman"/>
          <w:color w:val="000000" w:themeColor="text1"/>
          <w:sz w:val="24"/>
          <w:szCs w:val="24"/>
        </w:rPr>
        <w:t>V</w:t>
      </w:r>
      <w:r w:rsidR="00556EC8">
        <w:rPr>
          <w:rFonts w:ascii="Times New Roman" w:hAnsi="Times New Roman" w:cs="Times New Roman"/>
          <w:color w:val="000000" w:themeColor="text1"/>
          <w:sz w:val="24"/>
          <w:szCs w:val="24"/>
        </w:rPr>
        <w:t xml:space="preserve">rijednost </w:t>
      </w:r>
      <w:r w:rsidRPr="00BD27E7">
        <w:rPr>
          <w:rFonts w:ascii="Times New Roman" w:hAnsi="Times New Roman" w:cs="Times New Roman"/>
          <w:i/>
          <w:iCs/>
          <w:color w:val="000000" w:themeColor="text1"/>
          <w:sz w:val="24"/>
          <w:szCs w:val="24"/>
        </w:rPr>
        <w:t>v</w:t>
      </w:r>
      <w:r w:rsidRPr="00E8108A">
        <w:rPr>
          <w:rFonts w:ascii="Times New Roman" w:hAnsi="Times New Roman" w:cs="Times New Roman"/>
          <w:color w:val="000000" w:themeColor="text1"/>
          <w:sz w:val="24"/>
          <w:szCs w:val="24"/>
        </w:rPr>
        <w:t xml:space="preserve"> </w:t>
      </w:r>
      <w:r w:rsidR="001E1312">
        <w:rPr>
          <w:rFonts w:ascii="Times New Roman" w:hAnsi="Times New Roman" w:cs="Times New Roman"/>
          <w:color w:val="000000" w:themeColor="text1"/>
          <w:sz w:val="24"/>
          <w:szCs w:val="24"/>
        </w:rPr>
        <w:t xml:space="preserve">je </w:t>
      </w:r>
      <w:r w:rsidRPr="00E8108A">
        <w:rPr>
          <w:rFonts w:ascii="Times New Roman" w:hAnsi="Times New Roman" w:cs="Times New Roman"/>
          <w:color w:val="000000" w:themeColor="text1"/>
          <w:sz w:val="24"/>
          <w:szCs w:val="24"/>
        </w:rPr>
        <w:t>prije eksplozije</w:t>
      </w:r>
      <w:r w:rsidR="001E1312">
        <w:rPr>
          <w:rFonts w:ascii="Times New Roman" w:hAnsi="Times New Roman" w:cs="Times New Roman"/>
          <w:color w:val="000000" w:themeColor="text1"/>
          <w:sz w:val="24"/>
          <w:szCs w:val="24"/>
        </w:rPr>
        <w:t xml:space="preserve"> na navedenom </w:t>
      </w:r>
      <w:r w:rsidR="009C73DB">
        <w:rPr>
          <w:rFonts w:ascii="Times New Roman" w:hAnsi="Times New Roman" w:cs="Times New Roman"/>
          <w:color w:val="000000" w:themeColor="text1"/>
          <w:sz w:val="24"/>
          <w:szCs w:val="24"/>
        </w:rPr>
        <w:t xml:space="preserve">mjernom </w:t>
      </w:r>
      <w:r w:rsidR="001E1312">
        <w:rPr>
          <w:rFonts w:ascii="Times New Roman" w:hAnsi="Times New Roman" w:cs="Times New Roman"/>
          <w:color w:val="000000" w:themeColor="text1"/>
          <w:sz w:val="24"/>
          <w:szCs w:val="24"/>
        </w:rPr>
        <w:t>polju</w:t>
      </w:r>
      <w:r w:rsidRPr="00E8108A">
        <w:rPr>
          <w:rFonts w:ascii="Times New Roman" w:hAnsi="Times New Roman" w:cs="Times New Roman"/>
          <w:color w:val="000000" w:themeColor="text1"/>
          <w:sz w:val="24"/>
          <w:szCs w:val="24"/>
        </w:rPr>
        <w:t xml:space="preserve"> iznosila 4504 m/s, dok je ista nakon eksplozije iznosila 1836 m/s. Najveći pojedinačno izmjeren</w:t>
      </w:r>
      <w:r w:rsidRPr="00BD27E7">
        <w:rPr>
          <w:rFonts w:ascii="Times New Roman" w:hAnsi="Times New Roman" w:cs="Times New Roman"/>
          <w:i/>
          <w:iCs/>
          <w:color w:val="000000" w:themeColor="text1"/>
          <w:sz w:val="24"/>
          <w:szCs w:val="24"/>
        </w:rPr>
        <w:t xml:space="preserve"> r</w:t>
      </w:r>
      <w:r w:rsidRPr="00BD27E7">
        <w:rPr>
          <w:rFonts w:ascii="Times New Roman" w:hAnsi="Times New Roman" w:cs="Times New Roman"/>
          <w:i/>
          <w:iCs/>
          <w:color w:val="000000" w:themeColor="text1"/>
          <w:sz w:val="24"/>
          <w:szCs w:val="24"/>
          <w:vertAlign w:val="subscript"/>
        </w:rPr>
        <w:t>V</w:t>
      </w:r>
      <w:r w:rsidRPr="00E8108A">
        <w:rPr>
          <w:rFonts w:ascii="Times New Roman" w:hAnsi="Times New Roman" w:cs="Times New Roman"/>
          <w:color w:val="000000" w:themeColor="text1"/>
          <w:sz w:val="24"/>
          <w:szCs w:val="24"/>
          <w:vertAlign w:val="subscript"/>
        </w:rPr>
        <w:t xml:space="preserve"> </w:t>
      </w:r>
      <w:r w:rsidRPr="00E8108A">
        <w:rPr>
          <w:rFonts w:ascii="Times New Roman" w:hAnsi="Times New Roman" w:cs="Times New Roman"/>
          <w:color w:val="000000" w:themeColor="text1"/>
          <w:sz w:val="24"/>
          <w:szCs w:val="24"/>
        </w:rPr>
        <w:t>iznosio je 0,84 i zabilježen je na mjernom polju B11</w:t>
      </w:r>
      <w:r w:rsidR="001E1312">
        <w:rPr>
          <w:rFonts w:ascii="Times New Roman" w:hAnsi="Times New Roman" w:cs="Times New Roman"/>
          <w:color w:val="000000" w:themeColor="text1"/>
          <w:sz w:val="24"/>
          <w:szCs w:val="24"/>
        </w:rPr>
        <w:t xml:space="preserve"> (x = </w:t>
      </w:r>
      <w:r w:rsidR="00943759">
        <w:rPr>
          <w:rFonts w:ascii="Times New Roman" w:hAnsi="Times New Roman" w:cs="Times New Roman"/>
          <w:color w:val="000000" w:themeColor="text1"/>
          <w:sz w:val="24"/>
          <w:szCs w:val="24"/>
        </w:rPr>
        <w:t>152,50</w:t>
      </w:r>
      <w:r w:rsidR="001E1312">
        <w:rPr>
          <w:rFonts w:ascii="Times New Roman" w:hAnsi="Times New Roman" w:cs="Times New Roman"/>
          <w:color w:val="000000" w:themeColor="text1"/>
          <w:sz w:val="24"/>
          <w:szCs w:val="24"/>
        </w:rPr>
        <w:t xml:space="preserve"> cm, </w:t>
      </w:r>
      <w:r w:rsidR="00F129B0">
        <w:rPr>
          <w:rFonts w:ascii="Times New Roman" w:hAnsi="Times New Roman" w:cs="Times New Roman"/>
          <w:color w:val="000000" w:themeColor="text1"/>
          <w:sz w:val="24"/>
          <w:szCs w:val="24"/>
        </w:rPr>
        <w:t xml:space="preserve">y = </w:t>
      </w:r>
      <w:r w:rsidR="00943759">
        <w:rPr>
          <w:rFonts w:ascii="Times New Roman" w:hAnsi="Times New Roman" w:cs="Times New Roman"/>
          <w:color w:val="000000" w:themeColor="text1"/>
          <w:sz w:val="24"/>
          <w:szCs w:val="24"/>
        </w:rPr>
        <w:t>15,00</w:t>
      </w:r>
      <w:r w:rsidR="001E1312">
        <w:rPr>
          <w:rFonts w:ascii="Times New Roman" w:hAnsi="Times New Roman" w:cs="Times New Roman"/>
          <w:color w:val="000000" w:themeColor="text1"/>
          <w:sz w:val="24"/>
          <w:szCs w:val="24"/>
        </w:rPr>
        <w:t xml:space="preserve"> cm)</w:t>
      </w:r>
      <w:r w:rsidR="00F129B0">
        <w:rPr>
          <w:rFonts w:ascii="Times New Roman" w:hAnsi="Times New Roman" w:cs="Times New Roman"/>
          <w:color w:val="000000" w:themeColor="text1"/>
          <w:sz w:val="24"/>
          <w:szCs w:val="24"/>
        </w:rPr>
        <w:t>, koje je od postavljenog eksploziva bilo udaljeno približno 60,00 cm</w:t>
      </w:r>
      <w:r w:rsidRPr="00E8108A">
        <w:rPr>
          <w:rFonts w:ascii="Times New Roman" w:hAnsi="Times New Roman" w:cs="Times New Roman"/>
          <w:color w:val="000000" w:themeColor="text1"/>
          <w:sz w:val="24"/>
          <w:szCs w:val="24"/>
        </w:rPr>
        <w:t xml:space="preserve">. </w:t>
      </w:r>
      <w:r w:rsidR="001E1312">
        <w:rPr>
          <w:rFonts w:ascii="Times New Roman" w:hAnsi="Times New Roman" w:cs="Times New Roman"/>
          <w:color w:val="000000" w:themeColor="text1"/>
          <w:sz w:val="24"/>
          <w:szCs w:val="24"/>
        </w:rPr>
        <w:t xml:space="preserve">Iznos </w:t>
      </w:r>
      <w:r w:rsidR="00556EC8">
        <w:rPr>
          <w:rFonts w:ascii="Times New Roman" w:hAnsi="Times New Roman" w:cs="Times New Roman"/>
          <w:color w:val="000000" w:themeColor="text1"/>
          <w:sz w:val="24"/>
          <w:szCs w:val="24"/>
        </w:rPr>
        <w:t>vrijednosti</w:t>
      </w:r>
      <w:r w:rsidRPr="00E8108A">
        <w:rPr>
          <w:rFonts w:ascii="Times New Roman" w:hAnsi="Times New Roman" w:cs="Times New Roman"/>
          <w:color w:val="000000" w:themeColor="text1"/>
          <w:sz w:val="24"/>
          <w:szCs w:val="24"/>
        </w:rPr>
        <w:t xml:space="preserve"> </w:t>
      </w:r>
      <w:r w:rsidRPr="00BD27E7">
        <w:rPr>
          <w:rFonts w:ascii="Times New Roman" w:hAnsi="Times New Roman" w:cs="Times New Roman"/>
          <w:i/>
          <w:iCs/>
          <w:color w:val="000000" w:themeColor="text1"/>
          <w:sz w:val="24"/>
          <w:szCs w:val="24"/>
        </w:rPr>
        <w:t>v</w:t>
      </w:r>
      <w:r w:rsidRPr="00E8108A">
        <w:rPr>
          <w:rFonts w:ascii="Times New Roman" w:hAnsi="Times New Roman" w:cs="Times New Roman"/>
          <w:color w:val="000000" w:themeColor="text1"/>
          <w:sz w:val="24"/>
          <w:szCs w:val="24"/>
        </w:rPr>
        <w:t xml:space="preserve"> </w:t>
      </w:r>
      <w:r w:rsidR="001E1312">
        <w:rPr>
          <w:rFonts w:ascii="Times New Roman" w:hAnsi="Times New Roman" w:cs="Times New Roman"/>
          <w:color w:val="000000" w:themeColor="text1"/>
          <w:sz w:val="24"/>
          <w:szCs w:val="24"/>
        </w:rPr>
        <w:t xml:space="preserve">je </w:t>
      </w:r>
      <w:r w:rsidRPr="00E8108A">
        <w:rPr>
          <w:rFonts w:ascii="Times New Roman" w:hAnsi="Times New Roman" w:cs="Times New Roman"/>
          <w:color w:val="000000" w:themeColor="text1"/>
          <w:sz w:val="24"/>
          <w:szCs w:val="24"/>
        </w:rPr>
        <w:t xml:space="preserve">prije </w:t>
      </w:r>
      <w:r w:rsidR="001E1312">
        <w:rPr>
          <w:rFonts w:ascii="Times New Roman" w:hAnsi="Times New Roman" w:cs="Times New Roman"/>
          <w:color w:val="000000" w:themeColor="text1"/>
          <w:sz w:val="24"/>
          <w:szCs w:val="24"/>
        </w:rPr>
        <w:t>djelovanj</w:t>
      </w:r>
      <w:r w:rsidR="001E1312" w:rsidRPr="00E8108A">
        <w:rPr>
          <w:rFonts w:ascii="Times New Roman" w:hAnsi="Times New Roman" w:cs="Times New Roman"/>
          <w:color w:val="000000" w:themeColor="text1"/>
          <w:sz w:val="24"/>
          <w:szCs w:val="24"/>
        </w:rPr>
        <w:t xml:space="preserve">a </w:t>
      </w:r>
      <w:r w:rsidRPr="00E8108A">
        <w:rPr>
          <w:rFonts w:ascii="Times New Roman" w:hAnsi="Times New Roman" w:cs="Times New Roman"/>
          <w:color w:val="000000" w:themeColor="text1"/>
          <w:sz w:val="24"/>
          <w:szCs w:val="24"/>
        </w:rPr>
        <w:t>eksploziva</w:t>
      </w:r>
      <w:r w:rsidR="001E1312">
        <w:rPr>
          <w:rFonts w:ascii="Times New Roman" w:hAnsi="Times New Roman" w:cs="Times New Roman"/>
          <w:color w:val="000000" w:themeColor="text1"/>
          <w:sz w:val="24"/>
          <w:szCs w:val="24"/>
        </w:rPr>
        <w:t xml:space="preserve"> na spomenutom mjernom polju </w:t>
      </w:r>
      <w:r w:rsidRPr="00E8108A">
        <w:rPr>
          <w:rFonts w:ascii="Times New Roman" w:hAnsi="Times New Roman" w:cs="Times New Roman"/>
          <w:color w:val="000000" w:themeColor="text1"/>
          <w:sz w:val="24"/>
          <w:szCs w:val="24"/>
        </w:rPr>
        <w:t xml:space="preserve">bio 4525 m/s, a nakon eksplozivnog djelovanja </w:t>
      </w:r>
      <w:r w:rsidR="00E8108A" w:rsidRPr="00E8108A">
        <w:rPr>
          <w:rFonts w:ascii="Times New Roman" w:hAnsi="Times New Roman" w:cs="Times New Roman"/>
          <w:color w:val="000000" w:themeColor="text1"/>
          <w:sz w:val="24"/>
          <w:szCs w:val="24"/>
        </w:rPr>
        <w:t>3816 m/s.</w:t>
      </w:r>
      <w:r w:rsidR="001F5070">
        <w:rPr>
          <w:rFonts w:ascii="Times New Roman" w:hAnsi="Times New Roman" w:cs="Times New Roman"/>
          <w:color w:val="000000" w:themeColor="text1"/>
          <w:sz w:val="24"/>
          <w:szCs w:val="24"/>
        </w:rPr>
        <w:t xml:space="preserve"> </w:t>
      </w:r>
      <w:r w:rsidR="00B4721A">
        <w:rPr>
          <w:rFonts w:ascii="Times New Roman" w:hAnsi="Times New Roman" w:cs="Times New Roman"/>
          <w:color w:val="000000" w:themeColor="text1"/>
          <w:sz w:val="24"/>
          <w:szCs w:val="24"/>
        </w:rPr>
        <w:t>Analizom grafičkog prikaza na slici 50</w:t>
      </w:r>
      <w:r w:rsidR="00BD27E7">
        <w:rPr>
          <w:rFonts w:ascii="Times New Roman" w:hAnsi="Times New Roman" w:cs="Times New Roman"/>
          <w:color w:val="000000" w:themeColor="text1"/>
          <w:sz w:val="24"/>
          <w:szCs w:val="24"/>
        </w:rPr>
        <w:t>.</w:t>
      </w:r>
      <w:r w:rsidR="00B4721A">
        <w:rPr>
          <w:rFonts w:ascii="Times New Roman" w:hAnsi="Times New Roman" w:cs="Times New Roman"/>
          <w:color w:val="000000" w:themeColor="text1"/>
          <w:sz w:val="24"/>
          <w:szCs w:val="24"/>
        </w:rPr>
        <w:t xml:space="preserve"> utvrđeno je kako je kod uzorka ABP6 uslijed eksplozivnog djelovanja do degradacije kvalitete betona s dobre na lošu došlo na dijelovima ploče do udaljenosti od približno 90,00 cm od eksplozivnog naboja po osi apscisa te do približno 90,00 cm po osi ordinata. Površina na kojoj je </w:t>
      </w:r>
      <w:r w:rsidR="009C73DB">
        <w:rPr>
          <w:rFonts w:ascii="Times New Roman" w:hAnsi="Times New Roman" w:cs="Times New Roman"/>
          <w:color w:val="000000" w:themeColor="text1"/>
          <w:sz w:val="24"/>
          <w:szCs w:val="24"/>
        </w:rPr>
        <w:t xml:space="preserve">nakon djelovanja eksploziva </w:t>
      </w:r>
      <w:r w:rsidR="00B4721A">
        <w:rPr>
          <w:rFonts w:ascii="Times New Roman" w:hAnsi="Times New Roman" w:cs="Times New Roman"/>
          <w:color w:val="000000" w:themeColor="text1"/>
          <w:sz w:val="24"/>
          <w:szCs w:val="24"/>
        </w:rPr>
        <w:t xml:space="preserve">zabilježena loša kvaliteta </w:t>
      </w:r>
      <w:r w:rsidR="009C73DB">
        <w:rPr>
          <w:rFonts w:ascii="Times New Roman" w:hAnsi="Times New Roman" w:cs="Times New Roman"/>
          <w:color w:val="000000" w:themeColor="text1"/>
          <w:sz w:val="24"/>
          <w:szCs w:val="24"/>
        </w:rPr>
        <w:t xml:space="preserve">betona </w:t>
      </w:r>
      <w:r w:rsidR="00B4721A">
        <w:rPr>
          <w:rFonts w:ascii="Times New Roman" w:hAnsi="Times New Roman" w:cs="Times New Roman"/>
          <w:color w:val="000000" w:themeColor="text1"/>
          <w:sz w:val="24"/>
          <w:szCs w:val="24"/>
        </w:rPr>
        <w:t>iznosila je približno 0,66 m</w:t>
      </w:r>
      <w:r w:rsidR="00B4721A">
        <w:rPr>
          <w:rFonts w:ascii="Times New Roman" w:hAnsi="Times New Roman" w:cs="Times New Roman"/>
          <w:color w:val="000000" w:themeColor="text1"/>
          <w:sz w:val="24"/>
          <w:szCs w:val="24"/>
          <w:vertAlign w:val="superscript"/>
        </w:rPr>
        <w:t>2</w:t>
      </w:r>
      <w:r w:rsidR="00B4721A">
        <w:rPr>
          <w:rFonts w:ascii="Times New Roman" w:hAnsi="Times New Roman" w:cs="Times New Roman"/>
          <w:color w:val="000000" w:themeColor="text1"/>
          <w:sz w:val="24"/>
          <w:szCs w:val="24"/>
        </w:rPr>
        <w:t>. Na najvećem dijelu ploče, odnosno na površini od približno 1,77 m</w:t>
      </w:r>
      <w:r w:rsidR="00B4721A">
        <w:rPr>
          <w:rFonts w:ascii="Times New Roman" w:hAnsi="Times New Roman" w:cs="Times New Roman"/>
          <w:color w:val="000000" w:themeColor="text1"/>
          <w:sz w:val="24"/>
          <w:szCs w:val="24"/>
          <w:vertAlign w:val="superscript"/>
        </w:rPr>
        <w:t>2</w:t>
      </w:r>
      <w:r w:rsidR="00B4721A">
        <w:rPr>
          <w:rFonts w:ascii="Times New Roman" w:hAnsi="Times New Roman" w:cs="Times New Roman"/>
          <w:color w:val="000000" w:themeColor="text1"/>
          <w:sz w:val="24"/>
          <w:szCs w:val="24"/>
        </w:rPr>
        <w:t xml:space="preserve"> došlo je do degradacije </w:t>
      </w:r>
      <w:r w:rsidR="00B4721A">
        <w:rPr>
          <w:rFonts w:ascii="Times New Roman" w:hAnsi="Times New Roman" w:cs="Times New Roman"/>
          <w:color w:val="000000" w:themeColor="text1"/>
          <w:sz w:val="24"/>
          <w:szCs w:val="24"/>
        </w:rPr>
        <w:lastRenderedPageBreak/>
        <w:t>kvalitete betona s dobre na srednju. Navedeni stupanj degradacije zabilježen je već na udaljenosti od 5,00 cm od postavljenog eksploziva po osi apscisa te do 150,00 cm po osi ordinata. Kvaliteta betona je uslijed djelovanja eksplozije ostala dobra mjestimično iznad približno 70,00 cm po osi ordinata, na ukupnoj površini ploče od približno 0,11 m</w:t>
      </w:r>
      <w:r w:rsidR="00B4721A">
        <w:rPr>
          <w:rFonts w:ascii="Times New Roman" w:hAnsi="Times New Roman" w:cs="Times New Roman"/>
          <w:color w:val="000000" w:themeColor="text1"/>
          <w:sz w:val="24"/>
          <w:szCs w:val="24"/>
          <w:vertAlign w:val="superscript"/>
        </w:rPr>
        <w:t>2</w:t>
      </w:r>
      <w:r w:rsidR="00B4721A">
        <w:rPr>
          <w:rFonts w:ascii="Times New Roman" w:hAnsi="Times New Roman" w:cs="Times New Roman"/>
          <w:color w:val="000000" w:themeColor="text1"/>
          <w:sz w:val="24"/>
          <w:szCs w:val="24"/>
        </w:rPr>
        <w:t>.</w:t>
      </w:r>
    </w:p>
    <w:p w14:paraId="52DFEDB4" w14:textId="6264461F" w:rsidR="007D74A4" w:rsidRPr="00FA7538" w:rsidRDefault="007D74A4" w:rsidP="007D74A4">
      <w:pPr>
        <w:pStyle w:val="Opisslike"/>
        <w:keepNext/>
        <w:spacing w:line="360" w:lineRule="auto"/>
        <w:jc w:val="center"/>
        <w:rPr>
          <w:rFonts w:ascii="Times New Roman" w:hAnsi="Times New Roman" w:cs="Times New Roman"/>
          <w:b/>
          <w:bCs/>
          <w:i w:val="0"/>
          <w:iCs w:val="0"/>
          <w:color w:val="000000" w:themeColor="text1"/>
          <w:sz w:val="24"/>
          <w:szCs w:val="24"/>
        </w:rPr>
      </w:pPr>
      <w:bookmarkStart w:id="288" w:name="_Toc75815466"/>
      <w:r w:rsidRPr="00FA7538">
        <w:rPr>
          <w:rFonts w:ascii="Times New Roman" w:hAnsi="Times New Roman" w:cs="Times New Roman"/>
          <w:b/>
          <w:bCs/>
          <w:i w:val="0"/>
          <w:iCs w:val="0"/>
          <w:color w:val="000000" w:themeColor="text1"/>
          <w:sz w:val="24"/>
          <w:szCs w:val="24"/>
        </w:rPr>
        <w:t xml:space="preserve">Tablica </w:t>
      </w:r>
      <w:r w:rsidRPr="00FA7538">
        <w:rPr>
          <w:rFonts w:ascii="Times New Roman" w:hAnsi="Times New Roman" w:cs="Times New Roman"/>
          <w:b/>
          <w:bCs/>
          <w:i w:val="0"/>
          <w:iCs w:val="0"/>
          <w:color w:val="000000" w:themeColor="text1"/>
          <w:sz w:val="24"/>
          <w:szCs w:val="24"/>
        </w:rPr>
        <w:fldChar w:fldCharType="begin"/>
      </w:r>
      <w:r w:rsidRPr="00FA7538">
        <w:rPr>
          <w:rFonts w:ascii="Times New Roman" w:hAnsi="Times New Roman" w:cs="Times New Roman"/>
          <w:b/>
          <w:bCs/>
          <w:i w:val="0"/>
          <w:iCs w:val="0"/>
          <w:color w:val="000000" w:themeColor="text1"/>
          <w:sz w:val="24"/>
          <w:szCs w:val="24"/>
        </w:rPr>
        <w:instrText xml:space="preserve"> SEQ Tablica \* ARABIC </w:instrText>
      </w:r>
      <w:r w:rsidRPr="00FA7538">
        <w:rPr>
          <w:rFonts w:ascii="Times New Roman" w:hAnsi="Times New Roman" w:cs="Times New Roman"/>
          <w:b/>
          <w:bCs/>
          <w:i w:val="0"/>
          <w:iCs w:val="0"/>
          <w:color w:val="000000" w:themeColor="text1"/>
          <w:sz w:val="24"/>
          <w:szCs w:val="24"/>
        </w:rPr>
        <w:fldChar w:fldCharType="separate"/>
      </w:r>
      <w:r w:rsidR="003A4FD9">
        <w:rPr>
          <w:rFonts w:ascii="Times New Roman" w:hAnsi="Times New Roman" w:cs="Times New Roman"/>
          <w:b/>
          <w:bCs/>
          <w:i w:val="0"/>
          <w:iCs w:val="0"/>
          <w:noProof/>
          <w:color w:val="000000" w:themeColor="text1"/>
          <w:sz w:val="24"/>
          <w:szCs w:val="24"/>
        </w:rPr>
        <w:t>17</w:t>
      </w:r>
      <w:r w:rsidRPr="00FA7538">
        <w:rPr>
          <w:rFonts w:ascii="Times New Roman" w:hAnsi="Times New Roman" w:cs="Times New Roman"/>
          <w:b/>
          <w:bCs/>
          <w:i w:val="0"/>
          <w:iCs w:val="0"/>
          <w:color w:val="000000" w:themeColor="text1"/>
          <w:sz w:val="24"/>
          <w:szCs w:val="24"/>
        </w:rPr>
        <w:fldChar w:fldCharType="end"/>
      </w:r>
      <w:r w:rsidRPr="00FA7538">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FA7538">
        <w:rPr>
          <w:rFonts w:ascii="Times New Roman" w:hAnsi="Times New Roman" w:cs="Times New Roman"/>
          <w:b/>
          <w:bCs/>
          <w:i w:val="0"/>
          <w:iCs w:val="0"/>
          <w:color w:val="000000" w:themeColor="text1"/>
          <w:sz w:val="24"/>
          <w:szCs w:val="24"/>
        </w:rPr>
        <w:t xml:space="preserve">Dinamički modul elastičnosti </w:t>
      </w:r>
      <w:r>
        <w:rPr>
          <w:rFonts w:ascii="Times New Roman" w:hAnsi="Times New Roman" w:cs="Times New Roman"/>
          <w:b/>
          <w:bCs/>
          <w:i w:val="0"/>
          <w:iCs w:val="0"/>
          <w:color w:val="000000" w:themeColor="text1"/>
          <w:sz w:val="24"/>
          <w:szCs w:val="24"/>
        </w:rPr>
        <w:t xml:space="preserve">betona ugrađenog u </w:t>
      </w:r>
      <w:r w:rsidRPr="00FA7538">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P6 </w:t>
      </w:r>
      <w:r w:rsidRPr="00FA7538">
        <w:rPr>
          <w:rFonts w:ascii="Times New Roman" w:hAnsi="Times New Roman" w:cs="Times New Roman"/>
          <w:b/>
          <w:bCs/>
          <w:i w:val="0"/>
          <w:iCs w:val="0"/>
          <w:color w:val="000000" w:themeColor="text1"/>
          <w:sz w:val="24"/>
          <w:szCs w:val="24"/>
        </w:rPr>
        <w:t>prije i nakon eksplozi</w:t>
      </w:r>
      <w:r w:rsidR="00F76FAD">
        <w:rPr>
          <w:rFonts w:ascii="Times New Roman" w:hAnsi="Times New Roman" w:cs="Times New Roman"/>
          <w:b/>
          <w:bCs/>
          <w:i w:val="0"/>
          <w:iCs w:val="0"/>
          <w:color w:val="000000" w:themeColor="text1"/>
          <w:sz w:val="24"/>
          <w:szCs w:val="24"/>
        </w:rPr>
        <w:t>vnog djelovanja</w:t>
      </w:r>
      <w:bookmarkEnd w:id="288"/>
    </w:p>
    <w:tbl>
      <w:tblPr>
        <w:tblStyle w:val="Reetkatablice"/>
        <w:tblW w:w="7170" w:type="dxa"/>
        <w:jc w:val="center"/>
        <w:tblLook w:val="04A0" w:firstRow="1" w:lastRow="0" w:firstColumn="1" w:lastColumn="0" w:noHBand="0" w:noVBand="1"/>
      </w:tblPr>
      <w:tblGrid>
        <w:gridCol w:w="1545"/>
        <w:gridCol w:w="1746"/>
        <w:gridCol w:w="1746"/>
        <w:gridCol w:w="2133"/>
      </w:tblGrid>
      <w:tr w:rsidR="007D74A4" w:rsidRPr="00FA7538" w14:paraId="7466EA19" w14:textId="77777777" w:rsidTr="00BD27E7">
        <w:trPr>
          <w:trHeight w:hRule="exact" w:val="397"/>
          <w:jc w:val="center"/>
        </w:trPr>
        <w:tc>
          <w:tcPr>
            <w:tcW w:w="3291" w:type="dxa"/>
            <w:gridSpan w:val="2"/>
            <w:noWrap/>
            <w:vAlign w:val="center"/>
            <w:hideMark/>
          </w:tcPr>
          <w:p w14:paraId="73AEF49E" w14:textId="77777777" w:rsidR="007D74A4" w:rsidRPr="00BD27E7" w:rsidRDefault="007D74A4" w:rsidP="003951C5">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Prije eksplozije</w:t>
            </w:r>
          </w:p>
        </w:tc>
        <w:tc>
          <w:tcPr>
            <w:tcW w:w="3879" w:type="dxa"/>
            <w:gridSpan w:val="2"/>
            <w:noWrap/>
            <w:vAlign w:val="center"/>
            <w:hideMark/>
          </w:tcPr>
          <w:p w14:paraId="19EB56A0" w14:textId="77777777" w:rsidR="007D74A4" w:rsidRPr="00BD27E7" w:rsidRDefault="007D74A4" w:rsidP="003951C5">
            <w:pPr>
              <w:spacing w:line="360" w:lineRule="auto"/>
              <w:jc w:val="center"/>
              <w:rPr>
                <w:rFonts w:ascii="Times New Roman" w:hAnsi="Times New Roman" w:cs="Times New Roman"/>
                <w:b/>
                <w:bCs/>
                <w:sz w:val="24"/>
                <w:szCs w:val="24"/>
              </w:rPr>
            </w:pPr>
            <w:r w:rsidRPr="00BD27E7">
              <w:rPr>
                <w:rFonts w:ascii="Times New Roman" w:hAnsi="Times New Roman" w:cs="Times New Roman"/>
                <w:b/>
                <w:bCs/>
                <w:sz w:val="24"/>
                <w:szCs w:val="24"/>
              </w:rPr>
              <w:t>Nakon eksplozije</w:t>
            </w:r>
          </w:p>
        </w:tc>
      </w:tr>
      <w:tr w:rsidR="007D74A4" w:rsidRPr="005D48C1" w14:paraId="50F090DA" w14:textId="77777777" w:rsidTr="00BD27E7">
        <w:trPr>
          <w:trHeight w:hRule="exact" w:val="751"/>
          <w:jc w:val="center"/>
        </w:trPr>
        <w:tc>
          <w:tcPr>
            <w:tcW w:w="1545" w:type="dxa"/>
            <w:shd w:val="clear" w:color="auto" w:fill="F2F2F2" w:themeFill="background1" w:themeFillShade="F2"/>
            <w:noWrap/>
            <w:vAlign w:val="center"/>
            <w:hideMark/>
          </w:tcPr>
          <w:p w14:paraId="2B2FC735" w14:textId="1DF7D0BA"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w:t>
            </w:r>
            <w:r w:rsidR="0045467E" w:rsidRPr="00BD27E7">
              <w:rPr>
                <w:rFonts w:ascii="Times New Roman" w:hAnsi="Times New Roman" w:cs="Times New Roman"/>
                <w:sz w:val="24"/>
                <w:szCs w:val="24"/>
              </w:rPr>
              <w:t xml:space="preserve"> polje</w:t>
            </w:r>
          </w:p>
        </w:tc>
        <w:tc>
          <w:tcPr>
            <w:tcW w:w="1746" w:type="dxa"/>
            <w:shd w:val="clear" w:color="auto" w:fill="F2F2F2" w:themeFill="background1" w:themeFillShade="F2"/>
            <w:noWrap/>
            <w:vAlign w:val="center"/>
            <w:hideMark/>
          </w:tcPr>
          <w:p w14:paraId="2BD8C400"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62F9F51F" w14:textId="490A512B"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c>
          <w:tcPr>
            <w:tcW w:w="1746" w:type="dxa"/>
            <w:shd w:val="clear" w:color="auto" w:fill="F2F2F2" w:themeFill="background1" w:themeFillShade="F2"/>
            <w:noWrap/>
            <w:vAlign w:val="center"/>
            <w:hideMark/>
          </w:tcPr>
          <w:p w14:paraId="2A3DA14C"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2133" w:type="dxa"/>
            <w:shd w:val="clear" w:color="auto" w:fill="F2F2F2" w:themeFill="background1" w:themeFillShade="F2"/>
            <w:noWrap/>
            <w:vAlign w:val="center"/>
            <w:hideMark/>
          </w:tcPr>
          <w:p w14:paraId="002DA1D8" w14:textId="77777777" w:rsidR="0045467E" w:rsidRPr="00BD27E7" w:rsidRDefault="0045467E" w:rsidP="003951C5">
            <w:pPr>
              <w:spacing w:line="360" w:lineRule="auto"/>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19619DD4" w14:textId="74FBEFDB"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[GPa]</w:t>
            </w:r>
          </w:p>
        </w:tc>
      </w:tr>
      <w:tr w:rsidR="007D74A4" w:rsidRPr="005D48C1" w14:paraId="66A3F279" w14:textId="77777777" w:rsidTr="00BD27E7">
        <w:trPr>
          <w:trHeight w:hRule="exact" w:val="397"/>
          <w:jc w:val="center"/>
        </w:trPr>
        <w:tc>
          <w:tcPr>
            <w:tcW w:w="1545" w:type="dxa"/>
            <w:noWrap/>
            <w:vAlign w:val="center"/>
            <w:hideMark/>
          </w:tcPr>
          <w:p w14:paraId="37F1D5EF"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1746" w:type="dxa"/>
            <w:noWrap/>
            <w:vAlign w:val="center"/>
            <w:hideMark/>
          </w:tcPr>
          <w:p w14:paraId="53A90A63"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43,9</w:t>
            </w:r>
          </w:p>
        </w:tc>
        <w:tc>
          <w:tcPr>
            <w:tcW w:w="1746" w:type="dxa"/>
            <w:noWrap/>
            <w:vAlign w:val="center"/>
            <w:hideMark/>
          </w:tcPr>
          <w:p w14:paraId="17006CA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2133" w:type="dxa"/>
            <w:noWrap/>
            <w:vAlign w:val="center"/>
            <w:hideMark/>
          </w:tcPr>
          <w:p w14:paraId="06542F3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19,71</w:t>
            </w:r>
          </w:p>
        </w:tc>
      </w:tr>
      <w:tr w:rsidR="007D74A4" w:rsidRPr="005D48C1" w14:paraId="332147C7" w14:textId="77777777" w:rsidTr="00BD27E7">
        <w:trPr>
          <w:trHeight w:hRule="exact" w:val="397"/>
          <w:jc w:val="center"/>
        </w:trPr>
        <w:tc>
          <w:tcPr>
            <w:tcW w:w="1545" w:type="dxa"/>
            <w:shd w:val="clear" w:color="auto" w:fill="F2F2F2" w:themeFill="background1" w:themeFillShade="F2"/>
            <w:noWrap/>
            <w:vAlign w:val="center"/>
            <w:hideMark/>
          </w:tcPr>
          <w:p w14:paraId="3A99ED37"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1746" w:type="dxa"/>
            <w:shd w:val="clear" w:color="auto" w:fill="F2F2F2" w:themeFill="background1" w:themeFillShade="F2"/>
            <w:noWrap/>
            <w:vAlign w:val="center"/>
            <w:hideMark/>
          </w:tcPr>
          <w:p w14:paraId="3E2E27F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45,3</w:t>
            </w:r>
          </w:p>
        </w:tc>
        <w:tc>
          <w:tcPr>
            <w:tcW w:w="1746" w:type="dxa"/>
            <w:shd w:val="clear" w:color="auto" w:fill="F2F2F2" w:themeFill="background1" w:themeFillShade="F2"/>
            <w:noWrap/>
            <w:vAlign w:val="center"/>
            <w:hideMark/>
          </w:tcPr>
          <w:p w14:paraId="0BC0893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2133" w:type="dxa"/>
            <w:shd w:val="clear" w:color="auto" w:fill="F2F2F2" w:themeFill="background1" w:themeFillShade="F2"/>
            <w:noWrap/>
            <w:vAlign w:val="center"/>
            <w:hideMark/>
          </w:tcPr>
          <w:p w14:paraId="745D1CA8"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7,53</w:t>
            </w:r>
          </w:p>
        </w:tc>
      </w:tr>
      <w:tr w:rsidR="007D74A4" w:rsidRPr="005D48C1" w14:paraId="3BBD4AF6" w14:textId="77777777" w:rsidTr="00BD27E7">
        <w:trPr>
          <w:trHeight w:hRule="exact" w:val="397"/>
          <w:jc w:val="center"/>
        </w:trPr>
        <w:tc>
          <w:tcPr>
            <w:tcW w:w="1545" w:type="dxa"/>
            <w:noWrap/>
            <w:vAlign w:val="center"/>
            <w:hideMark/>
          </w:tcPr>
          <w:p w14:paraId="1ECB62C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B5</w:t>
            </w:r>
          </w:p>
        </w:tc>
        <w:tc>
          <w:tcPr>
            <w:tcW w:w="1746" w:type="dxa"/>
            <w:noWrap/>
            <w:vAlign w:val="center"/>
            <w:hideMark/>
          </w:tcPr>
          <w:p w14:paraId="7B98483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45,64</w:t>
            </w:r>
          </w:p>
        </w:tc>
        <w:tc>
          <w:tcPr>
            <w:tcW w:w="1746" w:type="dxa"/>
            <w:noWrap/>
            <w:vAlign w:val="center"/>
            <w:hideMark/>
          </w:tcPr>
          <w:p w14:paraId="1C16AE5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2133" w:type="dxa"/>
            <w:noWrap/>
            <w:vAlign w:val="center"/>
            <w:hideMark/>
          </w:tcPr>
          <w:p w14:paraId="2D29E83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15,19</w:t>
            </w:r>
          </w:p>
        </w:tc>
      </w:tr>
      <w:tr w:rsidR="007D74A4" w:rsidRPr="005D48C1" w14:paraId="71B52F1E" w14:textId="77777777" w:rsidTr="00BD27E7">
        <w:trPr>
          <w:trHeight w:hRule="exact" w:val="397"/>
          <w:jc w:val="center"/>
        </w:trPr>
        <w:tc>
          <w:tcPr>
            <w:tcW w:w="1545" w:type="dxa"/>
            <w:shd w:val="clear" w:color="auto" w:fill="F2F2F2" w:themeFill="background1" w:themeFillShade="F2"/>
            <w:noWrap/>
            <w:vAlign w:val="center"/>
            <w:hideMark/>
          </w:tcPr>
          <w:p w14:paraId="67F18AD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B9</w:t>
            </w:r>
          </w:p>
        </w:tc>
        <w:tc>
          <w:tcPr>
            <w:tcW w:w="1746" w:type="dxa"/>
            <w:shd w:val="clear" w:color="auto" w:fill="F2F2F2" w:themeFill="background1" w:themeFillShade="F2"/>
            <w:noWrap/>
            <w:vAlign w:val="center"/>
            <w:hideMark/>
          </w:tcPr>
          <w:p w14:paraId="386770C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46,12</w:t>
            </w:r>
          </w:p>
        </w:tc>
        <w:tc>
          <w:tcPr>
            <w:tcW w:w="1746" w:type="dxa"/>
            <w:shd w:val="clear" w:color="auto" w:fill="F2F2F2" w:themeFill="background1" w:themeFillShade="F2"/>
            <w:noWrap/>
            <w:vAlign w:val="center"/>
            <w:hideMark/>
          </w:tcPr>
          <w:p w14:paraId="735D8D7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2133" w:type="dxa"/>
            <w:shd w:val="clear" w:color="auto" w:fill="F2F2F2" w:themeFill="background1" w:themeFillShade="F2"/>
            <w:noWrap/>
            <w:vAlign w:val="center"/>
            <w:hideMark/>
          </w:tcPr>
          <w:p w14:paraId="67097AB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32,51</w:t>
            </w:r>
          </w:p>
        </w:tc>
      </w:tr>
      <w:tr w:rsidR="007D74A4" w:rsidRPr="005D48C1" w14:paraId="4DD3E0AE" w14:textId="77777777" w:rsidTr="00BD27E7">
        <w:trPr>
          <w:trHeight w:hRule="exact" w:val="397"/>
          <w:jc w:val="center"/>
        </w:trPr>
        <w:tc>
          <w:tcPr>
            <w:tcW w:w="1545" w:type="dxa"/>
            <w:noWrap/>
            <w:vAlign w:val="center"/>
            <w:hideMark/>
          </w:tcPr>
          <w:p w14:paraId="4EDD890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746" w:type="dxa"/>
            <w:noWrap/>
            <w:vAlign w:val="center"/>
            <w:hideMark/>
          </w:tcPr>
          <w:p w14:paraId="23DEF0E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44,02</w:t>
            </w:r>
          </w:p>
        </w:tc>
        <w:tc>
          <w:tcPr>
            <w:tcW w:w="1746" w:type="dxa"/>
            <w:noWrap/>
            <w:vAlign w:val="center"/>
            <w:hideMark/>
          </w:tcPr>
          <w:p w14:paraId="3ACD284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2133" w:type="dxa"/>
            <w:noWrap/>
            <w:vAlign w:val="center"/>
            <w:hideMark/>
          </w:tcPr>
          <w:p w14:paraId="6B8E515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29,03</w:t>
            </w:r>
          </w:p>
        </w:tc>
      </w:tr>
      <w:tr w:rsidR="007D74A4" w:rsidRPr="005D48C1" w14:paraId="21824172" w14:textId="77777777" w:rsidTr="00BD27E7">
        <w:trPr>
          <w:trHeight w:hRule="exact" w:val="397"/>
          <w:jc w:val="center"/>
        </w:trPr>
        <w:tc>
          <w:tcPr>
            <w:tcW w:w="1545" w:type="dxa"/>
            <w:shd w:val="clear" w:color="auto" w:fill="F2F2F2" w:themeFill="background1" w:themeFillShade="F2"/>
            <w:noWrap/>
            <w:vAlign w:val="center"/>
            <w:hideMark/>
          </w:tcPr>
          <w:p w14:paraId="545F5E22"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746" w:type="dxa"/>
            <w:shd w:val="clear" w:color="auto" w:fill="F2F2F2" w:themeFill="background1" w:themeFillShade="F2"/>
            <w:noWrap/>
            <w:vAlign w:val="center"/>
            <w:hideMark/>
          </w:tcPr>
          <w:p w14:paraId="69AB1FE8"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45,72</w:t>
            </w:r>
          </w:p>
        </w:tc>
        <w:tc>
          <w:tcPr>
            <w:tcW w:w="1746" w:type="dxa"/>
            <w:shd w:val="clear" w:color="auto" w:fill="F2F2F2" w:themeFill="background1" w:themeFillShade="F2"/>
            <w:noWrap/>
            <w:vAlign w:val="center"/>
            <w:hideMark/>
          </w:tcPr>
          <w:p w14:paraId="64F3F426"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D10</w:t>
            </w:r>
          </w:p>
        </w:tc>
        <w:tc>
          <w:tcPr>
            <w:tcW w:w="2133" w:type="dxa"/>
            <w:shd w:val="clear" w:color="auto" w:fill="F2F2F2" w:themeFill="background1" w:themeFillShade="F2"/>
            <w:noWrap/>
            <w:vAlign w:val="center"/>
            <w:hideMark/>
          </w:tcPr>
          <w:p w14:paraId="7DEA531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7,62</w:t>
            </w:r>
          </w:p>
        </w:tc>
      </w:tr>
      <w:tr w:rsidR="007D74A4" w:rsidRPr="005D48C1" w14:paraId="6B189FC9" w14:textId="77777777" w:rsidTr="00BD27E7">
        <w:trPr>
          <w:trHeight w:hRule="exact" w:val="397"/>
          <w:jc w:val="center"/>
        </w:trPr>
        <w:tc>
          <w:tcPr>
            <w:tcW w:w="1545" w:type="dxa"/>
            <w:noWrap/>
            <w:vAlign w:val="center"/>
            <w:hideMark/>
          </w:tcPr>
          <w:p w14:paraId="1D156CC9"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746" w:type="dxa"/>
            <w:noWrap/>
            <w:vAlign w:val="center"/>
            <w:hideMark/>
          </w:tcPr>
          <w:p w14:paraId="59FB219A"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44,65</w:t>
            </w:r>
          </w:p>
        </w:tc>
        <w:tc>
          <w:tcPr>
            <w:tcW w:w="1746" w:type="dxa"/>
            <w:noWrap/>
            <w:vAlign w:val="center"/>
            <w:hideMark/>
          </w:tcPr>
          <w:p w14:paraId="1244EED5"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F5</w:t>
            </w:r>
          </w:p>
        </w:tc>
        <w:tc>
          <w:tcPr>
            <w:tcW w:w="2133" w:type="dxa"/>
            <w:noWrap/>
            <w:vAlign w:val="center"/>
            <w:hideMark/>
          </w:tcPr>
          <w:p w14:paraId="798B2BB4"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37,86</w:t>
            </w:r>
          </w:p>
        </w:tc>
      </w:tr>
      <w:tr w:rsidR="007D74A4" w:rsidRPr="005D48C1" w14:paraId="12C71851" w14:textId="77777777" w:rsidTr="00BD27E7">
        <w:trPr>
          <w:trHeight w:hRule="exact" w:val="397"/>
          <w:jc w:val="center"/>
        </w:trPr>
        <w:tc>
          <w:tcPr>
            <w:tcW w:w="1545" w:type="dxa"/>
            <w:shd w:val="clear" w:color="auto" w:fill="F2F2F2" w:themeFill="background1" w:themeFillShade="F2"/>
            <w:noWrap/>
            <w:vAlign w:val="center"/>
            <w:hideMark/>
          </w:tcPr>
          <w:p w14:paraId="2AB6C48D"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D5</w:t>
            </w:r>
          </w:p>
        </w:tc>
        <w:tc>
          <w:tcPr>
            <w:tcW w:w="1746" w:type="dxa"/>
            <w:shd w:val="clear" w:color="auto" w:fill="F2F2F2" w:themeFill="background1" w:themeFillShade="F2"/>
            <w:noWrap/>
            <w:vAlign w:val="center"/>
            <w:hideMark/>
          </w:tcPr>
          <w:p w14:paraId="409F29AB"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43,86</w:t>
            </w:r>
          </w:p>
        </w:tc>
        <w:tc>
          <w:tcPr>
            <w:tcW w:w="1746" w:type="dxa"/>
            <w:shd w:val="clear" w:color="auto" w:fill="F2F2F2" w:themeFill="background1" w:themeFillShade="F2"/>
            <w:noWrap/>
            <w:vAlign w:val="center"/>
            <w:hideMark/>
          </w:tcPr>
          <w:p w14:paraId="350E53CC"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H7</w:t>
            </w:r>
          </w:p>
        </w:tc>
        <w:tc>
          <w:tcPr>
            <w:tcW w:w="2133" w:type="dxa"/>
            <w:shd w:val="clear" w:color="auto" w:fill="F2F2F2" w:themeFill="background1" w:themeFillShade="F2"/>
            <w:noWrap/>
            <w:vAlign w:val="center"/>
            <w:hideMark/>
          </w:tcPr>
          <w:p w14:paraId="01B18850"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38,36</w:t>
            </w:r>
          </w:p>
        </w:tc>
      </w:tr>
      <w:tr w:rsidR="007D74A4" w:rsidRPr="005D48C1" w14:paraId="6A880E0F" w14:textId="77777777" w:rsidTr="00BD27E7">
        <w:trPr>
          <w:gridAfter w:val="2"/>
          <w:wAfter w:w="3879" w:type="dxa"/>
          <w:trHeight w:hRule="exact" w:val="397"/>
          <w:jc w:val="center"/>
        </w:trPr>
        <w:tc>
          <w:tcPr>
            <w:tcW w:w="1545" w:type="dxa"/>
            <w:noWrap/>
            <w:vAlign w:val="center"/>
            <w:hideMark/>
          </w:tcPr>
          <w:p w14:paraId="7AFC9831"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D9</w:t>
            </w:r>
          </w:p>
        </w:tc>
        <w:tc>
          <w:tcPr>
            <w:tcW w:w="1746" w:type="dxa"/>
            <w:noWrap/>
            <w:vAlign w:val="center"/>
            <w:hideMark/>
          </w:tcPr>
          <w:p w14:paraId="47678C8E" w14:textId="77777777" w:rsidR="007D74A4" w:rsidRPr="00BD27E7" w:rsidRDefault="007D74A4" w:rsidP="003951C5">
            <w:pPr>
              <w:spacing w:line="360" w:lineRule="auto"/>
              <w:jc w:val="center"/>
              <w:rPr>
                <w:rFonts w:ascii="Times New Roman" w:hAnsi="Times New Roman" w:cs="Times New Roman"/>
                <w:sz w:val="24"/>
                <w:szCs w:val="24"/>
              </w:rPr>
            </w:pPr>
            <w:r w:rsidRPr="00BD27E7">
              <w:rPr>
                <w:rFonts w:ascii="Times New Roman" w:hAnsi="Times New Roman" w:cs="Times New Roman"/>
                <w:sz w:val="24"/>
                <w:szCs w:val="24"/>
              </w:rPr>
              <w:t>44,02</w:t>
            </w:r>
          </w:p>
        </w:tc>
      </w:tr>
    </w:tbl>
    <w:p w14:paraId="30BBE0A9" w14:textId="77777777" w:rsidR="00E140B6" w:rsidRDefault="00E140B6" w:rsidP="004663A8">
      <w:pPr>
        <w:spacing w:line="360" w:lineRule="auto"/>
        <w:jc w:val="both"/>
        <w:rPr>
          <w:rFonts w:ascii="Times New Roman" w:hAnsi="Times New Roman" w:cs="Times New Roman"/>
          <w:sz w:val="24"/>
          <w:szCs w:val="24"/>
        </w:rPr>
      </w:pPr>
    </w:p>
    <w:p w14:paraId="74EC9F1D" w14:textId="2DA0A1EA" w:rsidR="00B00B63" w:rsidRDefault="00297C8E" w:rsidP="006F12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Analizom rezultata ispitivanja </w:t>
      </w:r>
      <w:r w:rsidR="005956D1">
        <w:rPr>
          <w:rFonts w:ascii="Times New Roman" w:hAnsi="Times New Roman" w:cs="Times New Roman"/>
          <w:sz w:val="24"/>
          <w:szCs w:val="24"/>
        </w:rPr>
        <w:t xml:space="preserve">vrijednosti </w:t>
      </w:r>
      <w:r w:rsidR="005956D1" w:rsidRPr="00BD27E7">
        <w:rPr>
          <w:rFonts w:ascii="Times New Roman" w:hAnsi="Times New Roman" w:cs="Times New Roman"/>
          <w:i/>
          <w:iCs/>
          <w:sz w:val="24"/>
          <w:szCs w:val="24"/>
        </w:rPr>
        <w:t>E</w:t>
      </w:r>
      <w:r w:rsidR="005956D1" w:rsidRPr="00BD27E7">
        <w:rPr>
          <w:rFonts w:ascii="Times New Roman" w:hAnsi="Times New Roman" w:cs="Times New Roman"/>
          <w:i/>
          <w:iCs/>
          <w:sz w:val="24"/>
          <w:szCs w:val="24"/>
          <w:vertAlign w:val="subscript"/>
        </w:rPr>
        <w:t>bd</w:t>
      </w:r>
      <w:r w:rsidR="005956D1">
        <w:rPr>
          <w:rFonts w:ascii="Times New Roman" w:hAnsi="Times New Roman" w:cs="Times New Roman"/>
          <w:sz w:val="24"/>
          <w:szCs w:val="24"/>
        </w:rPr>
        <w:t xml:space="preserve"> </w:t>
      </w:r>
      <w:r>
        <w:rPr>
          <w:rFonts w:ascii="Times New Roman" w:hAnsi="Times New Roman" w:cs="Times New Roman"/>
          <w:sz w:val="24"/>
          <w:szCs w:val="24"/>
        </w:rPr>
        <w:t>utvrđeno je kako je srednja vrijednost</w:t>
      </w:r>
      <w:r w:rsidR="003A4FD9">
        <w:rPr>
          <w:rFonts w:ascii="Times New Roman" w:hAnsi="Times New Roman" w:cs="Times New Roman"/>
          <w:sz w:val="24"/>
          <w:szCs w:val="24"/>
        </w:rPr>
        <w:t xml:space="preserve"> </w:t>
      </w:r>
      <w:r w:rsidR="003A4FD9" w:rsidRPr="00BD27E7">
        <w:rPr>
          <w:rFonts w:ascii="Times New Roman" w:hAnsi="Times New Roman" w:cs="Times New Roman"/>
          <w:i/>
          <w:iCs/>
          <w:sz w:val="24"/>
          <w:szCs w:val="24"/>
        </w:rPr>
        <w:t>E</w:t>
      </w:r>
      <w:r w:rsidR="003A4FD9" w:rsidRPr="00BD27E7">
        <w:rPr>
          <w:rFonts w:ascii="Times New Roman" w:hAnsi="Times New Roman" w:cs="Times New Roman"/>
          <w:i/>
          <w:iCs/>
          <w:sz w:val="24"/>
          <w:szCs w:val="24"/>
          <w:vertAlign w:val="subscript"/>
        </w:rPr>
        <w:t>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 xml:space="preserve">kod uzorka ABP6 prije eksplozivnog djelovanja iznosila 44,80 GPa, dok je iznos iste nakon eksplozije bio 23,48 GPa. Dakle, omjer </w:t>
      </w:r>
      <w:r w:rsidR="003A4FD9" w:rsidRPr="00BD27E7">
        <w:rPr>
          <w:rFonts w:ascii="Times New Roman" w:hAnsi="Times New Roman" w:cs="Times New Roman"/>
          <w:i/>
          <w:iCs/>
          <w:sz w:val="24"/>
          <w:szCs w:val="24"/>
        </w:rPr>
        <w:t>r</w:t>
      </w:r>
      <w:r w:rsidR="003A4FD9" w:rsidRPr="00BD27E7">
        <w:rPr>
          <w:rFonts w:ascii="Times New Roman" w:hAnsi="Times New Roman" w:cs="Times New Roman"/>
          <w:i/>
          <w:iCs/>
          <w:sz w:val="24"/>
          <w:szCs w:val="24"/>
          <w:vertAlign w:val="subscript"/>
        </w:rPr>
        <w:t>Ebd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iznosio je 0,52. Iznos omjera</w:t>
      </w:r>
      <w:r w:rsidR="003A4FD9" w:rsidRPr="00BD27E7">
        <w:rPr>
          <w:rFonts w:ascii="Times New Roman" w:hAnsi="Times New Roman" w:cs="Times New Roman"/>
          <w:i/>
          <w:iCs/>
          <w:sz w:val="24"/>
          <w:szCs w:val="24"/>
        </w:rPr>
        <w:t xml:space="preserve"> r</w:t>
      </w:r>
      <w:r w:rsidR="003A4FD9" w:rsidRPr="00BD27E7">
        <w:rPr>
          <w:rFonts w:ascii="Times New Roman" w:hAnsi="Times New Roman" w:cs="Times New Roman"/>
          <w:i/>
          <w:iCs/>
          <w:sz w:val="24"/>
          <w:szCs w:val="24"/>
          <w:vertAlign w:val="subscript"/>
        </w:rPr>
        <w:t>ϬEbd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bio je 14,12, što znači kako je prosječno odstupanje rezultata</w:t>
      </w:r>
      <w:r w:rsidR="00556EC8">
        <w:rPr>
          <w:rFonts w:ascii="Times New Roman" w:hAnsi="Times New Roman" w:cs="Times New Roman"/>
          <w:sz w:val="24"/>
          <w:szCs w:val="24"/>
        </w:rPr>
        <w:t xml:space="preserve"> mjerenja vrijednosti</w:t>
      </w:r>
      <w:r w:rsidR="003A4FD9">
        <w:rPr>
          <w:rFonts w:ascii="Times New Roman" w:hAnsi="Times New Roman" w:cs="Times New Roman"/>
          <w:sz w:val="24"/>
          <w:szCs w:val="24"/>
        </w:rPr>
        <w:t xml:space="preserve"> </w:t>
      </w:r>
      <w:r w:rsidR="003A4FD9" w:rsidRPr="00BD27E7">
        <w:rPr>
          <w:rFonts w:ascii="Times New Roman" w:hAnsi="Times New Roman" w:cs="Times New Roman"/>
          <w:i/>
          <w:iCs/>
          <w:sz w:val="24"/>
          <w:szCs w:val="24"/>
        </w:rPr>
        <w:t>E</w:t>
      </w:r>
      <w:r w:rsidR="003A4FD9" w:rsidRPr="00BD27E7">
        <w:rPr>
          <w:rFonts w:ascii="Times New Roman" w:hAnsi="Times New Roman" w:cs="Times New Roman"/>
          <w:i/>
          <w:iCs/>
          <w:sz w:val="24"/>
          <w:szCs w:val="24"/>
          <w:vertAlign w:val="subscript"/>
        </w:rPr>
        <w:t>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 xml:space="preserve">nakon eksplozije bilo približno 14 puta veće u odnosu na rezultate </w:t>
      </w:r>
      <w:r w:rsidR="00556EC8">
        <w:rPr>
          <w:rFonts w:ascii="Times New Roman" w:hAnsi="Times New Roman" w:cs="Times New Roman"/>
          <w:sz w:val="24"/>
          <w:szCs w:val="24"/>
        </w:rPr>
        <w:t xml:space="preserve">mjerenja vrijednosti </w:t>
      </w:r>
      <w:r w:rsidR="003A4FD9" w:rsidRPr="00BD27E7">
        <w:rPr>
          <w:rFonts w:ascii="Times New Roman" w:hAnsi="Times New Roman" w:cs="Times New Roman"/>
          <w:i/>
          <w:iCs/>
          <w:sz w:val="24"/>
          <w:szCs w:val="24"/>
        </w:rPr>
        <w:t>E</w:t>
      </w:r>
      <w:r w:rsidR="003A4FD9" w:rsidRPr="00BD27E7">
        <w:rPr>
          <w:rFonts w:ascii="Times New Roman" w:hAnsi="Times New Roman" w:cs="Times New Roman"/>
          <w:i/>
          <w:iCs/>
          <w:sz w:val="24"/>
          <w:szCs w:val="24"/>
          <w:vertAlign w:val="subscript"/>
        </w:rPr>
        <w:t>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 xml:space="preserve">prije eksplozivnog djelovanja. Najmanji pojedinačno izmjeren </w:t>
      </w:r>
      <w:r w:rsidR="003A4FD9" w:rsidRPr="00BD27E7">
        <w:rPr>
          <w:rFonts w:ascii="Times New Roman" w:hAnsi="Times New Roman" w:cs="Times New Roman"/>
          <w:i/>
          <w:iCs/>
          <w:sz w:val="24"/>
          <w:szCs w:val="24"/>
        </w:rPr>
        <w:t>r</w:t>
      </w:r>
      <w:r w:rsidR="003A4FD9" w:rsidRPr="00BD27E7">
        <w:rPr>
          <w:rFonts w:ascii="Times New Roman" w:hAnsi="Times New Roman" w:cs="Times New Roman"/>
          <w:i/>
          <w:iCs/>
          <w:sz w:val="24"/>
          <w:szCs w:val="24"/>
          <w:vertAlign w:val="subscript"/>
        </w:rPr>
        <w:t>Ebd</w:t>
      </w:r>
      <w:r w:rsidR="003A4FD9">
        <w:rPr>
          <w:rFonts w:ascii="Times New Roman" w:hAnsi="Times New Roman" w:cs="Times New Roman"/>
          <w:sz w:val="24"/>
          <w:szCs w:val="24"/>
        </w:rPr>
        <w:t xml:space="preserve"> iznosio je 0,17 te je zabilježen na mjernom polju B4</w:t>
      </w:r>
      <w:r w:rsidR="006D3439">
        <w:rPr>
          <w:rFonts w:ascii="Times New Roman" w:hAnsi="Times New Roman" w:cs="Times New Roman"/>
          <w:sz w:val="24"/>
          <w:szCs w:val="24"/>
        </w:rPr>
        <w:t xml:space="preserve"> (x = </w:t>
      </w:r>
      <w:r w:rsidR="00943759">
        <w:rPr>
          <w:rFonts w:ascii="Times New Roman" w:hAnsi="Times New Roman" w:cs="Times New Roman"/>
          <w:sz w:val="24"/>
          <w:szCs w:val="24"/>
        </w:rPr>
        <w:t>47,50</w:t>
      </w:r>
      <w:r w:rsidR="006D3439">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6D3439">
        <w:rPr>
          <w:rFonts w:ascii="Times New Roman" w:hAnsi="Times New Roman" w:cs="Times New Roman"/>
          <w:sz w:val="24"/>
          <w:szCs w:val="24"/>
        </w:rPr>
        <w:t xml:space="preserve"> cm)</w:t>
      </w:r>
      <w:r w:rsidR="00F129B0">
        <w:rPr>
          <w:rFonts w:ascii="Times New Roman" w:hAnsi="Times New Roman" w:cs="Times New Roman"/>
          <w:sz w:val="24"/>
          <w:szCs w:val="24"/>
        </w:rPr>
        <w:t>, na udaljenosti od približno 45,00 cm od postavljenog eksploziva</w:t>
      </w:r>
      <w:r w:rsidR="003A4FD9">
        <w:rPr>
          <w:rFonts w:ascii="Times New Roman" w:hAnsi="Times New Roman" w:cs="Times New Roman"/>
          <w:sz w:val="24"/>
          <w:szCs w:val="24"/>
        </w:rPr>
        <w:t>. Na navedenom mjernom polju iznos</w:t>
      </w:r>
      <w:r w:rsidR="00556EC8">
        <w:rPr>
          <w:rFonts w:ascii="Times New Roman" w:hAnsi="Times New Roman" w:cs="Times New Roman"/>
          <w:sz w:val="24"/>
          <w:szCs w:val="24"/>
        </w:rPr>
        <w:t xml:space="preserve"> vrijednosti </w:t>
      </w:r>
      <w:r w:rsidR="003A4FD9" w:rsidRPr="00BD27E7">
        <w:rPr>
          <w:rFonts w:ascii="Times New Roman" w:hAnsi="Times New Roman" w:cs="Times New Roman"/>
          <w:i/>
          <w:iCs/>
          <w:sz w:val="24"/>
          <w:szCs w:val="24"/>
        </w:rPr>
        <w:t>E</w:t>
      </w:r>
      <w:r w:rsidR="003A4FD9" w:rsidRPr="00BD27E7">
        <w:rPr>
          <w:rFonts w:ascii="Times New Roman" w:hAnsi="Times New Roman" w:cs="Times New Roman"/>
          <w:i/>
          <w:iCs/>
          <w:sz w:val="24"/>
          <w:szCs w:val="24"/>
          <w:vertAlign w:val="subscript"/>
        </w:rPr>
        <w:t>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prije eksplozije bio je 45,30 GPa, a nakon eksplozije 7,53 GPa. S druge strane, na mjernom polju B11</w:t>
      </w:r>
      <w:r w:rsidR="006D3439">
        <w:rPr>
          <w:rFonts w:ascii="Times New Roman" w:hAnsi="Times New Roman" w:cs="Times New Roman"/>
          <w:sz w:val="24"/>
          <w:szCs w:val="24"/>
        </w:rPr>
        <w:t xml:space="preserve"> (x = </w:t>
      </w:r>
      <w:r w:rsidR="00943759">
        <w:rPr>
          <w:rFonts w:ascii="Times New Roman" w:hAnsi="Times New Roman" w:cs="Times New Roman"/>
          <w:sz w:val="24"/>
          <w:szCs w:val="24"/>
        </w:rPr>
        <w:t>152,50</w:t>
      </w:r>
      <w:r w:rsidR="006D3439">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6D3439">
        <w:rPr>
          <w:rFonts w:ascii="Times New Roman" w:hAnsi="Times New Roman" w:cs="Times New Roman"/>
          <w:sz w:val="24"/>
          <w:szCs w:val="24"/>
        </w:rPr>
        <w:t xml:space="preserve"> cm)</w:t>
      </w:r>
      <w:r w:rsidR="003A4FD9">
        <w:rPr>
          <w:rFonts w:ascii="Times New Roman" w:hAnsi="Times New Roman" w:cs="Times New Roman"/>
          <w:sz w:val="24"/>
          <w:szCs w:val="24"/>
        </w:rPr>
        <w:t xml:space="preserve"> zabilježen je najveći pojedinačno izmjeren </w:t>
      </w:r>
      <w:r w:rsidR="003A4FD9" w:rsidRPr="00BD27E7">
        <w:rPr>
          <w:rFonts w:ascii="Times New Roman" w:hAnsi="Times New Roman" w:cs="Times New Roman"/>
          <w:i/>
          <w:iCs/>
          <w:sz w:val="24"/>
          <w:szCs w:val="24"/>
        </w:rPr>
        <w:t>r</w:t>
      </w:r>
      <w:r w:rsidR="003A4FD9" w:rsidRPr="00BD27E7">
        <w:rPr>
          <w:rFonts w:ascii="Times New Roman" w:hAnsi="Times New Roman" w:cs="Times New Roman"/>
          <w:i/>
          <w:iCs/>
          <w:sz w:val="24"/>
          <w:szCs w:val="24"/>
          <w:vertAlign w:val="subscript"/>
        </w:rPr>
        <w:t>Ebd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 xml:space="preserve">iznosa 0,71. Na tom je mjernom polju </w:t>
      </w:r>
      <w:r w:rsidR="00556EC8">
        <w:rPr>
          <w:rFonts w:ascii="Times New Roman" w:hAnsi="Times New Roman" w:cs="Times New Roman"/>
          <w:sz w:val="24"/>
          <w:szCs w:val="24"/>
        </w:rPr>
        <w:t xml:space="preserve">vrijednost </w:t>
      </w:r>
      <w:r w:rsidR="003A4FD9" w:rsidRPr="00BD27E7">
        <w:rPr>
          <w:rFonts w:ascii="Times New Roman" w:hAnsi="Times New Roman" w:cs="Times New Roman"/>
          <w:i/>
          <w:iCs/>
          <w:sz w:val="24"/>
          <w:szCs w:val="24"/>
        </w:rPr>
        <w:t>E</w:t>
      </w:r>
      <w:r w:rsidR="003A4FD9" w:rsidRPr="00BD27E7">
        <w:rPr>
          <w:rFonts w:ascii="Times New Roman" w:hAnsi="Times New Roman" w:cs="Times New Roman"/>
          <w:i/>
          <w:iCs/>
          <w:sz w:val="24"/>
          <w:szCs w:val="24"/>
          <w:vertAlign w:val="subscript"/>
        </w:rPr>
        <w:t>bd</w:t>
      </w:r>
      <w:r w:rsidR="003A4FD9">
        <w:rPr>
          <w:rFonts w:ascii="Times New Roman" w:hAnsi="Times New Roman" w:cs="Times New Roman"/>
          <w:sz w:val="24"/>
          <w:szCs w:val="24"/>
          <w:vertAlign w:val="subscript"/>
        </w:rPr>
        <w:t xml:space="preserve"> </w:t>
      </w:r>
      <w:r w:rsidR="003A4FD9">
        <w:rPr>
          <w:rFonts w:ascii="Times New Roman" w:hAnsi="Times New Roman" w:cs="Times New Roman"/>
          <w:sz w:val="24"/>
          <w:szCs w:val="24"/>
        </w:rPr>
        <w:t>prije eksplozije iznosi</w:t>
      </w:r>
      <w:r w:rsidR="00556EC8">
        <w:rPr>
          <w:rFonts w:ascii="Times New Roman" w:hAnsi="Times New Roman" w:cs="Times New Roman"/>
          <w:sz w:val="24"/>
          <w:szCs w:val="24"/>
        </w:rPr>
        <w:t>la</w:t>
      </w:r>
      <w:r w:rsidR="003A4FD9">
        <w:rPr>
          <w:rFonts w:ascii="Times New Roman" w:hAnsi="Times New Roman" w:cs="Times New Roman"/>
          <w:sz w:val="24"/>
          <w:szCs w:val="24"/>
        </w:rPr>
        <w:t xml:space="preserve"> 45,72 GPa, a nakon eksplozije 32,51 GPa.</w:t>
      </w:r>
      <w:r w:rsidR="00F129B0">
        <w:rPr>
          <w:rFonts w:ascii="Times New Roman" w:hAnsi="Times New Roman" w:cs="Times New Roman"/>
          <w:sz w:val="24"/>
          <w:szCs w:val="24"/>
        </w:rPr>
        <w:t xml:space="preserve"> Mjerno je polje B11 od postavljenog eksplozivnog naboja bilo udaljeno približno 60,00 cm</w:t>
      </w:r>
      <w:r w:rsidR="005956D1">
        <w:rPr>
          <w:rFonts w:ascii="Times New Roman" w:hAnsi="Times New Roman" w:cs="Times New Roman"/>
          <w:sz w:val="24"/>
          <w:szCs w:val="24"/>
        </w:rPr>
        <w:t xml:space="preserve"> (tablica 17.).</w:t>
      </w:r>
    </w:p>
    <w:p w14:paraId="2B39174C" w14:textId="77777777" w:rsidR="00A46313" w:rsidRDefault="00D12FDB">
      <w:pPr>
        <w:keepNext/>
        <w:spacing w:line="360" w:lineRule="auto"/>
        <w:jc w:val="center"/>
      </w:pPr>
      <w:r>
        <w:rPr>
          <w:noProof/>
        </w:rPr>
        <w:lastRenderedPageBreak/>
        <w:drawing>
          <wp:inline distT="0" distB="0" distL="0" distR="0" wp14:anchorId="0AD21026" wp14:editId="55731C67">
            <wp:extent cx="5760720" cy="2295525"/>
            <wp:effectExtent l="0" t="0" r="0" b="9525"/>
            <wp:docPr id="63"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2295525"/>
                    </a:xfrm>
                    <a:prstGeom prst="rect">
                      <a:avLst/>
                    </a:prstGeom>
                  </pic:spPr>
                </pic:pic>
              </a:graphicData>
            </a:graphic>
          </wp:inline>
        </w:drawing>
      </w:r>
    </w:p>
    <w:p w14:paraId="483F88B7" w14:textId="3BB15C2D" w:rsidR="00A46313" w:rsidRPr="00BD27E7" w:rsidRDefault="00A46313" w:rsidP="00BD27E7">
      <w:pPr>
        <w:pStyle w:val="Opisslike"/>
        <w:spacing w:line="360" w:lineRule="auto"/>
        <w:jc w:val="center"/>
        <w:rPr>
          <w:rFonts w:ascii="Times New Roman" w:hAnsi="Times New Roman" w:cs="Times New Roman"/>
          <w:b/>
          <w:bCs/>
          <w:i w:val="0"/>
          <w:iCs w:val="0"/>
          <w:color w:val="000000" w:themeColor="text1"/>
          <w:sz w:val="24"/>
          <w:szCs w:val="24"/>
        </w:rPr>
      </w:pPr>
      <w:bookmarkStart w:id="289" w:name="_Toc75815449"/>
      <w:r w:rsidRPr="00BD27E7">
        <w:rPr>
          <w:rFonts w:ascii="Times New Roman" w:hAnsi="Times New Roman" w:cs="Times New Roman"/>
          <w:b/>
          <w:bCs/>
          <w:i w:val="0"/>
          <w:iCs w:val="0"/>
          <w:color w:val="000000" w:themeColor="text1"/>
          <w:sz w:val="24"/>
          <w:szCs w:val="24"/>
        </w:rPr>
        <w:t xml:space="preserve">Slika </w:t>
      </w:r>
      <w:r w:rsidRPr="00BD27E7">
        <w:rPr>
          <w:rFonts w:ascii="Times New Roman" w:hAnsi="Times New Roman" w:cs="Times New Roman"/>
          <w:b/>
          <w:bCs/>
          <w:i w:val="0"/>
          <w:iCs w:val="0"/>
          <w:color w:val="000000" w:themeColor="text1"/>
          <w:sz w:val="24"/>
          <w:szCs w:val="24"/>
        </w:rPr>
        <w:fldChar w:fldCharType="begin"/>
      </w:r>
      <w:r w:rsidRPr="00BD27E7">
        <w:rPr>
          <w:rFonts w:ascii="Times New Roman" w:hAnsi="Times New Roman" w:cs="Times New Roman"/>
          <w:b/>
          <w:bCs/>
          <w:i w:val="0"/>
          <w:iCs w:val="0"/>
          <w:color w:val="000000" w:themeColor="text1"/>
          <w:sz w:val="24"/>
          <w:szCs w:val="24"/>
        </w:rPr>
        <w:instrText xml:space="preserve"> SEQ Slika \* ARABIC </w:instrText>
      </w:r>
      <w:r w:rsidRPr="00BD27E7">
        <w:rPr>
          <w:rFonts w:ascii="Times New Roman" w:hAnsi="Times New Roman" w:cs="Times New Roman"/>
          <w:b/>
          <w:bCs/>
          <w:i w:val="0"/>
          <w:iCs w:val="0"/>
          <w:color w:val="000000" w:themeColor="text1"/>
          <w:sz w:val="24"/>
          <w:szCs w:val="24"/>
        </w:rPr>
        <w:fldChar w:fldCharType="separate"/>
      </w:r>
      <w:r w:rsidRPr="00BD27E7">
        <w:rPr>
          <w:rFonts w:ascii="Times New Roman" w:hAnsi="Times New Roman" w:cs="Times New Roman"/>
          <w:b/>
          <w:bCs/>
          <w:i w:val="0"/>
          <w:iCs w:val="0"/>
          <w:noProof/>
          <w:color w:val="000000" w:themeColor="text1"/>
          <w:sz w:val="24"/>
          <w:szCs w:val="24"/>
        </w:rPr>
        <w:t>51</w:t>
      </w:r>
      <w:r w:rsidRPr="00BD27E7">
        <w:rPr>
          <w:rFonts w:ascii="Times New Roman" w:hAnsi="Times New Roman" w:cs="Times New Roman"/>
          <w:b/>
          <w:bCs/>
          <w:i w:val="0"/>
          <w:iCs w:val="0"/>
          <w:color w:val="000000" w:themeColor="text1"/>
          <w:sz w:val="24"/>
          <w:szCs w:val="24"/>
        </w:rPr>
        <w:fldChar w:fldCharType="end"/>
      </w:r>
      <w:r w:rsidRPr="00BD27E7">
        <w:rPr>
          <w:rFonts w:ascii="Times New Roman" w:hAnsi="Times New Roman" w:cs="Times New Roman"/>
          <w:b/>
          <w:bCs/>
          <w:i w:val="0"/>
          <w:iCs w:val="0"/>
          <w:color w:val="000000" w:themeColor="text1"/>
          <w:sz w:val="24"/>
          <w:szCs w:val="24"/>
        </w:rPr>
        <w:t>.</w:t>
      </w:r>
      <w:r w:rsidRPr="00BD27E7">
        <w:rPr>
          <w:rFonts w:ascii="Times New Roman" w:hAnsi="Times New Roman" w:cs="Times New Roman"/>
          <w:b/>
          <w:bCs/>
          <w:i w:val="0"/>
          <w:iCs w:val="0"/>
          <w:color w:val="000000" w:themeColor="text1"/>
          <w:sz w:val="24"/>
          <w:szCs w:val="24"/>
        </w:rPr>
        <w:tab/>
        <w:t>Brzina prolaska ultrazvučnog vala kroz beton ugrađen u ABP3 prije (lijevo) i nakon (desno) eksplozivnog djelovanja</w:t>
      </w:r>
      <w:bookmarkEnd w:id="289"/>
    </w:p>
    <w:p w14:paraId="0C47C108" w14:textId="756F8645" w:rsidR="003A4FD9" w:rsidRDefault="005D48C1" w:rsidP="00BD27E7">
      <w:pPr>
        <w:keepNext/>
        <w:spacing w:line="360" w:lineRule="auto"/>
      </w:pPr>
      <w:r w:rsidDel="003949FE">
        <w:rPr>
          <w:rFonts w:ascii="Times New Roman" w:hAnsi="Times New Roman" w:cs="Times New Roman"/>
          <w:sz w:val="24"/>
          <w:szCs w:val="24"/>
        </w:rPr>
        <w:t xml:space="preserve"> </w:t>
      </w:r>
    </w:p>
    <w:p w14:paraId="424D39E5" w14:textId="43FCA28F" w:rsidR="003A4FD9" w:rsidRDefault="003A4FD9" w:rsidP="003A4FD9">
      <w:pPr>
        <w:spacing w:line="360" w:lineRule="auto"/>
        <w:jc w:val="both"/>
        <w:rPr>
          <w:rFonts w:ascii="Times New Roman" w:hAnsi="Times New Roman" w:cs="Times New Roman"/>
          <w:sz w:val="24"/>
          <w:szCs w:val="24"/>
        </w:rPr>
      </w:pPr>
      <w:r>
        <w:rPr>
          <w:rFonts w:ascii="Times New Roman" w:hAnsi="Times New Roman" w:cs="Times New Roman"/>
          <w:sz w:val="24"/>
          <w:szCs w:val="24"/>
        </w:rPr>
        <w:t>Srednja vrijednost</w:t>
      </w:r>
      <w:r w:rsidRPr="00BD27E7">
        <w:rPr>
          <w:rFonts w:ascii="Times New Roman" w:hAnsi="Times New Roman" w:cs="Times New Roman"/>
          <w:i/>
          <w:iCs/>
          <w:sz w:val="24"/>
          <w:szCs w:val="24"/>
        </w:rPr>
        <w:t xml:space="preserve"> v </w:t>
      </w:r>
      <w:r>
        <w:rPr>
          <w:rFonts w:ascii="Times New Roman" w:hAnsi="Times New Roman" w:cs="Times New Roman"/>
          <w:sz w:val="24"/>
          <w:szCs w:val="24"/>
        </w:rPr>
        <w:t>na uzorku ABP3 prije eksplozivnog djelovanja iznosila je 4388 m/s, dok je ista nakon eksplozije iznosila 1803 m/s</w:t>
      </w:r>
      <w:r w:rsidR="005956D1">
        <w:rPr>
          <w:rFonts w:ascii="Times New Roman" w:hAnsi="Times New Roman" w:cs="Times New Roman"/>
          <w:sz w:val="24"/>
          <w:szCs w:val="24"/>
        </w:rPr>
        <w:t xml:space="preserve"> (slika 51.)</w:t>
      </w:r>
      <w:r>
        <w:rPr>
          <w:rFonts w:ascii="Times New Roman" w:hAnsi="Times New Roman" w:cs="Times New Roman"/>
          <w:sz w:val="24"/>
          <w:szCs w:val="24"/>
        </w:rPr>
        <w:t xml:space="preserve">. Odnosno,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 xml:space="preserve">V </w:t>
      </w:r>
      <w:r>
        <w:rPr>
          <w:rFonts w:ascii="Times New Roman" w:hAnsi="Times New Roman" w:cs="Times New Roman"/>
          <w:sz w:val="24"/>
          <w:szCs w:val="24"/>
        </w:rPr>
        <w:t xml:space="preserve">iznosio je 0,41. Iz navedenog se može zaključiti kako je prije eksplozije kvaliteta betona bila dobra, a nakon eksplozivnog djelovanja kvaliteta </w:t>
      </w:r>
      <w:r w:rsidR="005956D1">
        <w:rPr>
          <w:rFonts w:ascii="Times New Roman" w:hAnsi="Times New Roman" w:cs="Times New Roman"/>
          <w:sz w:val="24"/>
          <w:szCs w:val="24"/>
        </w:rPr>
        <w:t xml:space="preserve">betona </w:t>
      </w:r>
      <w:r>
        <w:rPr>
          <w:rFonts w:ascii="Times New Roman" w:hAnsi="Times New Roman" w:cs="Times New Roman"/>
          <w:sz w:val="24"/>
          <w:szCs w:val="24"/>
        </w:rPr>
        <w:t xml:space="preserve">se degradirala na lošu </w:t>
      </w:r>
      <w:r w:rsidR="008E5A69">
        <w:rPr>
          <w:rFonts w:ascii="Times New Roman" w:hAnsi="Times New Roman" w:cs="Times New Roman"/>
          <w:sz w:val="24"/>
          <w:szCs w:val="24"/>
        </w:rPr>
        <w:t>(</w:t>
      </w:r>
      <w:r>
        <w:rPr>
          <w:rFonts w:ascii="Times New Roman" w:hAnsi="Times New Roman" w:cs="Times New Roman"/>
          <w:sz w:val="24"/>
          <w:szCs w:val="24"/>
        </w:rPr>
        <w:t>tablica 12</w:t>
      </w:r>
      <w:r w:rsidR="004826CC">
        <w:rPr>
          <w:rFonts w:ascii="Times New Roman" w:hAnsi="Times New Roman" w:cs="Times New Roman"/>
          <w:sz w:val="24"/>
          <w:szCs w:val="24"/>
        </w:rPr>
        <w:t>.</w:t>
      </w:r>
      <w:r w:rsidR="008E5A69">
        <w:rPr>
          <w:rFonts w:ascii="Times New Roman" w:hAnsi="Times New Roman" w:cs="Times New Roman"/>
          <w:sz w:val="24"/>
          <w:szCs w:val="24"/>
        </w:rPr>
        <w:t>)</w:t>
      </w:r>
      <w:r>
        <w:rPr>
          <w:rFonts w:ascii="Times New Roman" w:hAnsi="Times New Roman" w:cs="Times New Roman"/>
          <w:sz w:val="24"/>
          <w:szCs w:val="24"/>
        </w:rPr>
        <w:t xml:space="preserv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ϬV</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je 11,08, odnosno </w:t>
      </w:r>
      <w:r w:rsidR="005956D1">
        <w:rPr>
          <w:rFonts w:ascii="Times New Roman" w:hAnsi="Times New Roman" w:cs="Times New Roman"/>
          <w:sz w:val="24"/>
          <w:szCs w:val="24"/>
        </w:rPr>
        <w:t>prosječno</w:t>
      </w:r>
      <w:r>
        <w:rPr>
          <w:rFonts w:ascii="Times New Roman" w:hAnsi="Times New Roman" w:cs="Times New Roman"/>
          <w:sz w:val="24"/>
          <w:szCs w:val="24"/>
        </w:rPr>
        <w:t xml:space="preserve"> odstupanje rezultata</w:t>
      </w:r>
      <w:r w:rsidR="00556EC8">
        <w:rPr>
          <w:rFonts w:ascii="Times New Roman" w:hAnsi="Times New Roman" w:cs="Times New Roman"/>
          <w:sz w:val="24"/>
          <w:szCs w:val="24"/>
        </w:rPr>
        <w:t xml:space="preserve"> mjerenja vrijedno</w:t>
      </w:r>
      <w:r w:rsidR="003F5386">
        <w:rPr>
          <w:rFonts w:ascii="Times New Roman" w:hAnsi="Times New Roman" w:cs="Times New Roman"/>
          <w:sz w:val="24"/>
          <w:szCs w:val="24"/>
        </w:rPr>
        <w:t>s</w:t>
      </w:r>
      <w:r w:rsidR="00556EC8">
        <w:rPr>
          <w:rFonts w:ascii="Times New Roman" w:hAnsi="Times New Roman" w:cs="Times New Roman"/>
          <w:sz w:val="24"/>
          <w:szCs w:val="24"/>
        </w:rPr>
        <w:t>ti</w:t>
      </w:r>
      <w:r>
        <w:rPr>
          <w:rFonts w:ascii="Times New Roman" w:hAnsi="Times New Roman" w:cs="Times New Roman"/>
          <w:sz w:val="24"/>
          <w:szCs w:val="24"/>
        </w:rPr>
        <w:t xml:space="preserve"> </w:t>
      </w:r>
      <w:r w:rsidRPr="00BD27E7">
        <w:rPr>
          <w:rFonts w:ascii="Times New Roman" w:hAnsi="Times New Roman" w:cs="Times New Roman"/>
          <w:i/>
          <w:iCs/>
          <w:sz w:val="24"/>
          <w:szCs w:val="24"/>
        </w:rPr>
        <w:t>v</w:t>
      </w:r>
      <w:r>
        <w:rPr>
          <w:rFonts w:ascii="Times New Roman" w:hAnsi="Times New Roman" w:cs="Times New Roman"/>
          <w:sz w:val="24"/>
          <w:szCs w:val="24"/>
        </w:rPr>
        <w:t xml:space="preserve"> nakon eksplozije bilo je </w:t>
      </w:r>
      <w:r w:rsidR="008E5A69">
        <w:rPr>
          <w:rFonts w:ascii="Times New Roman" w:hAnsi="Times New Roman" w:cs="Times New Roman"/>
          <w:sz w:val="24"/>
          <w:szCs w:val="24"/>
        </w:rPr>
        <w:t xml:space="preserve">približno </w:t>
      </w:r>
      <w:r>
        <w:rPr>
          <w:rFonts w:ascii="Times New Roman" w:hAnsi="Times New Roman" w:cs="Times New Roman"/>
          <w:sz w:val="24"/>
          <w:szCs w:val="24"/>
        </w:rPr>
        <w:t>11 puta veće. Na mjernom polju B10</w:t>
      </w:r>
      <w:r w:rsidR="006D3439">
        <w:rPr>
          <w:rFonts w:ascii="Times New Roman" w:hAnsi="Times New Roman" w:cs="Times New Roman"/>
          <w:sz w:val="24"/>
          <w:szCs w:val="24"/>
        </w:rPr>
        <w:t xml:space="preserve"> (x = </w:t>
      </w:r>
      <w:r w:rsidR="00943759">
        <w:rPr>
          <w:rFonts w:ascii="Times New Roman" w:hAnsi="Times New Roman" w:cs="Times New Roman"/>
          <w:sz w:val="24"/>
          <w:szCs w:val="24"/>
        </w:rPr>
        <w:t>137,50</w:t>
      </w:r>
      <w:r w:rsidR="006D3439">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6D3439">
        <w:rPr>
          <w:rFonts w:ascii="Times New Roman" w:hAnsi="Times New Roman" w:cs="Times New Roman"/>
          <w:sz w:val="24"/>
          <w:szCs w:val="24"/>
        </w:rPr>
        <w:t xml:space="preserve"> cm) </w:t>
      </w:r>
      <w:r>
        <w:rPr>
          <w:rFonts w:ascii="Times New Roman" w:hAnsi="Times New Roman" w:cs="Times New Roman"/>
          <w:sz w:val="24"/>
          <w:szCs w:val="24"/>
        </w:rPr>
        <w:t xml:space="preserve">zabilježen je najmanji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V</w:t>
      </w:r>
      <w:r>
        <w:rPr>
          <w:rFonts w:ascii="Times New Roman" w:hAnsi="Times New Roman" w:cs="Times New Roman"/>
          <w:sz w:val="24"/>
          <w:szCs w:val="24"/>
        </w:rPr>
        <w:t xml:space="preserve">, a isti je iznosio 0,35. Na navedenom mjernom polju prije eksplozije </w:t>
      </w:r>
      <w:r w:rsidR="00556EC8">
        <w:rPr>
          <w:rFonts w:ascii="Times New Roman" w:hAnsi="Times New Roman" w:cs="Times New Roman"/>
          <w:sz w:val="24"/>
          <w:szCs w:val="24"/>
        </w:rPr>
        <w:t xml:space="preserve">vrijednost </w:t>
      </w:r>
      <w:r w:rsidRPr="00BD27E7">
        <w:rPr>
          <w:rFonts w:ascii="Times New Roman" w:hAnsi="Times New Roman" w:cs="Times New Roman"/>
          <w:i/>
          <w:iCs/>
          <w:sz w:val="24"/>
          <w:szCs w:val="24"/>
        </w:rPr>
        <w:t>v</w:t>
      </w:r>
      <w:r>
        <w:rPr>
          <w:rFonts w:ascii="Times New Roman" w:hAnsi="Times New Roman" w:cs="Times New Roman"/>
          <w:sz w:val="24"/>
          <w:szCs w:val="24"/>
        </w:rPr>
        <w:t xml:space="preserve"> je iznosila 4401 m/s, a nakon eksplozije 1552 m/s. </w:t>
      </w:r>
      <w:r w:rsidR="00F129B0">
        <w:rPr>
          <w:rFonts w:ascii="Times New Roman" w:hAnsi="Times New Roman" w:cs="Times New Roman"/>
          <w:sz w:val="24"/>
          <w:szCs w:val="24"/>
        </w:rPr>
        <w:t>Mjerno polje B10 od eksploziv</w:t>
      </w:r>
      <w:r w:rsidR="007C67C9">
        <w:rPr>
          <w:rFonts w:ascii="Times New Roman" w:hAnsi="Times New Roman" w:cs="Times New Roman"/>
          <w:sz w:val="24"/>
          <w:szCs w:val="24"/>
        </w:rPr>
        <w:t>n</w:t>
      </w:r>
      <w:r w:rsidR="00F129B0">
        <w:rPr>
          <w:rFonts w:ascii="Times New Roman" w:hAnsi="Times New Roman" w:cs="Times New Roman"/>
          <w:sz w:val="24"/>
          <w:szCs w:val="24"/>
        </w:rPr>
        <w:t>og je naboja bilo udaljeno približno 45,00 cm.</w:t>
      </w:r>
      <w:r w:rsidR="003F5386">
        <w:rPr>
          <w:rFonts w:ascii="Times New Roman" w:hAnsi="Times New Roman" w:cs="Times New Roman"/>
          <w:sz w:val="24"/>
          <w:szCs w:val="24"/>
        </w:rPr>
        <w:t xml:space="preserve"> </w:t>
      </w:r>
      <w:r>
        <w:rPr>
          <w:rFonts w:ascii="Times New Roman" w:hAnsi="Times New Roman" w:cs="Times New Roman"/>
          <w:sz w:val="24"/>
          <w:szCs w:val="24"/>
        </w:rPr>
        <w:t xml:space="preserve">Najveći pojedinačno izmjeren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V</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iznosio je 0,76, a zabilježen je na mjernom polju B12</w:t>
      </w:r>
      <w:r w:rsidR="006D3439">
        <w:rPr>
          <w:rFonts w:ascii="Times New Roman" w:hAnsi="Times New Roman" w:cs="Times New Roman"/>
          <w:sz w:val="24"/>
          <w:szCs w:val="24"/>
        </w:rPr>
        <w:t xml:space="preserve"> (x = </w:t>
      </w:r>
      <w:r w:rsidR="00943759">
        <w:rPr>
          <w:rFonts w:ascii="Times New Roman" w:hAnsi="Times New Roman" w:cs="Times New Roman"/>
          <w:sz w:val="24"/>
          <w:szCs w:val="24"/>
        </w:rPr>
        <w:t>167,50</w:t>
      </w:r>
      <w:r w:rsidR="006D3439">
        <w:rPr>
          <w:rFonts w:ascii="Times New Roman" w:hAnsi="Times New Roman" w:cs="Times New Roman"/>
          <w:sz w:val="24"/>
          <w:szCs w:val="24"/>
        </w:rPr>
        <w:t xml:space="preserve"> cm, y = </w:t>
      </w:r>
      <w:r w:rsidR="00943759">
        <w:rPr>
          <w:rFonts w:ascii="Times New Roman" w:hAnsi="Times New Roman" w:cs="Times New Roman"/>
          <w:sz w:val="24"/>
          <w:szCs w:val="24"/>
        </w:rPr>
        <w:t>15,00</w:t>
      </w:r>
      <w:r w:rsidR="006D3439">
        <w:rPr>
          <w:rFonts w:ascii="Times New Roman" w:hAnsi="Times New Roman" w:cs="Times New Roman"/>
          <w:sz w:val="24"/>
          <w:szCs w:val="24"/>
        </w:rPr>
        <w:t xml:space="preserve"> cm)</w:t>
      </w:r>
      <w:r w:rsidR="00F129B0">
        <w:rPr>
          <w:rFonts w:ascii="Times New Roman" w:hAnsi="Times New Roman" w:cs="Times New Roman"/>
          <w:sz w:val="24"/>
          <w:szCs w:val="24"/>
        </w:rPr>
        <w:t>, na udaljenosti od približno 75,00 cm od postavljenog eksploziva</w:t>
      </w:r>
      <w:r>
        <w:rPr>
          <w:rFonts w:ascii="Times New Roman" w:hAnsi="Times New Roman" w:cs="Times New Roman"/>
          <w:sz w:val="24"/>
          <w:szCs w:val="24"/>
        </w:rPr>
        <w:t xml:space="preserve">. Na tom </w:t>
      </w:r>
      <w:r w:rsidR="00556EC8">
        <w:rPr>
          <w:rFonts w:ascii="Times New Roman" w:hAnsi="Times New Roman" w:cs="Times New Roman"/>
          <w:sz w:val="24"/>
          <w:szCs w:val="24"/>
        </w:rPr>
        <w:t xml:space="preserve">je mjernom </w:t>
      </w:r>
      <w:r>
        <w:rPr>
          <w:rFonts w:ascii="Times New Roman" w:hAnsi="Times New Roman" w:cs="Times New Roman"/>
          <w:sz w:val="24"/>
          <w:szCs w:val="24"/>
        </w:rPr>
        <w:t xml:space="preserve">polju </w:t>
      </w:r>
      <w:r w:rsidR="00556EC8">
        <w:rPr>
          <w:rFonts w:ascii="Times New Roman" w:hAnsi="Times New Roman" w:cs="Times New Roman"/>
          <w:sz w:val="24"/>
          <w:szCs w:val="24"/>
        </w:rPr>
        <w:t xml:space="preserve">vrijednost </w:t>
      </w:r>
      <w:r w:rsidRPr="00BD27E7">
        <w:rPr>
          <w:rFonts w:ascii="Times New Roman" w:hAnsi="Times New Roman" w:cs="Times New Roman"/>
          <w:i/>
          <w:iCs/>
          <w:sz w:val="24"/>
          <w:szCs w:val="24"/>
        </w:rPr>
        <w:t>v</w:t>
      </w:r>
      <w:r>
        <w:rPr>
          <w:rFonts w:ascii="Times New Roman" w:hAnsi="Times New Roman" w:cs="Times New Roman"/>
          <w:sz w:val="24"/>
          <w:szCs w:val="24"/>
        </w:rPr>
        <w:t xml:space="preserve"> prije eksplozije iznosila 4464 m/s, a nakon eksplozije 3381 m/s.</w:t>
      </w:r>
      <w:r w:rsidR="00524FA6">
        <w:rPr>
          <w:rFonts w:ascii="Times New Roman" w:hAnsi="Times New Roman" w:cs="Times New Roman"/>
          <w:sz w:val="24"/>
          <w:szCs w:val="24"/>
        </w:rPr>
        <w:t xml:space="preserve"> </w:t>
      </w:r>
      <w:r w:rsidR="00FA53AB">
        <w:rPr>
          <w:rFonts w:ascii="Times New Roman" w:hAnsi="Times New Roman" w:cs="Times New Roman"/>
          <w:sz w:val="24"/>
          <w:szCs w:val="24"/>
        </w:rPr>
        <w:t>Analizom grafičkog prikaza na slici 51</w:t>
      </w:r>
      <w:r w:rsidR="00BD27E7">
        <w:rPr>
          <w:rFonts w:ascii="Times New Roman" w:hAnsi="Times New Roman" w:cs="Times New Roman"/>
          <w:sz w:val="24"/>
          <w:szCs w:val="24"/>
        </w:rPr>
        <w:t>.</w:t>
      </w:r>
      <w:r w:rsidR="00FA53AB">
        <w:rPr>
          <w:rFonts w:ascii="Times New Roman" w:hAnsi="Times New Roman" w:cs="Times New Roman"/>
          <w:sz w:val="24"/>
          <w:szCs w:val="24"/>
        </w:rPr>
        <w:t xml:space="preserve"> utvrđeno je kako je na uzorku ABP3 uslijed djelovanja eksplozije na najvećem dijelu ploče došlo do degradacije kvalitete betona s dobre na lošu. Odnosno, na približno 1,88 m</w:t>
      </w:r>
      <w:r w:rsidR="00FA53AB">
        <w:rPr>
          <w:rFonts w:ascii="Times New Roman" w:hAnsi="Times New Roman" w:cs="Times New Roman"/>
          <w:sz w:val="24"/>
          <w:szCs w:val="24"/>
          <w:vertAlign w:val="superscript"/>
        </w:rPr>
        <w:t>2</w:t>
      </w:r>
      <w:r w:rsidR="00FA53AB">
        <w:rPr>
          <w:rFonts w:ascii="Times New Roman" w:hAnsi="Times New Roman" w:cs="Times New Roman"/>
          <w:sz w:val="24"/>
          <w:szCs w:val="24"/>
        </w:rPr>
        <w:t xml:space="preserve"> površine zabilježena je loša kvaliteta betona. Na udaljenosti većoj od približno 55,00 cm od eksplozivnog naboja po osi apscisa te do približno 30,00 cm po osi ordinata kvaliteta se betona uslijed eksplozije degradirala s dobre na srednju. Navedeni stupanj degradacije zabilježen je na približno 0,8 m</w:t>
      </w:r>
      <w:r w:rsidR="00FA53AB">
        <w:rPr>
          <w:rFonts w:ascii="Times New Roman" w:hAnsi="Times New Roman" w:cs="Times New Roman"/>
          <w:sz w:val="24"/>
          <w:szCs w:val="24"/>
          <w:vertAlign w:val="superscript"/>
        </w:rPr>
        <w:t>2</w:t>
      </w:r>
      <w:r w:rsidR="00FA53AB">
        <w:rPr>
          <w:rFonts w:ascii="Times New Roman" w:hAnsi="Times New Roman" w:cs="Times New Roman"/>
          <w:sz w:val="24"/>
          <w:szCs w:val="24"/>
        </w:rPr>
        <w:t xml:space="preserve"> površine. Na ni jednom dijelu ploče kvaliteta betona ugrađenog u uzorak ABP3 uslijed djelovanja eksplozije nije ostala dobra. </w:t>
      </w:r>
    </w:p>
    <w:p w14:paraId="460FA1D4" w14:textId="538D12A9" w:rsidR="003A4FD9" w:rsidRDefault="00155017" w:rsidP="003A4FD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Usporedbom podataka</w:t>
      </w:r>
      <w:r w:rsidR="005956D1">
        <w:rPr>
          <w:rFonts w:ascii="Times New Roman" w:hAnsi="Times New Roman" w:cs="Times New Roman"/>
          <w:sz w:val="24"/>
          <w:szCs w:val="24"/>
        </w:rPr>
        <w:t xml:space="preserve"> za</w:t>
      </w:r>
      <w:r>
        <w:rPr>
          <w:rFonts w:ascii="Times New Roman" w:hAnsi="Times New Roman" w:cs="Times New Roman"/>
          <w:sz w:val="24"/>
          <w:szCs w:val="24"/>
        </w:rPr>
        <w:t xml:space="preserve"> uzor</w:t>
      </w:r>
      <w:r w:rsidR="005956D1">
        <w:rPr>
          <w:rFonts w:ascii="Times New Roman" w:hAnsi="Times New Roman" w:cs="Times New Roman"/>
          <w:sz w:val="24"/>
          <w:szCs w:val="24"/>
        </w:rPr>
        <w:t>ke</w:t>
      </w:r>
      <w:r>
        <w:rPr>
          <w:rFonts w:ascii="Times New Roman" w:hAnsi="Times New Roman" w:cs="Times New Roman"/>
          <w:sz w:val="24"/>
          <w:szCs w:val="24"/>
        </w:rPr>
        <w:t xml:space="preserve"> ABP3 i ABP4 može se zaključiti kako je kod ABP3 iznos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V</w:t>
      </w:r>
      <w:r>
        <w:rPr>
          <w:rFonts w:ascii="Times New Roman" w:hAnsi="Times New Roman" w:cs="Times New Roman"/>
          <w:sz w:val="24"/>
          <w:szCs w:val="24"/>
          <w:vertAlign w:val="subscript"/>
        </w:rPr>
        <w:t xml:space="preserve"> </w:t>
      </w:r>
      <w:r w:rsidR="006D3439" w:rsidRPr="00BD27E7">
        <w:rPr>
          <w:rFonts w:ascii="Times New Roman" w:hAnsi="Times New Roman" w:cs="Times New Roman"/>
          <w:sz w:val="24"/>
          <w:szCs w:val="24"/>
        </w:rPr>
        <w:t>bio</w:t>
      </w:r>
      <w:r w:rsidR="006D3439">
        <w:rPr>
          <w:rFonts w:ascii="Times New Roman" w:hAnsi="Times New Roman" w:cs="Times New Roman"/>
          <w:sz w:val="24"/>
          <w:szCs w:val="24"/>
          <w:vertAlign w:val="subscript"/>
        </w:rPr>
        <w:t xml:space="preserve"> </w:t>
      </w:r>
      <w:r w:rsidR="00BF3F59">
        <w:rPr>
          <w:rFonts w:ascii="Times New Roman" w:hAnsi="Times New Roman" w:cs="Times New Roman"/>
          <w:sz w:val="24"/>
          <w:szCs w:val="24"/>
        </w:rPr>
        <w:t>manji za 50% u odnosu na ABP4. Bitno je napomenuti kako je kvaliteta betona nakon eksplozivnog djelovanja kod ABP3 bila loša</w:t>
      </w:r>
      <w:r w:rsidR="00FA53AB">
        <w:rPr>
          <w:rFonts w:ascii="Times New Roman" w:hAnsi="Times New Roman" w:cs="Times New Roman"/>
          <w:sz w:val="24"/>
          <w:szCs w:val="24"/>
        </w:rPr>
        <w:t xml:space="preserve"> te ni</w:t>
      </w:r>
      <w:r w:rsidR="005956D1">
        <w:rPr>
          <w:rFonts w:ascii="Times New Roman" w:hAnsi="Times New Roman" w:cs="Times New Roman"/>
          <w:sz w:val="24"/>
          <w:szCs w:val="24"/>
        </w:rPr>
        <w:t xml:space="preserve"> na</w:t>
      </w:r>
      <w:r w:rsidR="00FA53AB">
        <w:rPr>
          <w:rFonts w:ascii="Times New Roman" w:hAnsi="Times New Roman" w:cs="Times New Roman"/>
          <w:sz w:val="24"/>
          <w:szCs w:val="24"/>
        </w:rPr>
        <w:t xml:space="preserve"> jednom dijelu ploče nije zabilježena dobra kvaliteta betona</w:t>
      </w:r>
      <w:r w:rsidR="00BF3F59">
        <w:rPr>
          <w:rFonts w:ascii="Times New Roman" w:hAnsi="Times New Roman" w:cs="Times New Roman"/>
          <w:sz w:val="24"/>
          <w:szCs w:val="24"/>
        </w:rPr>
        <w:t xml:space="preserve">, dok je kod ABP4 ocjena kvalitete betona bila srednja. </w:t>
      </w:r>
      <w:r w:rsidR="009C73DB">
        <w:rPr>
          <w:rFonts w:ascii="Times New Roman" w:hAnsi="Times New Roman" w:cs="Times New Roman"/>
          <w:sz w:val="24"/>
          <w:szCs w:val="24"/>
        </w:rPr>
        <w:t>Iznos</w:t>
      </w:r>
      <w:r w:rsidR="00BF3F59">
        <w:rPr>
          <w:rFonts w:ascii="Times New Roman" w:hAnsi="Times New Roman" w:cs="Times New Roman"/>
          <w:sz w:val="24"/>
          <w:szCs w:val="24"/>
        </w:rPr>
        <w:t xml:space="preserve"> </w:t>
      </w:r>
      <w:r w:rsidR="00BF3F59" w:rsidRPr="00BD27E7">
        <w:rPr>
          <w:rFonts w:ascii="Times New Roman" w:hAnsi="Times New Roman" w:cs="Times New Roman"/>
          <w:i/>
          <w:iCs/>
          <w:sz w:val="24"/>
          <w:szCs w:val="24"/>
        </w:rPr>
        <w:t>r</w:t>
      </w:r>
      <w:r w:rsidR="00BF3F59" w:rsidRPr="00BD27E7">
        <w:rPr>
          <w:rFonts w:ascii="Times New Roman" w:hAnsi="Times New Roman" w:cs="Times New Roman"/>
          <w:i/>
          <w:iCs/>
          <w:sz w:val="24"/>
          <w:szCs w:val="24"/>
          <w:vertAlign w:val="subscript"/>
        </w:rPr>
        <w:t>ϬV</w:t>
      </w:r>
      <w:r w:rsidR="00BF3F59">
        <w:rPr>
          <w:rFonts w:ascii="Times New Roman" w:hAnsi="Times New Roman" w:cs="Times New Roman"/>
          <w:sz w:val="24"/>
          <w:szCs w:val="24"/>
          <w:vertAlign w:val="subscript"/>
        </w:rPr>
        <w:t xml:space="preserve"> </w:t>
      </w:r>
      <w:r w:rsidR="00BF3F59">
        <w:rPr>
          <w:rFonts w:ascii="Times New Roman" w:hAnsi="Times New Roman" w:cs="Times New Roman"/>
          <w:sz w:val="24"/>
          <w:szCs w:val="24"/>
        </w:rPr>
        <w:t>kod ABP4 bio je veći za 69% u odnosu na ABP3</w:t>
      </w:r>
      <w:r w:rsidR="009C73DB">
        <w:rPr>
          <w:rFonts w:ascii="Times New Roman" w:hAnsi="Times New Roman" w:cs="Times New Roman"/>
          <w:sz w:val="24"/>
          <w:szCs w:val="24"/>
        </w:rPr>
        <w:t xml:space="preserve">. Iz navedenog se zaključuje kako je uslijed djelovanja eksplozije kod uzorka ABP3 došlo do oštećenja znatno veće površine u odnosu na uzorak ABP4 te je zona najjačeg utjecaja eksplozivnog djelovanja </w:t>
      </w:r>
      <w:r w:rsidR="002D5D7A">
        <w:rPr>
          <w:rFonts w:ascii="Times New Roman" w:hAnsi="Times New Roman" w:cs="Times New Roman"/>
          <w:sz w:val="24"/>
          <w:szCs w:val="24"/>
        </w:rPr>
        <w:t xml:space="preserve">na kvalitetu betona, odnosno na vrijednost </w:t>
      </w:r>
      <w:r w:rsidR="002D5D7A" w:rsidRPr="00BD27E7">
        <w:rPr>
          <w:rFonts w:ascii="Times New Roman" w:hAnsi="Times New Roman" w:cs="Times New Roman"/>
          <w:i/>
          <w:iCs/>
          <w:sz w:val="24"/>
          <w:szCs w:val="24"/>
        </w:rPr>
        <w:t>v</w:t>
      </w:r>
      <w:r w:rsidR="002D5D7A">
        <w:rPr>
          <w:rFonts w:ascii="Times New Roman" w:hAnsi="Times New Roman" w:cs="Times New Roman"/>
          <w:sz w:val="24"/>
          <w:szCs w:val="24"/>
        </w:rPr>
        <w:t xml:space="preserve"> bila znatno veća. Poradi toga na uzorku ABP3 došlo je do degradacije kvalitete betona s dobre na lošu na većem dijelu ploče, odnosno nakon eksplozivnog djelovanja kvaliteta betona ugrađenog u ABP3 bila je „ujednačeno loša“. Suprotno tome, zona najjačeg utjecaja eksplozivnog djelovanja na kvalitetu betona</w:t>
      </w:r>
      <w:r w:rsidR="009C73DB">
        <w:rPr>
          <w:rFonts w:ascii="Times New Roman" w:hAnsi="Times New Roman" w:cs="Times New Roman"/>
          <w:sz w:val="24"/>
          <w:szCs w:val="24"/>
        </w:rPr>
        <w:t xml:space="preserve"> </w:t>
      </w:r>
      <w:r w:rsidR="002D5D7A">
        <w:rPr>
          <w:rFonts w:ascii="Times New Roman" w:hAnsi="Times New Roman" w:cs="Times New Roman"/>
          <w:sz w:val="24"/>
          <w:szCs w:val="24"/>
        </w:rPr>
        <w:t xml:space="preserve">kod uzorka ABP4 bila je znatno manja, što je za posljedicu imalo manju ujednačenost rezultata mjerenja vrijednosti </w:t>
      </w:r>
      <w:r w:rsidR="002D5D7A" w:rsidRPr="00BD27E7">
        <w:rPr>
          <w:rFonts w:ascii="Times New Roman" w:hAnsi="Times New Roman" w:cs="Times New Roman"/>
          <w:i/>
          <w:iCs/>
          <w:sz w:val="24"/>
          <w:szCs w:val="24"/>
        </w:rPr>
        <w:t>v</w:t>
      </w:r>
      <w:r w:rsidR="002D5D7A">
        <w:rPr>
          <w:rFonts w:ascii="Times New Roman" w:hAnsi="Times New Roman" w:cs="Times New Roman"/>
          <w:sz w:val="24"/>
          <w:szCs w:val="24"/>
        </w:rPr>
        <w:t xml:space="preserve"> i kvalitete ugrađenog betona. </w:t>
      </w:r>
    </w:p>
    <w:p w14:paraId="60C013D6" w14:textId="7B93414A" w:rsidR="003A4FD9" w:rsidRPr="0011610B" w:rsidRDefault="003A4FD9" w:rsidP="003A4FD9">
      <w:pPr>
        <w:pStyle w:val="Opisslike"/>
        <w:keepNext/>
        <w:jc w:val="center"/>
        <w:rPr>
          <w:rFonts w:ascii="Times New Roman" w:hAnsi="Times New Roman" w:cs="Times New Roman"/>
          <w:b/>
          <w:bCs/>
          <w:i w:val="0"/>
          <w:iCs w:val="0"/>
          <w:color w:val="000000" w:themeColor="text1"/>
          <w:sz w:val="24"/>
          <w:szCs w:val="24"/>
        </w:rPr>
      </w:pPr>
      <w:bookmarkStart w:id="290" w:name="_Toc75815467"/>
      <w:r w:rsidRPr="0011610B">
        <w:rPr>
          <w:rFonts w:ascii="Times New Roman" w:hAnsi="Times New Roman" w:cs="Times New Roman"/>
          <w:b/>
          <w:bCs/>
          <w:i w:val="0"/>
          <w:iCs w:val="0"/>
          <w:color w:val="000000" w:themeColor="text1"/>
          <w:sz w:val="24"/>
          <w:szCs w:val="24"/>
        </w:rPr>
        <w:t xml:space="preserve">Tablica </w:t>
      </w:r>
      <w:r w:rsidRPr="0011610B">
        <w:rPr>
          <w:rFonts w:ascii="Times New Roman" w:hAnsi="Times New Roman" w:cs="Times New Roman"/>
          <w:b/>
          <w:bCs/>
          <w:i w:val="0"/>
          <w:iCs w:val="0"/>
          <w:color w:val="000000" w:themeColor="text1"/>
          <w:sz w:val="24"/>
          <w:szCs w:val="24"/>
        </w:rPr>
        <w:fldChar w:fldCharType="begin"/>
      </w:r>
      <w:r w:rsidRPr="0011610B">
        <w:rPr>
          <w:rFonts w:ascii="Times New Roman" w:hAnsi="Times New Roman" w:cs="Times New Roman"/>
          <w:b/>
          <w:bCs/>
          <w:i w:val="0"/>
          <w:iCs w:val="0"/>
          <w:color w:val="000000" w:themeColor="text1"/>
          <w:sz w:val="24"/>
          <w:szCs w:val="24"/>
        </w:rPr>
        <w:instrText xml:space="preserve"> SEQ Tablica \* ARABIC </w:instrText>
      </w:r>
      <w:r w:rsidRPr="0011610B">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18</w:t>
      </w:r>
      <w:r w:rsidRPr="0011610B">
        <w:rPr>
          <w:rFonts w:ascii="Times New Roman" w:hAnsi="Times New Roman" w:cs="Times New Roman"/>
          <w:b/>
          <w:bCs/>
          <w:i w:val="0"/>
          <w:iCs w:val="0"/>
          <w:color w:val="000000" w:themeColor="text1"/>
          <w:sz w:val="24"/>
          <w:szCs w:val="24"/>
        </w:rPr>
        <w:fldChar w:fldCharType="end"/>
      </w:r>
      <w:r w:rsidRPr="0011610B">
        <w:rPr>
          <w:rFonts w:ascii="Times New Roman" w:hAnsi="Times New Roman" w:cs="Times New Roman"/>
          <w:b/>
          <w:bCs/>
          <w:i w:val="0"/>
          <w:iCs w:val="0"/>
          <w:color w:val="000000" w:themeColor="text1"/>
          <w:sz w:val="24"/>
          <w:szCs w:val="24"/>
        </w:rPr>
        <w:t>.</w:t>
      </w:r>
      <w:r w:rsidR="004F014A">
        <w:rPr>
          <w:rFonts w:ascii="Times New Roman" w:hAnsi="Times New Roman" w:cs="Times New Roman"/>
          <w:b/>
          <w:bCs/>
          <w:i w:val="0"/>
          <w:iCs w:val="0"/>
          <w:color w:val="000000" w:themeColor="text1"/>
          <w:sz w:val="24"/>
          <w:szCs w:val="24"/>
        </w:rPr>
        <w:tab/>
      </w:r>
      <w:r w:rsidRPr="0011610B">
        <w:rPr>
          <w:rFonts w:ascii="Times New Roman" w:hAnsi="Times New Roman" w:cs="Times New Roman"/>
          <w:b/>
          <w:bCs/>
          <w:i w:val="0"/>
          <w:iCs w:val="0"/>
          <w:color w:val="000000" w:themeColor="text1"/>
          <w:sz w:val="24"/>
          <w:szCs w:val="24"/>
        </w:rPr>
        <w:t xml:space="preserve">Dinamički modul elastičnosti </w:t>
      </w:r>
      <w:r>
        <w:rPr>
          <w:rFonts w:ascii="Times New Roman" w:hAnsi="Times New Roman" w:cs="Times New Roman"/>
          <w:b/>
          <w:bCs/>
          <w:i w:val="0"/>
          <w:iCs w:val="0"/>
          <w:color w:val="000000" w:themeColor="text1"/>
          <w:sz w:val="24"/>
          <w:szCs w:val="24"/>
        </w:rPr>
        <w:t xml:space="preserve">betona ugrađenog u </w:t>
      </w:r>
      <w:r w:rsidRPr="0011610B">
        <w:rPr>
          <w:rFonts w:ascii="Times New Roman" w:hAnsi="Times New Roman" w:cs="Times New Roman"/>
          <w:b/>
          <w:bCs/>
          <w:i w:val="0"/>
          <w:iCs w:val="0"/>
          <w:color w:val="000000" w:themeColor="text1"/>
          <w:sz w:val="24"/>
          <w:szCs w:val="24"/>
        </w:rPr>
        <w:t>AB</w:t>
      </w:r>
      <w:r>
        <w:rPr>
          <w:rFonts w:ascii="Times New Roman" w:hAnsi="Times New Roman" w:cs="Times New Roman"/>
          <w:b/>
          <w:bCs/>
          <w:i w:val="0"/>
          <w:iCs w:val="0"/>
          <w:color w:val="000000" w:themeColor="text1"/>
          <w:sz w:val="24"/>
          <w:szCs w:val="24"/>
        </w:rPr>
        <w:t xml:space="preserve">P3 </w:t>
      </w:r>
      <w:r w:rsidRPr="0011610B">
        <w:rPr>
          <w:rFonts w:ascii="Times New Roman" w:hAnsi="Times New Roman" w:cs="Times New Roman"/>
          <w:b/>
          <w:bCs/>
          <w:i w:val="0"/>
          <w:iCs w:val="0"/>
          <w:color w:val="000000" w:themeColor="text1"/>
          <w:sz w:val="24"/>
          <w:szCs w:val="24"/>
        </w:rPr>
        <w:t>prije i nakon eksplozi</w:t>
      </w:r>
      <w:r w:rsidR="00F76FAD">
        <w:rPr>
          <w:rFonts w:ascii="Times New Roman" w:hAnsi="Times New Roman" w:cs="Times New Roman"/>
          <w:b/>
          <w:bCs/>
          <w:i w:val="0"/>
          <w:iCs w:val="0"/>
          <w:color w:val="000000" w:themeColor="text1"/>
          <w:sz w:val="24"/>
          <w:szCs w:val="24"/>
        </w:rPr>
        <w:t>vnog djelovanja</w:t>
      </w:r>
      <w:bookmarkEnd w:id="290"/>
    </w:p>
    <w:tbl>
      <w:tblPr>
        <w:tblStyle w:val="Reetkatablice"/>
        <w:tblW w:w="0" w:type="auto"/>
        <w:jc w:val="center"/>
        <w:tblLook w:val="04A0" w:firstRow="1" w:lastRow="0" w:firstColumn="1" w:lastColumn="0" w:noHBand="0" w:noVBand="1"/>
      </w:tblPr>
      <w:tblGrid>
        <w:gridCol w:w="2003"/>
        <w:gridCol w:w="1745"/>
        <w:gridCol w:w="1734"/>
        <w:gridCol w:w="1607"/>
      </w:tblGrid>
      <w:tr w:rsidR="003A4FD9" w:rsidRPr="00FA7538" w14:paraId="284C592F" w14:textId="77777777" w:rsidTr="00BD27E7">
        <w:trPr>
          <w:trHeight w:hRule="exact" w:val="397"/>
          <w:jc w:val="center"/>
        </w:trPr>
        <w:tc>
          <w:tcPr>
            <w:tcW w:w="3748" w:type="dxa"/>
            <w:gridSpan w:val="2"/>
            <w:noWrap/>
            <w:vAlign w:val="center"/>
            <w:hideMark/>
          </w:tcPr>
          <w:p w14:paraId="43C5E012" w14:textId="77777777" w:rsidR="003A4FD9" w:rsidRPr="00FA7538" w:rsidRDefault="003A4FD9" w:rsidP="003951C5">
            <w:pPr>
              <w:jc w:val="center"/>
              <w:rPr>
                <w:rFonts w:ascii="Times New Roman" w:hAnsi="Times New Roman" w:cs="Times New Roman"/>
                <w:b/>
                <w:bCs/>
              </w:rPr>
            </w:pPr>
            <w:r w:rsidRPr="00FA7538">
              <w:rPr>
                <w:rFonts w:ascii="Times New Roman" w:hAnsi="Times New Roman" w:cs="Times New Roman"/>
                <w:b/>
                <w:bCs/>
              </w:rPr>
              <w:t>Prije eksplozije</w:t>
            </w:r>
          </w:p>
        </w:tc>
        <w:tc>
          <w:tcPr>
            <w:tcW w:w="3340" w:type="dxa"/>
            <w:gridSpan w:val="2"/>
            <w:noWrap/>
            <w:vAlign w:val="center"/>
            <w:hideMark/>
          </w:tcPr>
          <w:p w14:paraId="1931D886" w14:textId="77777777" w:rsidR="003A4FD9" w:rsidRPr="00FA7538" w:rsidRDefault="003A4FD9" w:rsidP="003951C5">
            <w:pPr>
              <w:jc w:val="center"/>
              <w:rPr>
                <w:rFonts w:ascii="Times New Roman" w:hAnsi="Times New Roman" w:cs="Times New Roman"/>
                <w:b/>
                <w:bCs/>
              </w:rPr>
            </w:pPr>
            <w:r w:rsidRPr="00FA7538">
              <w:rPr>
                <w:rFonts w:ascii="Times New Roman" w:hAnsi="Times New Roman" w:cs="Times New Roman"/>
                <w:b/>
                <w:bCs/>
              </w:rPr>
              <w:t>Nakon eksplozije</w:t>
            </w:r>
          </w:p>
        </w:tc>
      </w:tr>
      <w:tr w:rsidR="003A4FD9" w:rsidRPr="00FA7538" w14:paraId="1A716502" w14:textId="77777777" w:rsidTr="00BD27E7">
        <w:trPr>
          <w:trHeight w:hRule="exact" w:val="579"/>
          <w:jc w:val="center"/>
        </w:trPr>
        <w:tc>
          <w:tcPr>
            <w:tcW w:w="2003" w:type="dxa"/>
            <w:shd w:val="clear" w:color="auto" w:fill="F2F2F2" w:themeFill="background1" w:themeFillShade="F2"/>
            <w:noWrap/>
            <w:vAlign w:val="center"/>
            <w:hideMark/>
          </w:tcPr>
          <w:p w14:paraId="14062503"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744" w:type="dxa"/>
            <w:shd w:val="clear" w:color="auto" w:fill="F2F2F2" w:themeFill="background1" w:themeFillShade="F2"/>
            <w:noWrap/>
            <w:vAlign w:val="center"/>
            <w:hideMark/>
          </w:tcPr>
          <w:p w14:paraId="4AC69BC3" w14:textId="77777777" w:rsidR="003A4FD9" w:rsidRPr="00BD27E7" w:rsidRDefault="003A4FD9" w:rsidP="003951C5">
            <w:pPr>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4052601B"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[GPa]</w:t>
            </w:r>
          </w:p>
        </w:tc>
        <w:tc>
          <w:tcPr>
            <w:tcW w:w="1734" w:type="dxa"/>
            <w:shd w:val="clear" w:color="auto" w:fill="F2F2F2" w:themeFill="background1" w:themeFillShade="F2"/>
            <w:noWrap/>
            <w:vAlign w:val="center"/>
            <w:hideMark/>
          </w:tcPr>
          <w:p w14:paraId="333DC49A"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Mjerno polje</w:t>
            </w:r>
          </w:p>
        </w:tc>
        <w:tc>
          <w:tcPr>
            <w:tcW w:w="1605" w:type="dxa"/>
            <w:shd w:val="clear" w:color="auto" w:fill="F2F2F2" w:themeFill="background1" w:themeFillShade="F2"/>
            <w:noWrap/>
            <w:vAlign w:val="center"/>
            <w:hideMark/>
          </w:tcPr>
          <w:p w14:paraId="63AC04C9" w14:textId="77777777" w:rsidR="003A4FD9" w:rsidRPr="00BD27E7" w:rsidRDefault="003A4FD9" w:rsidP="003951C5">
            <w:pPr>
              <w:jc w:val="center"/>
              <w:rPr>
                <w:rFonts w:ascii="Times New Roman" w:hAnsi="Times New Roman" w:cs="Times New Roman"/>
                <w:sz w:val="24"/>
                <w:szCs w:val="24"/>
              </w:rPr>
            </w:pPr>
            <w:r w:rsidRPr="005D48C1">
              <w:rPr>
                <w:rFonts w:ascii="Times New Roman" w:hAnsi="Times New Roman" w:cs="Times New Roman"/>
                <w:sz w:val="24"/>
                <w:szCs w:val="24"/>
              </w:rPr>
              <w:t>E</w:t>
            </w:r>
            <w:r w:rsidRPr="005D48C1">
              <w:rPr>
                <w:rFonts w:ascii="Times New Roman" w:hAnsi="Times New Roman" w:cs="Times New Roman"/>
                <w:sz w:val="24"/>
                <w:szCs w:val="24"/>
                <w:vertAlign w:val="subscript"/>
              </w:rPr>
              <w:t>bd</w:t>
            </w:r>
            <w:r w:rsidRPr="00BD27E7">
              <w:rPr>
                <w:rFonts w:ascii="Times New Roman" w:hAnsi="Times New Roman" w:cs="Times New Roman"/>
                <w:sz w:val="24"/>
                <w:szCs w:val="24"/>
              </w:rPr>
              <w:t xml:space="preserve"> </w:t>
            </w:r>
          </w:p>
          <w:p w14:paraId="59407FBD"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[GPa]</w:t>
            </w:r>
          </w:p>
        </w:tc>
      </w:tr>
      <w:tr w:rsidR="003A4FD9" w:rsidRPr="00FA7538" w14:paraId="424990A7" w14:textId="77777777" w:rsidTr="00BD27E7">
        <w:trPr>
          <w:trHeight w:hRule="exact" w:val="397"/>
          <w:jc w:val="center"/>
        </w:trPr>
        <w:tc>
          <w:tcPr>
            <w:tcW w:w="2003" w:type="dxa"/>
            <w:noWrap/>
            <w:vAlign w:val="center"/>
            <w:hideMark/>
          </w:tcPr>
          <w:p w14:paraId="0B3CAE0F"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B3</w:t>
            </w:r>
          </w:p>
        </w:tc>
        <w:tc>
          <w:tcPr>
            <w:tcW w:w="1744" w:type="dxa"/>
            <w:noWrap/>
            <w:vAlign w:val="center"/>
            <w:hideMark/>
          </w:tcPr>
          <w:p w14:paraId="31EE2EFF"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41,77</w:t>
            </w:r>
          </w:p>
        </w:tc>
        <w:tc>
          <w:tcPr>
            <w:tcW w:w="1734" w:type="dxa"/>
            <w:noWrap/>
            <w:vAlign w:val="center"/>
            <w:hideMark/>
          </w:tcPr>
          <w:p w14:paraId="198DB34C"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605" w:type="dxa"/>
            <w:noWrap/>
            <w:vAlign w:val="center"/>
            <w:hideMark/>
          </w:tcPr>
          <w:p w14:paraId="6C242919"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5,38</w:t>
            </w:r>
          </w:p>
        </w:tc>
      </w:tr>
      <w:tr w:rsidR="003A4FD9" w:rsidRPr="00FA7538" w14:paraId="70C50677" w14:textId="77777777" w:rsidTr="00BD27E7">
        <w:trPr>
          <w:trHeight w:hRule="exact" w:val="397"/>
          <w:jc w:val="center"/>
        </w:trPr>
        <w:tc>
          <w:tcPr>
            <w:tcW w:w="2003" w:type="dxa"/>
            <w:shd w:val="clear" w:color="auto" w:fill="F2F2F2" w:themeFill="background1" w:themeFillShade="F2"/>
            <w:noWrap/>
            <w:vAlign w:val="center"/>
            <w:hideMark/>
          </w:tcPr>
          <w:p w14:paraId="1B3F3827"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B4</w:t>
            </w:r>
          </w:p>
        </w:tc>
        <w:tc>
          <w:tcPr>
            <w:tcW w:w="1744" w:type="dxa"/>
            <w:shd w:val="clear" w:color="auto" w:fill="F2F2F2" w:themeFill="background1" w:themeFillShade="F2"/>
            <w:noWrap/>
            <w:vAlign w:val="center"/>
            <w:hideMark/>
          </w:tcPr>
          <w:p w14:paraId="6359EFB5"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43,86</w:t>
            </w:r>
          </w:p>
        </w:tc>
        <w:tc>
          <w:tcPr>
            <w:tcW w:w="1734" w:type="dxa"/>
            <w:shd w:val="clear" w:color="auto" w:fill="F2F2F2" w:themeFill="background1" w:themeFillShade="F2"/>
            <w:noWrap/>
            <w:vAlign w:val="center"/>
            <w:hideMark/>
          </w:tcPr>
          <w:p w14:paraId="0C4DCDCC"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605" w:type="dxa"/>
            <w:shd w:val="clear" w:color="auto" w:fill="F2F2F2" w:themeFill="background1" w:themeFillShade="F2"/>
            <w:noWrap/>
            <w:vAlign w:val="center"/>
            <w:hideMark/>
          </w:tcPr>
          <w:p w14:paraId="1FDCB2D3"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20,68</w:t>
            </w:r>
          </w:p>
        </w:tc>
      </w:tr>
      <w:tr w:rsidR="003A4FD9" w:rsidRPr="00FA7538" w14:paraId="336FC3A6" w14:textId="77777777" w:rsidTr="00BD27E7">
        <w:trPr>
          <w:trHeight w:hRule="exact" w:val="397"/>
          <w:jc w:val="center"/>
        </w:trPr>
        <w:tc>
          <w:tcPr>
            <w:tcW w:w="2003" w:type="dxa"/>
            <w:noWrap/>
            <w:vAlign w:val="center"/>
            <w:hideMark/>
          </w:tcPr>
          <w:p w14:paraId="5195FDD0"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B5</w:t>
            </w:r>
          </w:p>
        </w:tc>
        <w:tc>
          <w:tcPr>
            <w:tcW w:w="1744" w:type="dxa"/>
            <w:noWrap/>
            <w:vAlign w:val="center"/>
            <w:hideMark/>
          </w:tcPr>
          <w:p w14:paraId="0236F4B3"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42,64</w:t>
            </w:r>
          </w:p>
        </w:tc>
        <w:tc>
          <w:tcPr>
            <w:tcW w:w="1734" w:type="dxa"/>
            <w:noWrap/>
            <w:vAlign w:val="center"/>
            <w:hideMark/>
          </w:tcPr>
          <w:p w14:paraId="11562C3B"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605" w:type="dxa"/>
            <w:noWrap/>
            <w:vAlign w:val="center"/>
            <w:hideMark/>
          </w:tcPr>
          <w:p w14:paraId="31EB8590"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25,52</w:t>
            </w:r>
          </w:p>
        </w:tc>
      </w:tr>
      <w:tr w:rsidR="003A4FD9" w:rsidRPr="00FA7538" w14:paraId="57AA3E7F" w14:textId="77777777" w:rsidTr="00BD27E7">
        <w:trPr>
          <w:trHeight w:hRule="exact" w:val="397"/>
          <w:jc w:val="center"/>
        </w:trPr>
        <w:tc>
          <w:tcPr>
            <w:tcW w:w="2003" w:type="dxa"/>
            <w:shd w:val="clear" w:color="auto" w:fill="F2F2F2" w:themeFill="background1" w:themeFillShade="F2"/>
            <w:noWrap/>
            <w:vAlign w:val="center"/>
            <w:hideMark/>
          </w:tcPr>
          <w:p w14:paraId="61B18514"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B6</w:t>
            </w:r>
          </w:p>
        </w:tc>
        <w:tc>
          <w:tcPr>
            <w:tcW w:w="1744" w:type="dxa"/>
            <w:shd w:val="clear" w:color="auto" w:fill="F2F2F2" w:themeFill="background1" w:themeFillShade="F2"/>
            <w:noWrap/>
            <w:vAlign w:val="center"/>
            <w:hideMark/>
          </w:tcPr>
          <w:p w14:paraId="724B3EEF"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44,81</w:t>
            </w:r>
          </w:p>
        </w:tc>
        <w:tc>
          <w:tcPr>
            <w:tcW w:w="1734" w:type="dxa"/>
            <w:shd w:val="clear" w:color="auto" w:fill="F2F2F2" w:themeFill="background1" w:themeFillShade="F2"/>
            <w:noWrap/>
            <w:vAlign w:val="center"/>
            <w:hideMark/>
          </w:tcPr>
          <w:p w14:paraId="4BBA3B87"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D4</w:t>
            </w:r>
          </w:p>
        </w:tc>
        <w:tc>
          <w:tcPr>
            <w:tcW w:w="1605" w:type="dxa"/>
            <w:shd w:val="clear" w:color="auto" w:fill="F2F2F2" w:themeFill="background1" w:themeFillShade="F2"/>
            <w:noWrap/>
            <w:vAlign w:val="center"/>
            <w:hideMark/>
          </w:tcPr>
          <w:p w14:paraId="428A88AD"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1,82</w:t>
            </w:r>
          </w:p>
        </w:tc>
      </w:tr>
      <w:tr w:rsidR="003A4FD9" w:rsidRPr="00FA7538" w14:paraId="181E7326" w14:textId="77777777" w:rsidTr="00BD27E7">
        <w:trPr>
          <w:trHeight w:hRule="exact" w:val="397"/>
          <w:jc w:val="center"/>
        </w:trPr>
        <w:tc>
          <w:tcPr>
            <w:tcW w:w="2003" w:type="dxa"/>
            <w:noWrap/>
            <w:vAlign w:val="center"/>
            <w:hideMark/>
          </w:tcPr>
          <w:p w14:paraId="392C6C53"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B9</w:t>
            </w:r>
          </w:p>
        </w:tc>
        <w:tc>
          <w:tcPr>
            <w:tcW w:w="1744" w:type="dxa"/>
            <w:noWrap/>
            <w:vAlign w:val="center"/>
            <w:hideMark/>
          </w:tcPr>
          <w:p w14:paraId="78446BFD"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44,34</w:t>
            </w:r>
          </w:p>
        </w:tc>
        <w:tc>
          <w:tcPr>
            <w:tcW w:w="1734" w:type="dxa"/>
            <w:noWrap/>
            <w:vAlign w:val="center"/>
            <w:hideMark/>
          </w:tcPr>
          <w:p w14:paraId="73EFBFD2"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I10</w:t>
            </w:r>
          </w:p>
        </w:tc>
        <w:tc>
          <w:tcPr>
            <w:tcW w:w="1605" w:type="dxa"/>
            <w:noWrap/>
            <w:vAlign w:val="center"/>
            <w:hideMark/>
          </w:tcPr>
          <w:p w14:paraId="4F9EBF51"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0,395</w:t>
            </w:r>
          </w:p>
        </w:tc>
      </w:tr>
      <w:tr w:rsidR="003A4FD9" w:rsidRPr="00FA7538" w14:paraId="51253006" w14:textId="77777777" w:rsidTr="00BD27E7">
        <w:trPr>
          <w:gridAfter w:val="2"/>
          <w:wAfter w:w="3341" w:type="dxa"/>
          <w:trHeight w:hRule="exact" w:val="397"/>
          <w:jc w:val="center"/>
        </w:trPr>
        <w:tc>
          <w:tcPr>
            <w:tcW w:w="2003" w:type="dxa"/>
            <w:shd w:val="clear" w:color="auto" w:fill="F2F2F2" w:themeFill="background1" w:themeFillShade="F2"/>
            <w:noWrap/>
            <w:vAlign w:val="center"/>
            <w:hideMark/>
          </w:tcPr>
          <w:p w14:paraId="633441C8"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B10</w:t>
            </w:r>
          </w:p>
        </w:tc>
        <w:tc>
          <w:tcPr>
            <w:tcW w:w="1744" w:type="dxa"/>
            <w:shd w:val="clear" w:color="auto" w:fill="F2F2F2" w:themeFill="background1" w:themeFillShade="F2"/>
            <w:noWrap/>
            <w:vAlign w:val="center"/>
            <w:hideMark/>
          </w:tcPr>
          <w:p w14:paraId="66CC92B6"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43,25</w:t>
            </w:r>
          </w:p>
        </w:tc>
      </w:tr>
      <w:tr w:rsidR="003A4FD9" w:rsidRPr="00FA7538" w14:paraId="10C2D5D0" w14:textId="77777777" w:rsidTr="00BD27E7">
        <w:trPr>
          <w:gridAfter w:val="2"/>
          <w:wAfter w:w="3341" w:type="dxa"/>
          <w:trHeight w:hRule="exact" w:val="397"/>
          <w:jc w:val="center"/>
        </w:trPr>
        <w:tc>
          <w:tcPr>
            <w:tcW w:w="2003" w:type="dxa"/>
            <w:noWrap/>
            <w:vAlign w:val="center"/>
            <w:hideMark/>
          </w:tcPr>
          <w:p w14:paraId="1AB04334"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B11</w:t>
            </w:r>
          </w:p>
        </w:tc>
        <w:tc>
          <w:tcPr>
            <w:tcW w:w="1744" w:type="dxa"/>
            <w:noWrap/>
            <w:vAlign w:val="center"/>
            <w:hideMark/>
          </w:tcPr>
          <w:p w14:paraId="770EE061"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46,47</w:t>
            </w:r>
          </w:p>
        </w:tc>
      </w:tr>
      <w:tr w:rsidR="003A4FD9" w:rsidRPr="00FA7538" w14:paraId="32AB6793" w14:textId="77777777" w:rsidTr="00BD27E7">
        <w:trPr>
          <w:gridAfter w:val="2"/>
          <w:wAfter w:w="3341" w:type="dxa"/>
          <w:trHeight w:hRule="exact" w:val="397"/>
          <w:jc w:val="center"/>
        </w:trPr>
        <w:tc>
          <w:tcPr>
            <w:tcW w:w="2003" w:type="dxa"/>
            <w:shd w:val="clear" w:color="auto" w:fill="F2F2F2" w:themeFill="background1" w:themeFillShade="F2"/>
            <w:noWrap/>
            <w:vAlign w:val="center"/>
            <w:hideMark/>
          </w:tcPr>
          <w:p w14:paraId="1D9147AF"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B12</w:t>
            </w:r>
          </w:p>
        </w:tc>
        <w:tc>
          <w:tcPr>
            <w:tcW w:w="1744" w:type="dxa"/>
            <w:shd w:val="clear" w:color="auto" w:fill="F2F2F2" w:themeFill="background1" w:themeFillShade="F2"/>
            <w:noWrap/>
            <w:vAlign w:val="center"/>
            <w:hideMark/>
          </w:tcPr>
          <w:p w14:paraId="6977C41C"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44,50</w:t>
            </w:r>
          </w:p>
        </w:tc>
      </w:tr>
      <w:tr w:rsidR="003A4FD9" w:rsidRPr="00FA7538" w14:paraId="51663ECB" w14:textId="77777777" w:rsidTr="00BD27E7">
        <w:trPr>
          <w:gridAfter w:val="2"/>
          <w:wAfter w:w="3341" w:type="dxa"/>
          <w:trHeight w:hRule="exact" w:val="397"/>
          <w:jc w:val="center"/>
        </w:trPr>
        <w:tc>
          <w:tcPr>
            <w:tcW w:w="2003" w:type="dxa"/>
            <w:noWrap/>
            <w:vAlign w:val="center"/>
            <w:hideMark/>
          </w:tcPr>
          <w:p w14:paraId="74B1407A"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D5</w:t>
            </w:r>
          </w:p>
        </w:tc>
        <w:tc>
          <w:tcPr>
            <w:tcW w:w="1744" w:type="dxa"/>
            <w:noWrap/>
            <w:vAlign w:val="center"/>
            <w:hideMark/>
          </w:tcPr>
          <w:p w14:paraId="4F036C80"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40,54</w:t>
            </w:r>
          </w:p>
        </w:tc>
      </w:tr>
      <w:tr w:rsidR="003A4FD9" w:rsidRPr="00FA7538" w14:paraId="46365A4B" w14:textId="77777777" w:rsidTr="00BD27E7">
        <w:trPr>
          <w:gridAfter w:val="2"/>
          <w:wAfter w:w="3341" w:type="dxa"/>
          <w:trHeight w:hRule="exact" w:val="397"/>
          <w:jc w:val="center"/>
        </w:trPr>
        <w:tc>
          <w:tcPr>
            <w:tcW w:w="2003" w:type="dxa"/>
            <w:shd w:val="clear" w:color="auto" w:fill="F2F2F2" w:themeFill="background1" w:themeFillShade="F2"/>
            <w:noWrap/>
            <w:vAlign w:val="center"/>
            <w:hideMark/>
          </w:tcPr>
          <w:p w14:paraId="5A83D8D9"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D9</w:t>
            </w:r>
          </w:p>
        </w:tc>
        <w:tc>
          <w:tcPr>
            <w:tcW w:w="1744" w:type="dxa"/>
            <w:shd w:val="clear" w:color="auto" w:fill="F2F2F2" w:themeFill="background1" w:themeFillShade="F2"/>
            <w:noWrap/>
            <w:vAlign w:val="center"/>
            <w:hideMark/>
          </w:tcPr>
          <w:p w14:paraId="0F22D447" w14:textId="77777777" w:rsidR="003A4FD9" w:rsidRPr="00BD27E7" w:rsidRDefault="003A4FD9" w:rsidP="003951C5">
            <w:pPr>
              <w:jc w:val="center"/>
              <w:rPr>
                <w:rFonts w:ascii="Times New Roman" w:hAnsi="Times New Roman" w:cs="Times New Roman"/>
                <w:sz w:val="24"/>
                <w:szCs w:val="24"/>
              </w:rPr>
            </w:pPr>
            <w:r w:rsidRPr="00BD27E7">
              <w:rPr>
                <w:rFonts w:ascii="Times New Roman" w:hAnsi="Times New Roman" w:cs="Times New Roman"/>
                <w:sz w:val="24"/>
                <w:szCs w:val="24"/>
              </w:rPr>
              <w:t>37,99</w:t>
            </w:r>
          </w:p>
        </w:tc>
      </w:tr>
    </w:tbl>
    <w:p w14:paraId="2E32D96C" w14:textId="77777777" w:rsidR="003A4FD9" w:rsidRDefault="003A4FD9" w:rsidP="003A4FD9">
      <w:pPr>
        <w:spacing w:line="360" w:lineRule="auto"/>
        <w:jc w:val="both"/>
        <w:rPr>
          <w:rFonts w:ascii="Times New Roman" w:hAnsi="Times New Roman" w:cs="Times New Roman"/>
          <w:sz w:val="24"/>
          <w:szCs w:val="24"/>
        </w:rPr>
      </w:pPr>
    </w:p>
    <w:p w14:paraId="6FCBC678" w14:textId="24389BB3" w:rsidR="003A4FD9" w:rsidRPr="00312622" w:rsidRDefault="003A4FD9" w:rsidP="003A4FD9">
      <w:pPr>
        <w:spacing w:line="360" w:lineRule="auto"/>
        <w:jc w:val="both"/>
        <w:rPr>
          <w:rFonts w:ascii="Times New Roman" w:hAnsi="Times New Roman" w:cs="Times New Roman"/>
          <w:sz w:val="24"/>
          <w:szCs w:val="24"/>
        </w:rPr>
      </w:pPr>
      <w:r>
        <w:rPr>
          <w:rFonts w:ascii="Times New Roman" w:hAnsi="Times New Roman" w:cs="Times New Roman"/>
          <w:sz w:val="24"/>
          <w:szCs w:val="24"/>
        </w:rPr>
        <w:t>Analizom rezultata prikazanih u tablici 15</w:t>
      </w:r>
      <w:r w:rsidR="004826CC">
        <w:rPr>
          <w:rFonts w:ascii="Times New Roman" w:hAnsi="Times New Roman" w:cs="Times New Roman"/>
          <w:sz w:val="24"/>
          <w:szCs w:val="24"/>
        </w:rPr>
        <w:t>.</w:t>
      </w:r>
      <w:r>
        <w:rPr>
          <w:rFonts w:ascii="Times New Roman" w:hAnsi="Times New Roman" w:cs="Times New Roman"/>
          <w:sz w:val="24"/>
          <w:szCs w:val="24"/>
        </w:rPr>
        <w:t xml:space="preserve"> utvrđeno je kako je </w:t>
      </w:r>
      <w:r w:rsidR="008E5A69">
        <w:rPr>
          <w:rFonts w:ascii="Times New Roman" w:hAnsi="Times New Roman" w:cs="Times New Roman"/>
          <w:sz w:val="24"/>
          <w:szCs w:val="24"/>
        </w:rPr>
        <w:t>srednja vrijednost</w:t>
      </w:r>
      <w:r>
        <w:rPr>
          <w:rFonts w:ascii="Times New Roman" w:hAnsi="Times New Roman" w:cs="Times New Roman"/>
          <w:sz w:val="24"/>
          <w:szCs w:val="24"/>
        </w:rPr>
        <w:t xml:space="preserve">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 xml:space="preserve">bd </w:t>
      </w:r>
      <w:r>
        <w:rPr>
          <w:rFonts w:ascii="Times New Roman" w:hAnsi="Times New Roman" w:cs="Times New Roman"/>
          <w:sz w:val="24"/>
          <w:szCs w:val="24"/>
        </w:rPr>
        <w:t xml:space="preserve">na uzorku ABP3 prije eksplozivnog djelovanja </w:t>
      </w:r>
      <w:r w:rsidR="008E5A69">
        <w:rPr>
          <w:rFonts w:ascii="Times New Roman" w:hAnsi="Times New Roman" w:cs="Times New Roman"/>
          <w:sz w:val="24"/>
          <w:szCs w:val="24"/>
        </w:rPr>
        <w:t xml:space="preserve">iznosila </w:t>
      </w:r>
      <w:r>
        <w:rPr>
          <w:rFonts w:ascii="Times New Roman" w:hAnsi="Times New Roman" w:cs="Times New Roman"/>
          <w:sz w:val="24"/>
          <w:szCs w:val="24"/>
        </w:rPr>
        <w:t>43,02 GPa, dok je ist</w:t>
      </w:r>
      <w:r w:rsidR="008E5A69">
        <w:rPr>
          <w:rFonts w:ascii="Times New Roman" w:hAnsi="Times New Roman" w:cs="Times New Roman"/>
          <w:sz w:val="24"/>
          <w:szCs w:val="24"/>
        </w:rPr>
        <w:t>a</w:t>
      </w:r>
      <w:r>
        <w:rPr>
          <w:rFonts w:ascii="Times New Roman" w:hAnsi="Times New Roman" w:cs="Times New Roman"/>
          <w:sz w:val="24"/>
          <w:szCs w:val="24"/>
        </w:rPr>
        <w:t xml:space="preserve"> nakon eksplozije iznosi</w:t>
      </w:r>
      <w:r w:rsidR="008E5A69">
        <w:rPr>
          <w:rFonts w:ascii="Times New Roman" w:hAnsi="Times New Roman" w:cs="Times New Roman"/>
          <w:sz w:val="24"/>
          <w:szCs w:val="24"/>
        </w:rPr>
        <w:t>la</w:t>
      </w:r>
      <w:r>
        <w:rPr>
          <w:rFonts w:ascii="Times New Roman" w:hAnsi="Times New Roman" w:cs="Times New Roman"/>
          <w:sz w:val="24"/>
          <w:szCs w:val="24"/>
        </w:rPr>
        <w:t xml:space="preserve"> 10,76 GPa. Dakle,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je 0,25. Usporedbom standardnih devijacija utvrđeno je kako je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iznosio 4,75, odnosno nakon eksplozivnog djelovanja </w:t>
      </w:r>
      <w:r w:rsidR="005956D1">
        <w:rPr>
          <w:rFonts w:ascii="Times New Roman" w:hAnsi="Times New Roman" w:cs="Times New Roman"/>
          <w:sz w:val="24"/>
          <w:szCs w:val="24"/>
        </w:rPr>
        <w:t xml:space="preserve">prosječno </w:t>
      </w:r>
      <w:r>
        <w:rPr>
          <w:rFonts w:ascii="Times New Roman" w:hAnsi="Times New Roman" w:cs="Times New Roman"/>
          <w:sz w:val="24"/>
          <w:szCs w:val="24"/>
        </w:rPr>
        <w:t>odstupanje rezultata</w:t>
      </w:r>
      <w:r w:rsidR="005956D1">
        <w:rPr>
          <w:rFonts w:ascii="Times New Roman" w:hAnsi="Times New Roman" w:cs="Times New Roman"/>
          <w:sz w:val="24"/>
          <w:szCs w:val="24"/>
        </w:rPr>
        <w:t xml:space="preserve"> mjerenja</w:t>
      </w:r>
      <w:r>
        <w:rPr>
          <w:rFonts w:ascii="Times New Roman" w:hAnsi="Times New Roman" w:cs="Times New Roman"/>
          <w:sz w:val="24"/>
          <w:szCs w:val="24"/>
        </w:rPr>
        <w:t xml:space="preserve"> </w:t>
      </w:r>
      <w:r w:rsidR="008E5A69">
        <w:rPr>
          <w:rFonts w:ascii="Times New Roman" w:hAnsi="Times New Roman" w:cs="Times New Roman"/>
          <w:sz w:val="24"/>
          <w:szCs w:val="24"/>
        </w:rPr>
        <w:t xml:space="preserve">vrijednosti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bilo je približno pet puta veće. Najmanji pojedinačno izmjeren </w:t>
      </w:r>
      <w:r w:rsidRPr="00BD27E7">
        <w:rPr>
          <w:rFonts w:ascii="Times New Roman" w:hAnsi="Times New Roman" w:cs="Times New Roman"/>
          <w:i/>
          <w:iCs/>
          <w:sz w:val="24"/>
          <w:szCs w:val="24"/>
        </w:rPr>
        <w:lastRenderedPageBreak/>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iznosio je 0,12 i isti je zabilježen na mjernom polju B10</w:t>
      </w:r>
      <w:r w:rsidR="006D3439">
        <w:rPr>
          <w:rFonts w:ascii="Times New Roman" w:hAnsi="Times New Roman" w:cs="Times New Roman"/>
          <w:sz w:val="24"/>
          <w:szCs w:val="24"/>
        </w:rPr>
        <w:t xml:space="preserve"> (x = </w:t>
      </w:r>
      <w:r w:rsidR="005D3BDD">
        <w:rPr>
          <w:rFonts w:ascii="Times New Roman" w:hAnsi="Times New Roman" w:cs="Times New Roman"/>
          <w:sz w:val="24"/>
          <w:szCs w:val="24"/>
        </w:rPr>
        <w:t>137,50</w:t>
      </w:r>
      <w:r w:rsidR="006D3439">
        <w:rPr>
          <w:rFonts w:ascii="Times New Roman" w:hAnsi="Times New Roman" w:cs="Times New Roman"/>
          <w:sz w:val="24"/>
          <w:szCs w:val="24"/>
        </w:rPr>
        <w:t xml:space="preserve"> cm, y = </w:t>
      </w:r>
      <w:r w:rsidR="005D3BDD">
        <w:rPr>
          <w:rFonts w:ascii="Times New Roman" w:hAnsi="Times New Roman" w:cs="Times New Roman"/>
          <w:sz w:val="24"/>
          <w:szCs w:val="24"/>
        </w:rPr>
        <w:t>15,00</w:t>
      </w:r>
      <w:r w:rsidR="006D3439">
        <w:rPr>
          <w:rFonts w:ascii="Times New Roman" w:hAnsi="Times New Roman" w:cs="Times New Roman"/>
          <w:sz w:val="24"/>
          <w:szCs w:val="24"/>
        </w:rPr>
        <w:t xml:space="preserve"> cm)</w:t>
      </w:r>
      <w:r w:rsidR="00F129B0">
        <w:rPr>
          <w:rFonts w:ascii="Times New Roman" w:hAnsi="Times New Roman" w:cs="Times New Roman"/>
          <w:sz w:val="24"/>
          <w:szCs w:val="24"/>
        </w:rPr>
        <w:t xml:space="preserve">, na udaljenosti od približno 45,00 </w:t>
      </w:r>
      <w:r w:rsidR="00EB100B">
        <w:rPr>
          <w:rFonts w:ascii="Times New Roman" w:hAnsi="Times New Roman" w:cs="Times New Roman"/>
          <w:sz w:val="24"/>
          <w:szCs w:val="24"/>
        </w:rPr>
        <w:t xml:space="preserve">cm </w:t>
      </w:r>
      <w:r w:rsidR="00F129B0">
        <w:rPr>
          <w:rFonts w:ascii="Times New Roman" w:hAnsi="Times New Roman" w:cs="Times New Roman"/>
          <w:sz w:val="24"/>
          <w:szCs w:val="24"/>
        </w:rPr>
        <w:t>od postavljenog eksploziva</w:t>
      </w:r>
      <w:r>
        <w:rPr>
          <w:rFonts w:ascii="Times New Roman" w:hAnsi="Times New Roman" w:cs="Times New Roman"/>
          <w:sz w:val="24"/>
          <w:szCs w:val="24"/>
        </w:rPr>
        <w:t xml:space="preserve">. Na navedenom </w:t>
      </w:r>
      <w:r w:rsidR="008E5A69">
        <w:rPr>
          <w:rFonts w:ascii="Times New Roman" w:hAnsi="Times New Roman" w:cs="Times New Roman"/>
          <w:sz w:val="24"/>
          <w:szCs w:val="24"/>
        </w:rPr>
        <w:t xml:space="preserve">je </w:t>
      </w:r>
      <w:r>
        <w:rPr>
          <w:rFonts w:ascii="Times New Roman" w:hAnsi="Times New Roman" w:cs="Times New Roman"/>
          <w:sz w:val="24"/>
          <w:szCs w:val="24"/>
        </w:rPr>
        <w:t xml:space="preserve">mjernom polju </w:t>
      </w:r>
      <w:r w:rsidR="008E5A69">
        <w:rPr>
          <w:rFonts w:ascii="Times New Roman" w:hAnsi="Times New Roman" w:cs="Times New Roman"/>
          <w:sz w:val="24"/>
          <w:szCs w:val="24"/>
        </w:rPr>
        <w:t xml:space="preserve">vrijednost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 xml:space="preserve">bd </w:t>
      </w:r>
      <w:r>
        <w:rPr>
          <w:rFonts w:ascii="Times New Roman" w:hAnsi="Times New Roman" w:cs="Times New Roman"/>
          <w:sz w:val="24"/>
          <w:szCs w:val="24"/>
        </w:rPr>
        <w:t>prije eksplozije iznosi</w:t>
      </w:r>
      <w:r w:rsidR="008E5A69">
        <w:rPr>
          <w:rFonts w:ascii="Times New Roman" w:hAnsi="Times New Roman" w:cs="Times New Roman"/>
          <w:sz w:val="24"/>
          <w:szCs w:val="24"/>
        </w:rPr>
        <w:t>la</w:t>
      </w:r>
      <w:r>
        <w:rPr>
          <w:rFonts w:ascii="Times New Roman" w:hAnsi="Times New Roman" w:cs="Times New Roman"/>
          <w:sz w:val="24"/>
          <w:szCs w:val="24"/>
        </w:rPr>
        <w:t xml:space="preserve"> 43,25 GPa, dok je ist</w:t>
      </w:r>
      <w:r w:rsidR="008E5A69">
        <w:rPr>
          <w:rFonts w:ascii="Times New Roman" w:hAnsi="Times New Roman" w:cs="Times New Roman"/>
          <w:sz w:val="24"/>
          <w:szCs w:val="24"/>
        </w:rPr>
        <w:t>a</w:t>
      </w:r>
      <w:r>
        <w:rPr>
          <w:rFonts w:ascii="Times New Roman" w:hAnsi="Times New Roman" w:cs="Times New Roman"/>
          <w:sz w:val="24"/>
          <w:szCs w:val="24"/>
        </w:rPr>
        <w:t xml:space="preserve"> nakon eksplozije iznosi</w:t>
      </w:r>
      <w:r w:rsidR="008E5A69">
        <w:rPr>
          <w:rFonts w:ascii="Times New Roman" w:hAnsi="Times New Roman" w:cs="Times New Roman"/>
          <w:sz w:val="24"/>
          <w:szCs w:val="24"/>
        </w:rPr>
        <w:t>la</w:t>
      </w:r>
      <w:r>
        <w:rPr>
          <w:rFonts w:ascii="Times New Roman" w:hAnsi="Times New Roman" w:cs="Times New Roman"/>
          <w:sz w:val="24"/>
          <w:szCs w:val="24"/>
        </w:rPr>
        <w:t xml:space="preserve"> 5,38 GPa. Suprotno tome, najveći iznos pojedinačno izmjeren</w:t>
      </w:r>
      <w:r w:rsidR="008E5A69">
        <w:rPr>
          <w:rFonts w:ascii="Times New Roman" w:hAnsi="Times New Roman" w:cs="Times New Roman"/>
          <w:sz w:val="24"/>
          <w:szCs w:val="24"/>
        </w:rPr>
        <w:t xml:space="preserve">e vrijednosti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vertAlign w:val="subscript"/>
        </w:rPr>
        <w:t xml:space="preserve"> </w:t>
      </w:r>
      <w:r>
        <w:rPr>
          <w:rFonts w:ascii="Times New Roman" w:hAnsi="Times New Roman" w:cs="Times New Roman"/>
          <w:sz w:val="24"/>
          <w:szCs w:val="24"/>
        </w:rPr>
        <w:t>bio je 0,57 i isti je zabilježen na mjernom polju B12</w:t>
      </w:r>
      <w:r w:rsidR="006D3439">
        <w:rPr>
          <w:rFonts w:ascii="Times New Roman" w:hAnsi="Times New Roman" w:cs="Times New Roman"/>
          <w:sz w:val="24"/>
          <w:szCs w:val="24"/>
        </w:rPr>
        <w:t xml:space="preserve"> (x = </w:t>
      </w:r>
      <w:r w:rsidR="005D3BDD">
        <w:rPr>
          <w:rFonts w:ascii="Times New Roman" w:hAnsi="Times New Roman" w:cs="Times New Roman"/>
          <w:sz w:val="24"/>
          <w:szCs w:val="24"/>
        </w:rPr>
        <w:t>167,50</w:t>
      </w:r>
      <w:r w:rsidR="006D3439">
        <w:rPr>
          <w:rFonts w:ascii="Times New Roman" w:hAnsi="Times New Roman" w:cs="Times New Roman"/>
          <w:sz w:val="24"/>
          <w:szCs w:val="24"/>
        </w:rPr>
        <w:t xml:space="preserve"> cm, y = </w:t>
      </w:r>
      <w:r w:rsidR="005D3BDD">
        <w:rPr>
          <w:rFonts w:ascii="Times New Roman" w:hAnsi="Times New Roman" w:cs="Times New Roman"/>
          <w:sz w:val="24"/>
          <w:szCs w:val="24"/>
        </w:rPr>
        <w:t>15,00</w:t>
      </w:r>
      <w:r w:rsidR="006D3439">
        <w:rPr>
          <w:rFonts w:ascii="Times New Roman" w:hAnsi="Times New Roman" w:cs="Times New Roman"/>
          <w:sz w:val="24"/>
          <w:szCs w:val="24"/>
        </w:rPr>
        <w:t xml:space="preserve"> cm)</w:t>
      </w:r>
      <w:r>
        <w:rPr>
          <w:rFonts w:ascii="Times New Roman" w:hAnsi="Times New Roman" w:cs="Times New Roman"/>
          <w:sz w:val="24"/>
          <w:szCs w:val="24"/>
        </w:rPr>
        <w:t xml:space="preserve">. Na tom </w:t>
      </w:r>
      <w:r w:rsidR="008E5A69">
        <w:rPr>
          <w:rFonts w:ascii="Times New Roman" w:hAnsi="Times New Roman" w:cs="Times New Roman"/>
          <w:sz w:val="24"/>
          <w:szCs w:val="24"/>
        </w:rPr>
        <w:t xml:space="preserve">je mjernom </w:t>
      </w:r>
      <w:r>
        <w:rPr>
          <w:rFonts w:ascii="Times New Roman" w:hAnsi="Times New Roman" w:cs="Times New Roman"/>
          <w:sz w:val="24"/>
          <w:szCs w:val="24"/>
        </w:rPr>
        <w:t>polju</w:t>
      </w:r>
      <w:r w:rsidR="008E5A69">
        <w:rPr>
          <w:rFonts w:ascii="Times New Roman" w:hAnsi="Times New Roman" w:cs="Times New Roman"/>
          <w:sz w:val="24"/>
          <w:szCs w:val="24"/>
        </w:rPr>
        <w:t xml:space="preserve"> vrijednost</w:t>
      </w:r>
      <w:r>
        <w:rPr>
          <w:rFonts w:ascii="Times New Roman" w:hAnsi="Times New Roman" w:cs="Times New Roman"/>
          <w:sz w:val="24"/>
          <w:szCs w:val="24"/>
        </w:rPr>
        <w:t xml:space="preserve"> </w:t>
      </w:r>
      <w:r w:rsidRPr="00BD27E7">
        <w:rPr>
          <w:rFonts w:ascii="Times New Roman" w:hAnsi="Times New Roman" w:cs="Times New Roman"/>
          <w:i/>
          <w:iCs/>
          <w:sz w:val="24"/>
          <w:szCs w:val="24"/>
        </w:rPr>
        <w:t>E</w:t>
      </w:r>
      <w:r w:rsidRPr="00BD27E7">
        <w:rPr>
          <w:rFonts w:ascii="Times New Roman" w:hAnsi="Times New Roman" w:cs="Times New Roman"/>
          <w:i/>
          <w:iCs/>
          <w:sz w:val="24"/>
          <w:szCs w:val="24"/>
          <w:vertAlign w:val="subscript"/>
        </w:rPr>
        <w:t>bd</w:t>
      </w:r>
      <w:r>
        <w:rPr>
          <w:rFonts w:ascii="Times New Roman" w:hAnsi="Times New Roman" w:cs="Times New Roman"/>
          <w:sz w:val="24"/>
          <w:szCs w:val="24"/>
        </w:rPr>
        <w:t xml:space="preserve"> prije eksplozije iznosi</w:t>
      </w:r>
      <w:r w:rsidR="008E5A69">
        <w:rPr>
          <w:rFonts w:ascii="Times New Roman" w:hAnsi="Times New Roman" w:cs="Times New Roman"/>
          <w:sz w:val="24"/>
          <w:szCs w:val="24"/>
        </w:rPr>
        <w:t>la</w:t>
      </w:r>
      <w:r>
        <w:rPr>
          <w:rFonts w:ascii="Times New Roman" w:hAnsi="Times New Roman" w:cs="Times New Roman"/>
          <w:sz w:val="24"/>
          <w:szCs w:val="24"/>
        </w:rPr>
        <w:t xml:space="preserve"> 44,50 GPa, a nakon eksplozije 25,52 GPa.</w:t>
      </w:r>
      <w:r w:rsidR="00F129B0">
        <w:rPr>
          <w:rFonts w:ascii="Times New Roman" w:hAnsi="Times New Roman" w:cs="Times New Roman"/>
          <w:sz w:val="24"/>
          <w:szCs w:val="24"/>
        </w:rPr>
        <w:t xml:space="preserve"> Mjerno je polje B12 od eksplozivnog naboja bilo udaljeno približno 75,00 cm.</w:t>
      </w:r>
    </w:p>
    <w:p w14:paraId="4572C812" w14:textId="2AB9EAB6" w:rsidR="002D5D7A" w:rsidRDefault="00D93D14" w:rsidP="00297C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Analizom je utvrđeno kako je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 xml:space="preserve">Ebd </w:t>
      </w:r>
      <w:r>
        <w:rPr>
          <w:rFonts w:ascii="Times New Roman" w:hAnsi="Times New Roman" w:cs="Times New Roman"/>
          <w:sz w:val="24"/>
          <w:szCs w:val="24"/>
        </w:rPr>
        <w:t xml:space="preserve">kod ABP4 bio </w:t>
      </w:r>
      <w:r w:rsidR="008E5A69">
        <w:rPr>
          <w:rFonts w:ascii="Times New Roman" w:hAnsi="Times New Roman" w:cs="Times New Roman"/>
          <w:sz w:val="24"/>
          <w:szCs w:val="24"/>
        </w:rPr>
        <w:t>2,76 puta</w:t>
      </w:r>
      <w:r>
        <w:rPr>
          <w:rFonts w:ascii="Times New Roman" w:hAnsi="Times New Roman" w:cs="Times New Roman"/>
          <w:sz w:val="24"/>
          <w:szCs w:val="24"/>
        </w:rPr>
        <w:t xml:space="preserve"> veći u odnosu na ABP3. Odnosno,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bio je približno tri puta manji kod ABP3, baš kao što je na ABP3 bila postavljena približno trostruko veća masa eksplozivnog punjenja. Omjer </w:t>
      </w:r>
      <w:r w:rsidRPr="00BD27E7">
        <w:rPr>
          <w:rFonts w:ascii="Times New Roman" w:hAnsi="Times New Roman" w:cs="Times New Roman"/>
          <w:i/>
          <w:iCs/>
          <w:sz w:val="24"/>
          <w:szCs w:val="24"/>
        </w:rPr>
        <w:t>r</w:t>
      </w:r>
      <w:r w:rsidRPr="00BD27E7">
        <w:rPr>
          <w:rFonts w:ascii="Times New Roman" w:hAnsi="Times New Roman" w:cs="Times New Roman"/>
          <w:i/>
          <w:iCs/>
          <w:sz w:val="24"/>
          <w:szCs w:val="24"/>
          <w:vertAlign w:val="subscript"/>
        </w:rPr>
        <w:t>ϬEbd</w:t>
      </w:r>
      <w:r>
        <w:rPr>
          <w:rFonts w:ascii="Times New Roman" w:hAnsi="Times New Roman" w:cs="Times New Roman"/>
          <w:sz w:val="24"/>
          <w:szCs w:val="24"/>
        </w:rPr>
        <w:t xml:space="preserve"> kod </w:t>
      </w:r>
      <w:r w:rsidR="00892F6F">
        <w:rPr>
          <w:rFonts w:ascii="Times New Roman" w:hAnsi="Times New Roman" w:cs="Times New Roman"/>
          <w:sz w:val="24"/>
          <w:szCs w:val="24"/>
        </w:rPr>
        <w:t>uzorka</w:t>
      </w:r>
      <w:r>
        <w:rPr>
          <w:rFonts w:ascii="Times New Roman" w:hAnsi="Times New Roman" w:cs="Times New Roman"/>
          <w:sz w:val="24"/>
          <w:szCs w:val="24"/>
        </w:rPr>
        <w:t>ABP</w:t>
      </w:r>
      <w:r w:rsidR="002D5D7A">
        <w:rPr>
          <w:rFonts w:ascii="Times New Roman" w:hAnsi="Times New Roman" w:cs="Times New Roman"/>
          <w:sz w:val="24"/>
          <w:szCs w:val="24"/>
        </w:rPr>
        <w:t>4</w:t>
      </w:r>
      <w:r w:rsidR="00892F6F">
        <w:rPr>
          <w:rFonts w:ascii="Times New Roman" w:hAnsi="Times New Roman" w:cs="Times New Roman"/>
          <w:sz w:val="24"/>
          <w:szCs w:val="24"/>
        </w:rPr>
        <w:t xml:space="preserve"> </w:t>
      </w:r>
      <w:r>
        <w:rPr>
          <w:rFonts w:ascii="Times New Roman" w:hAnsi="Times New Roman" w:cs="Times New Roman"/>
          <w:sz w:val="24"/>
          <w:szCs w:val="24"/>
        </w:rPr>
        <w:t xml:space="preserve">bio je </w:t>
      </w:r>
      <w:r w:rsidR="00892F6F">
        <w:rPr>
          <w:rFonts w:ascii="Times New Roman" w:hAnsi="Times New Roman" w:cs="Times New Roman"/>
          <w:sz w:val="24"/>
          <w:szCs w:val="24"/>
        </w:rPr>
        <w:t>približno 2,94 puta</w:t>
      </w:r>
      <w:r>
        <w:rPr>
          <w:rFonts w:ascii="Times New Roman" w:hAnsi="Times New Roman" w:cs="Times New Roman"/>
          <w:sz w:val="24"/>
          <w:szCs w:val="24"/>
        </w:rPr>
        <w:t xml:space="preserve"> </w:t>
      </w:r>
      <w:r w:rsidR="00892F6F">
        <w:rPr>
          <w:rFonts w:ascii="Times New Roman" w:hAnsi="Times New Roman" w:cs="Times New Roman"/>
          <w:sz w:val="24"/>
          <w:szCs w:val="24"/>
        </w:rPr>
        <w:t>veći</w:t>
      </w:r>
      <w:r>
        <w:rPr>
          <w:rFonts w:ascii="Times New Roman" w:hAnsi="Times New Roman" w:cs="Times New Roman"/>
          <w:sz w:val="24"/>
          <w:szCs w:val="24"/>
        </w:rPr>
        <w:t xml:space="preserve"> u odnosu na </w:t>
      </w:r>
      <w:r w:rsidR="00892F6F" w:rsidRPr="002F1559">
        <w:rPr>
          <w:rFonts w:ascii="Times New Roman" w:hAnsi="Times New Roman" w:cs="Times New Roman"/>
          <w:i/>
          <w:iCs/>
          <w:sz w:val="24"/>
          <w:szCs w:val="24"/>
        </w:rPr>
        <w:t>r</w:t>
      </w:r>
      <w:r w:rsidR="00892F6F" w:rsidRPr="002F1559">
        <w:rPr>
          <w:rFonts w:ascii="Times New Roman" w:hAnsi="Times New Roman" w:cs="Times New Roman"/>
          <w:i/>
          <w:iCs/>
          <w:sz w:val="24"/>
          <w:szCs w:val="24"/>
          <w:vertAlign w:val="subscript"/>
        </w:rPr>
        <w:t>ϬEbd</w:t>
      </w:r>
      <w:r w:rsidR="00892F6F">
        <w:rPr>
          <w:rFonts w:ascii="Times New Roman" w:hAnsi="Times New Roman" w:cs="Times New Roman"/>
          <w:sz w:val="24"/>
          <w:szCs w:val="24"/>
        </w:rPr>
        <w:t xml:space="preserve"> </w:t>
      </w:r>
      <w:r w:rsidR="00892F6F" w:rsidRPr="00BD27E7">
        <w:rPr>
          <w:rFonts w:ascii="Times New Roman" w:hAnsi="Times New Roman" w:cs="Times New Roman"/>
          <w:sz w:val="24"/>
          <w:szCs w:val="24"/>
        </w:rPr>
        <w:t>kod uzorka</w:t>
      </w:r>
      <w:r w:rsidR="00892F6F">
        <w:rPr>
          <w:rFonts w:ascii="Times New Roman" w:hAnsi="Times New Roman" w:cs="Times New Roman"/>
          <w:sz w:val="24"/>
          <w:szCs w:val="24"/>
        </w:rPr>
        <w:t xml:space="preserve"> </w:t>
      </w:r>
      <w:r>
        <w:rPr>
          <w:rFonts w:ascii="Times New Roman" w:hAnsi="Times New Roman" w:cs="Times New Roman"/>
          <w:sz w:val="24"/>
          <w:szCs w:val="24"/>
        </w:rPr>
        <w:t>ABP</w:t>
      </w:r>
      <w:r w:rsidR="00892F6F">
        <w:rPr>
          <w:rFonts w:ascii="Times New Roman" w:hAnsi="Times New Roman" w:cs="Times New Roman"/>
          <w:sz w:val="24"/>
          <w:szCs w:val="24"/>
        </w:rPr>
        <w:t>3</w:t>
      </w:r>
      <w:r w:rsidR="002D5D7A">
        <w:rPr>
          <w:rFonts w:ascii="Times New Roman" w:hAnsi="Times New Roman" w:cs="Times New Roman"/>
          <w:sz w:val="24"/>
          <w:szCs w:val="24"/>
        </w:rPr>
        <w:t>.</w:t>
      </w:r>
      <w:r w:rsidR="00EB100B">
        <w:rPr>
          <w:rFonts w:ascii="Times New Roman" w:hAnsi="Times New Roman" w:cs="Times New Roman"/>
          <w:sz w:val="24"/>
          <w:szCs w:val="24"/>
        </w:rPr>
        <w:t xml:space="preserve"> </w:t>
      </w:r>
      <w:r w:rsidR="002D5D7A">
        <w:rPr>
          <w:rFonts w:ascii="Times New Roman" w:hAnsi="Times New Roman" w:cs="Times New Roman"/>
          <w:sz w:val="24"/>
          <w:szCs w:val="24"/>
        </w:rPr>
        <w:t xml:space="preserve">Ovakvi rezultati ne iznenađuju obzirom da je i porast vrijednosti </w:t>
      </w:r>
      <w:r w:rsidR="002D5D7A" w:rsidRPr="002D5D7A">
        <w:rPr>
          <w:rFonts w:ascii="Times New Roman" w:eastAsia="Times New Roman" w:hAnsi="Times New Roman" w:cs="Times New Roman"/>
          <w:i/>
          <w:iCs/>
          <w:sz w:val="24"/>
          <w:szCs w:val="24"/>
          <w:lang w:eastAsia="hr-HR"/>
        </w:rPr>
        <w:t>Ϭ</w:t>
      </w:r>
      <w:r w:rsidR="002D5D7A" w:rsidRPr="002D5D7A">
        <w:rPr>
          <w:rFonts w:ascii="Times New Roman" w:eastAsia="Times New Roman" w:hAnsi="Times New Roman" w:cs="Times New Roman"/>
          <w:i/>
          <w:iCs/>
          <w:sz w:val="24"/>
          <w:szCs w:val="24"/>
          <w:vertAlign w:val="subscript"/>
          <w:lang w:eastAsia="hr-HR"/>
        </w:rPr>
        <w:t>v</w:t>
      </w:r>
      <w:r w:rsidR="002D5D7A">
        <w:rPr>
          <w:rFonts w:ascii="Times New Roman" w:eastAsia="Times New Roman" w:hAnsi="Times New Roman" w:cs="Times New Roman"/>
          <w:i/>
          <w:iCs/>
          <w:sz w:val="24"/>
          <w:szCs w:val="24"/>
          <w:vertAlign w:val="subscript"/>
          <w:lang w:eastAsia="hr-HR"/>
        </w:rPr>
        <w:t xml:space="preserve"> </w:t>
      </w:r>
      <w:r w:rsidR="002D5D7A">
        <w:rPr>
          <w:rFonts w:ascii="Times New Roman" w:eastAsia="Times New Roman" w:hAnsi="Times New Roman" w:cs="Times New Roman"/>
          <w:sz w:val="24"/>
          <w:szCs w:val="24"/>
          <w:lang w:eastAsia="hr-HR"/>
        </w:rPr>
        <w:t>ko</w:t>
      </w:r>
      <w:r w:rsidR="00472580">
        <w:rPr>
          <w:rFonts w:ascii="Times New Roman" w:eastAsia="Times New Roman" w:hAnsi="Times New Roman" w:cs="Times New Roman"/>
          <w:sz w:val="24"/>
          <w:szCs w:val="24"/>
          <w:lang w:eastAsia="hr-HR"/>
        </w:rPr>
        <w:t>d</w:t>
      </w:r>
      <w:r w:rsidR="002D5D7A">
        <w:rPr>
          <w:rFonts w:ascii="Times New Roman" w:eastAsia="Times New Roman" w:hAnsi="Times New Roman" w:cs="Times New Roman"/>
          <w:sz w:val="24"/>
          <w:szCs w:val="24"/>
          <w:lang w:eastAsia="hr-HR"/>
        </w:rPr>
        <w:t xml:space="preserve"> uzorka ABP4 uslijed djelovanja eksplozije bio veći u odnosu na uzorak ABP3, </w:t>
      </w:r>
      <w:r w:rsidR="00472580">
        <w:rPr>
          <w:rFonts w:ascii="Times New Roman" w:eastAsia="Times New Roman" w:hAnsi="Times New Roman" w:cs="Times New Roman"/>
          <w:sz w:val="24"/>
          <w:szCs w:val="24"/>
          <w:lang w:eastAsia="hr-HR"/>
        </w:rPr>
        <w:t>a što je posljedica oštećivanja veće površine na uzorku ABP3 i time većeg ujednačenja degradacije rezultata mjerenja.</w:t>
      </w:r>
    </w:p>
    <w:p w14:paraId="29CB01C3" w14:textId="0BE63735" w:rsidR="00922277" w:rsidRDefault="003949FE" w:rsidP="003949FE">
      <w:pPr>
        <w:spacing w:line="360" w:lineRule="auto"/>
        <w:jc w:val="both"/>
        <w:rPr>
          <w:rFonts w:ascii="Times New Roman" w:hAnsi="Times New Roman" w:cs="Times New Roman"/>
          <w:color w:val="000000" w:themeColor="text1"/>
          <w:sz w:val="24"/>
          <w:szCs w:val="24"/>
        </w:rPr>
      </w:pPr>
      <w:bookmarkStart w:id="291" w:name="_Hlk75274165"/>
      <w:r>
        <w:rPr>
          <w:rFonts w:ascii="Times New Roman" w:hAnsi="Times New Roman" w:cs="Times New Roman"/>
          <w:sz w:val="24"/>
          <w:szCs w:val="24"/>
        </w:rPr>
        <w:t xml:space="preserve">Iz analiziranih podataka moguće je zaključiti kako se prilikom provedbe rušenja elemenata konvencionalnom količinom eksploziva kvaliteta ugrađenog betona na svim uzorcima AB ploča (ABP1, ABP2, ABP4, ABP5 i ABP6) uslijed eksplozivnog djelovanja degradirala s dobre na srednju. Do najvećeg smanjenja vrijednosti </w:t>
      </w:r>
      <w:r w:rsidRPr="002F1559">
        <w:rPr>
          <w:rFonts w:ascii="Times New Roman" w:hAnsi="Times New Roman" w:cs="Times New Roman"/>
          <w:i/>
          <w:iCs/>
          <w:sz w:val="24"/>
          <w:szCs w:val="24"/>
        </w:rPr>
        <w:t>v</w:t>
      </w:r>
      <w:r>
        <w:rPr>
          <w:rFonts w:ascii="Times New Roman" w:hAnsi="Times New Roman" w:cs="Times New Roman"/>
          <w:sz w:val="24"/>
          <w:szCs w:val="24"/>
        </w:rPr>
        <w:t xml:space="preserve"> uslijed eksplozivnog djelovanja došlo je kod </w:t>
      </w:r>
      <w:r w:rsidR="00472580">
        <w:rPr>
          <w:rFonts w:ascii="Times New Roman" w:hAnsi="Times New Roman" w:cs="Times New Roman"/>
          <w:sz w:val="24"/>
          <w:szCs w:val="24"/>
        </w:rPr>
        <w:t xml:space="preserve">uzorka </w:t>
      </w:r>
      <w:r>
        <w:rPr>
          <w:rFonts w:ascii="Times New Roman" w:hAnsi="Times New Roman" w:cs="Times New Roman"/>
          <w:sz w:val="24"/>
          <w:szCs w:val="24"/>
        </w:rPr>
        <w:t xml:space="preserve">ABP6. Na navedenom uzorku omjer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V</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iznosio je 0,70. Suprotno tome, na ispitnom uzorku ABP1 došlo je do najmanjeg smanjenja vrijednosti </w:t>
      </w:r>
      <w:r w:rsidRPr="002F1559">
        <w:rPr>
          <w:rFonts w:ascii="Times New Roman" w:hAnsi="Times New Roman" w:cs="Times New Roman"/>
          <w:i/>
          <w:iCs/>
          <w:color w:val="000000" w:themeColor="text1"/>
          <w:sz w:val="24"/>
          <w:szCs w:val="24"/>
        </w:rPr>
        <w:t>v</w:t>
      </w:r>
      <w:r>
        <w:rPr>
          <w:rFonts w:ascii="Times New Roman" w:hAnsi="Times New Roman" w:cs="Times New Roman"/>
          <w:color w:val="000000" w:themeColor="text1"/>
          <w:sz w:val="24"/>
          <w:szCs w:val="24"/>
        </w:rPr>
        <w:t xml:space="preserve"> uslijed eksplozivnog djelovanja te je na toj AB ploči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V</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iznosio 0,86. Na ostalim uzorcima (ABP2, ABP4 i ABP5) iznos</w:t>
      </w:r>
      <w:r w:rsidRPr="00155017">
        <w:rPr>
          <w:rFonts w:ascii="Times New Roman" w:hAnsi="Times New Roman" w:cs="Times New Roman"/>
          <w:color w:val="000000" w:themeColor="text1"/>
          <w:sz w:val="24"/>
          <w:szCs w:val="24"/>
        </w:rPr>
        <w:t xml:space="preserve">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V</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se kretao u rasponu od 0,72 do 0,82.  Najveći omjer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ϬV</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iznosio je 21,12 te je isti </w:t>
      </w:r>
      <w:r w:rsidR="00EB100B">
        <w:rPr>
          <w:rFonts w:ascii="Times New Roman" w:hAnsi="Times New Roman" w:cs="Times New Roman"/>
          <w:color w:val="000000" w:themeColor="text1"/>
          <w:sz w:val="24"/>
          <w:szCs w:val="24"/>
        </w:rPr>
        <w:t xml:space="preserve">također </w:t>
      </w:r>
      <w:r>
        <w:rPr>
          <w:rFonts w:ascii="Times New Roman" w:hAnsi="Times New Roman" w:cs="Times New Roman"/>
          <w:color w:val="000000" w:themeColor="text1"/>
          <w:sz w:val="24"/>
          <w:szCs w:val="24"/>
        </w:rPr>
        <w:t xml:space="preserve">zabilježen na ABP6. Najmanji iznos omjera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ϬV</w:t>
      </w:r>
      <w:r>
        <w:rPr>
          <w:rFonts w:ascii="Times New Roman" w:hAnsi="Times New Roman" w:cs="Times New Roman"/>
          <w:color w:val="000000" w:themeColor="text1"/>
          <w:sz w:val="24"/>
          <w:szCs w:val="24"/>
        </w:rPr>
        <w:t xml:space="preserve"> bio je 7,47 te je zabilježen na uzorku ABP2. Iznos omjera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ϬV</w:t>
      </w:r>
      <w:r>
        <w:rPr>
          <w:rFonts w:ascii="Times New Roman" w:hAnsi="Times New Roman" w:cs="Times New Roman"/>
          <w:color w:val="000000" w:themeColor="text1"/>
          <w:sz w:val="24"/>
          <w:szCs w:val="24"/>
        </w:rPr>
        <w:t xml:space="preserve"> na ostalim uzorcima (ABP1, ABP4 i ABP5) kretao se u rasponu od 10,66 do 18,80. </w:t>
      </w:r>
    </w:p>
    <w:p w14:paraId="1E140CDD" w14:textId="5119887F" w:rsidR="00922277" w:rsidRPr="00885E80" w:rsidRDefault="00922277" w:rsidP="003949F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Najveća zona degradacije kvalitete betona s dobre na lošu uslijed eksplozivnog djelovanja</w:t>
      </w:r>
      <w:r w:rsidR="00885E80">
        <w:rPr>
          <w:rFonts w:ascii="Times New Roman" w:hAnsi="Times New Roman" w:cs="Times New Roman"/>
          <w:color w:val="000000" w:themeColor="text1"/>
          <w:sz w:val="24"/>
          <w:szCs w:val="24"/>
        </w:rPr>
        <w:t>, odnosno najveća zona najjačeg utjecaja eksplozivnog djelovanja</w:t>
      </w:r>
      <w:r>
        <w:rPr>
          <w:rFonts w:ascii="Times New Roman" w:hAnsi="Times New Roman" w:cs="Times New Roman"/>
          <w:color w:val="000000" w:themeColor="text1"/>
          <w:sz w:val="24"/>
          <w:szCs w:val="24"/>
        </w:rPr>
        <w:t xml:space="preserve"> zabilježena je na uzorku ABP5, gdje je na približno 1,16 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površine zabilježen beton loše kvalitete. Suprotno tome, kod uzorka ABP2</w:t>
      </w:r>
      <w:r w:rsidR="008232C1">
        <w:rPr>
          <w:rFonts w:ascii="Times New Roman" w:hAnsi="Times New Roman" w:cs="Times New Roman"/>
          <w:color w:val="000000" w:themeColor="text1"/>
          <w:sz w:val="24"/>
          <w:szCs w:val="24"/>
        </w:rPr>
        <w:t xml:space="preserve"> nisu zabilježena područja </w:t>
      </w:r>
      <w:r w:rsidR="00472580">
        <w:rPr>
          <w:rFonts w:ascii="Times New Roman" w:hAnsi="Times New Roman" w:cs="Times New Roman"/>
          <w:color w:val="000000" w:themeColor="text1"/>
          <w:sz w:val="24"/>
          <w:szCs w:val="24"/>
        </w:rPr>
        <w:t>na</w:t>
      </w:r>
      <w:r w:rsidR="008232C1">
        <w:rPr>
          <w:rFonts w:ascii="Times New Roman" w:hAnsi="Times New Roman" w:cs="Times New Roman"/>
          <w:color w:val="000000" w:themeColor="text1"/>
          <w:sz w:val="24"/>
          <w:szCs w:val="24"/>
        </w:rPr>
        <w:t xml:space="preserve"> kojima je došlo do degradacije kvalitete betona </w:t>
      </w:r>
      <w:r w:rsidR="007B3B10">
        <w:rPr>
          <w:rFonts w:ascii="Times New Roman" w:hAnsi="Times New Roman" w:cs="Times New Roman"/>
          <w:color w:val="000000" w:themeColor="text1"/>
          <w:sz w:val="24"/>
          <w:szCs w:val="24"/>
        </w:rPr>
        <w:t xml:space="preserve">s dobre </w:t>
      </w:r>
      <w:r w:rsidR="008232C1">
        <w:rPr>
          <w:rFonts w:ascii="Times New Roman" w:hAnsi="Times New Roman" w:cs="Times New Roman"/>
          <w:color w:val="000000" w:themeColor="text1"/>
          <w:sz w:val="24"/>
          <w:szCs w:val="24"/>
        </w:rPr>
        <w:t>na lošu.</w:t>
      </w:r>
      <w:r w:rsidR="00316172">
        <w:rPr>
          <w:rFonts w:ascii="Times New Roman" w:hAnsi="Times New Roman" w:cs="Times New Roman"/>
          <w:color w:val="000000" w:themeColor="text1"/>
          <w:sz w:val="24"/>
          <w:szCs w:val="24"/>
        </w:rPr>
        <w:t xml:space="preserve"> Kod uzorka ABP4 zabilježena je najveća zona degradacije kvalitete betona s dobre na srednju</w:t>
      </w:r>
      <w:r w:rsidR="00885E80">
        <w:rPr>
          <w:rFonts w:ascii="Times New Roman" w:hAnsi="Times New Roman" w:cs="Times New Roman"/>
          <w:color w:val="000000" w:themeColor="text1"/>
          <w:sz w:val="24"/>
          <w:szCs w:val="24"/>
        </w:rPr>
        <w:t>, to jest najveća zona srednje jačine utjecaja eksplozivnog djelovanja</w:t>
      </w:r>
      <w:r w:rsidR="00316172">
        <w:rPr>
          <w:rFonts w:ascii="Times New Roman" w:hAnsi="Times New Roman" w:cs="Times New Roman"/>
          <w:color w:val="000000" w:themeColor="text1"/>
          <w:sz w:val="24"/>
          <w:szCs w:val="24"/>
        </w:rPr>
        <w:t>. Odnosno, beton srednje kvalitete nakon eksplozivnog djelovanja zabilježen je na približno 2,11 m</w:t>
      </w:r>
      <w:r w:rsidR="00316172">
        <w:rPr>
          <w:rFonts w:ascii="Times New Roman" w:hAnsi="Times New Roman" w:cs="Times New Roman"/>
          <w:color w:val="000000" w:themeColor="text1"/>
          <w:sz w:val="24"/>
          <w:szCs w:val="24"/>
          <w:vertAlign w:val="superscript"/>
        </w:rPr>
        <w:t>2</w:t>
      </w:r>
      <w:r w:rsidR="00316172">
        <w:rPr>
          <w:rFonts w:ascii="Times New Roman" w:hAnsi="Times New Roman" w:cs="Times New Roman"/>
          <w:color w:val="000000" w:themeColor="text1"/>
          <w:sz w:val="24"/>
          <w:szCs w:val="24"/>
        </w:rPr>
        <w:t xml:space="preserve"> površine</w:t>
      </w:r>
      <w:r w:rsidR="00472580">
        <w:rPr>
          <w:rFonts w:ascii="Times New Roman" w:hAnsi="Times New Roman" w:cs="Times New Roman"/>
          <w:color w:val="000000" w:themeColor="text1"/>
          <w:sz w:val="24"/>
          <w:szCs w:val="24"/>
        </w:rPr>
        <w:t xml:space="preserve"> uzorka ABP4</w:t>
      </w:r>
      <w:r w:rsidR="00316172">
        <w:rPr>
          <w:rFonts w:ascii="Times New Roman" w:hAnsi="Times New Roman" w:cs="Times New Roman"/>
          <w:color w:val="000000" w:themeColor="text1"/>
          <w:sz w:val="24"/>
          <w:szCs w:val="24"/>
        </w:rPr>
        <w:t>.</w:t>
      </w:r>
      <w:r w:rsidR="00885E80">
        <w:rPr>
          <w:rFonts w:ascii="Times New Roman" w:hAnsi="Times New Roman" w:cs="Times New Roman"/>
          <w:color w:val="000000" w:themeColor="text1"/>
          <w:sz w:val="24"/>
          <w:szCs w:val="24"/>
        </w:rPr>
        <w:t xml:space="preserve"> S druge strane, </w:t>
      </w:r>
      <w:r w:rsidR="00666244">
        <w:rPr>
          <w:rFonts w:ascii="Times New Roman" w:hAnsi="Times New Roman" w:cs="Times New Roman"/>
          <w:color w:val="000000" w:themeColor="text1"/>
          <w:sz w:val="24"/>
          <w:szCs w:val="24"/>
        </w:rPr>
        <w:t>najmanja zona srednje jačine utjecaja eksplozivnog djelovanja</w:t>
      </w:r>
      <w:r w:rsidR="00885E80">
        <w:rPr>
          <w:rFonts w:ascii="Times New Roman" w:hAnsi="Times New Roman" w:cs="Times New Roman"/>
          <w:color w:val="000000" w:themeColor="text1"/>
          <w:sz w:val="24"/>
          <w:szCs w:val="24"/>
        </w:rPr>
        <w:t xml:space="preserve"> zabilježena je na uzorku ABP1, gdje je beton dobre kvalitete nakon eksplozivnog </w:t>
      </w:r>
      <w:r w:rsidR="00885E80">
        <w:rPr>
          <w:rFonts w:ascii="Times New Roman" w:hAnsi="Times New Roman" w:cs="Times New Roman"/>
          <w:color w:val="000000" w:themeColor="text1"/>
          <w:sz w:val="24"/>
          <w:szCs w:val="24"/>
        </w:rPr>
        <w:lastRenderedPageBreak/>
        <w:t>djelovanja zabilježen na približno 0,97 m</w:t>
      </w:r>
      <w:r w:rsidR="00885E80">
        <w:rPr>
          <w:rFonts w:ascii="Times New Roman" w:hAnsi="Times New Roman" w:cs="Times New Roman"/>
          <w:color w:val="000000" w:themeColor="text1"/>
          <w:sz w:val="24"/>
          <w:szCs w:val="24"/>
          <w:vertAlign w:val="superscript"/>
        </w:rPr>
        <w:t>2</w:t>
      </w:r>
      <w:r w:rsidR="00EB100B">
        <w:rPr>
          <w:rFonts w:ascii="Times New Roman" w:hAnsi="Times New Roman" w:cs="Times New Roman"/>
          <w:color w:val="000000" w:themeColor="text1"/>
          <w:sz w:val="24"/>
          <w:szCs w:val="24"/>
          <w:vertAlign w:val="superscript"/>
        </w:rPr>
        <w:t xml:space="preserve"> </w:t>
      </w:r>
      <w:r w:rsidR="00EB100B" w:rsidRPr="00EB100B">
        <w:rPr>
          <w:rFonts w:ascii="Times New Roman" w:hAnsi="Times New Roman" w:cs="Times New Roman"/>
          <w:color w:val="000000" w:themeColor="text1"/>
          <w:sz w:val="24"/>
          <w:szCs w:val="24"/>
        </w:rPr>
        <w:t>površine</w:t>
      </w:r>
      <w:r w:rsidR="00885E80">
        <w:rPr>
          <w:rFonts w:ascii="Times New Roman" w:hAnsi="Times New Roman" w:cs="Times New Roman"/>
          <w:color w:val="000000" w:themeColor="text1"/>
          <w:sz w:val="24"/>
          <w:szCs w:val="24"/>
        </w:rPr>
        <w:t>.  Osim toga, na uzorku ABP1 je zabilježena najveća zona gdje je beton uslijed djelovanja eksplozije ostao dobre kvalitete, odnosno najveća zona najslabijeg utjecaja eksplozivnog djelovanja. Na uzorku ABP1 nakon eksplozivnog djelovanja beton dobre kvalitete zabilježen je na približno 1,14 m</w:t>
      </w:r>
      <w:r w:rsidR="00885E80">
        <w:rPr>
          <w:rFonts w:ascii="Times New Roman" w:hAnsi="Times New Roman" w:cs="Times New Roman"/>
          <w:color w:val="000000" w:themeColor="text1"/>
          <w:sz w:val="24"/>
          <w:szCs w:val="24"/>
          <w:vertAlign w:val="superscript"/>
        </w:rPr>
        <w:t>2</w:t>
      </w:r>
      <w:r w:rsidR="00885E80">
        <w:rPr>
          <w:rFonts w:ascii="Times New Roman" w:hAnsi="Times New Roman" w:cs="Times New Roman"/>
          <w:color w:val="000000" w:themeColor="text1"/>
          <w:sz w:val="24"/>
          <w:szCs w:val="24"/>
        </w:rPr>
        <w:t xml:space="preserve"> površine. Suprotno tome, </w:t>
      </w:r>
      <w:r w:rsidR="00666244">
        <w:rPr>
          <w:rFonts w:ascii="Times New Roman" w:hAnsi="Times New Roman" w:cs="Times New Roman"/>
          <w:color w:val="000000" w:themeColor="text1"/>
          <w:sz w:val="24"/>
          <w:szCs w:val="24"/>
        </w:rPr>
        <w:t>na uzorcima ABP5 i ABP6 zabilježena je najmanja zona najslabijeg utjecaja eksplozivnog djelovanja. Na navedenim je uzorcima nakon eksplozivnog djelovanja beton dobre kvalitete zabilježen na približno 0,10 m</w:t>
      </w:r>
      <w:r w:rsidR="00666244">
        <w:rPr>
          <w:rFonts w:ascii="Times New Roman" w:hAnsi="Times New Roman" w:cs="Times New Roman"/>
          <w:color w:val="000000" w:themeColor="text1"/>
          <w:sz w:val="24"/>
          <w:szCs w:val="24"/>
          <w:vertAlign w:val="superscript"/>
        </w:rPr>
        <w:t>2</w:t>
      </w:r>
      <w:r w:rsidR="00666244">
        <w:rPr>
          <w:rFonts w:ascii="Times New Roman" w:hAnsi="Times New Roman" w:cs="Times New Roman"/>
          <w:color w:val="000000" w:themeColor="text1"/>
          <w:sz w:val="24"/>
          <w:szCs w:val="24"/>
        </w:rPr>
        <w:t xml:space="preserve"> površine</w:t>
      </w:r>
      <w:r w:rsidR="00EB100B">
        <w:rPr>
          <w:rFonts w:ascii="Times New Roman" w:hAnsi="Times New Roman" w:cs="Times New Roman"/>
          <w:color w:val="000000" w:themeColor="text1"/>
          <w:sz w:val="24"/>
          <w:szCs w:val="24"/>
        </w:rPr>
        <w:t xml:space="preserve"> (slike 46.-50.)</w:t>
      </w:r>
      <w:r w:rsidR="00666244">
        <w:rPr>
          <w:rFonts w:ascii="Times New Roman" w:hAnsi="Times New Roman" w:cs="Times New Roman"/>
          <w:color w:val="000000" w:themeColor="text1"/>
          <w:sz w:val="24"/>
          <w:szCs w:val="24"/>
        </w:rPr>
        <w:t>.</w:t>
      </w:r>
      <w:r w:rsidR="00885E80">
        <w:rPr>
          <w:rFonts w:ascii="Times New Roman" w:hAnsi="Times New Roman" w:cs="Times New Roman"/>
          <w:color w:val="000000" w:themeColor="text1"/>
          <w:sz w:val="24"/>
          <w:szCs w:val="24"/>
        </w:rPr>
        <w:t xml:space="preserve"> </w:t>
      </w:r>
    </w:p>
    <w:p w14:paraId="1BAFB37C" w14:textId="260D720D" w:rsidR="003949FE" w:rsidRDefault="003949FE" w:rsidP="003949FE">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Budući da iznos vrijednosti </w:t>
      </w:r>
      <w:r w:rsidRPr="002F1559">
        <w:rPr>
          <w:rFonts w:ascii="Times New Roman" w:hAnsi="Times New Roman" w:cs="Times New Roman"/>
          <w:i/>
          <w:iCs/>
          <w:sz w:val="24"/>
          <w:szCs w:val="24"/>
        </w:rPr>
        <w:t>E</w:t>
      </w:r>
      <w:r w:rsidRPr="002F1559">
        <w:rPr>
          <w:rFonts w:ascii="Times New Roman" w:hAnsi="Times New Roman" w:cs="Times New Roman"/>
          <w:i/>
          <w:iCs/>
          <w:sz w:val="24"/>
          <w:szCs w:val="24"/>
          <w:vertAlign w:val="subscript"/>
        </w:rPr>
        <w:t>bd</w:t>
      </w:r>
      <w:r w:rsidRPr="00BD27E7">
        <w:rPr>
          <w:rFonts w:ascii="Times New Roman" w:hAnsi="Times New Roman" w:cs="Times New Roman"/>
          <w:i/>
          <w:iCs/>
          <w:sz w:val="24"/>
          <w:szCs w:val="24"/>
        </w:rPr>
        <w:t xml:space="preserve"> </w:t>
      </w:r>
      <w:r>
        <w:rPr>
          <w:rFonts w:ascii="Times New Roman" w:hAnsi="Times New Roman" w:cs="Times New Roman"/>
          <w:sz w:val="24"/>
          <w:szCs w:val="24"/>
        </w:rPr>
        <w:t>ovisi o iznosu vrijednosti</w:t>
      </w:r>
      <w:r w:rsidRPr="002F1559">
        <w:rPr>
          <w:rFonts w:ascii="Times New Roman" w:hAnsi="Times New Roman" w:cs="Times New Roman"/>
          <w:i/>
          <w:iCs/>
          <w:sz w:val="24"/>
          <w:szCs w:val="24"/>
        </w:rPr>
        <w:t xml:space="preserve"> v</w:t>
      </w:r>
      <w:r>
        <w:rPr>
          <w:rFonts w:ascii="Times New Roman" w:hAnsi="Times New Roman" w:cs="Times New Roman"/>
          <w:sz w:val="24"/>
          <w:szCs w:val="24"/>
        </w:rPr>
        <w:t>, najmanji omjer</w:t>
      </w:r>
      <w:r w:rsidRPr="002F1559">
        <w:rPr>
          <w:rFonts w:ascii="Times New Roman" w:hAnsi="Times New Roman" w:cs="Times New Roman"/>
          <w:i/>
          <w:iCs/>
          <w:sz w:val="24"/>
          <w:szCs w:val="24"/>
        </w:rPr>
        <w:t xml:space="preserve"> r</w:t>
      </w:r>
      <w:r w:rsidRPr="002F1559">
        <w:rPr>
          <w:rFonts w:ascii="Times New Roman" w:hAnsi="Times New Roman" w:cs="Times New Roman"/>
          <w:i/>
          <w:iCs/>
          <w:sz w:val="24"/>
          <w:szCs w:val="24"/>
          <w:vertAlign w:val="subscript"/>
        </w:rPr>
        <w:t>Ebd</w:t>
      </w:r>
      <w:r w:rsidRPr="00BD27E7">
        <w:rPr>
          <w:rFonts w:ascii="Times New Roman" w:hAnsi="Times New Roman" w:cs="Times New Roman"/>
          <w:sz w:val="24"/>
          <w:szCs w:val="24"/>
        </w:rPr>
        <w:t xml:space="preserve"> </w:t>
      </w:r>
      <w:r>
        <w:rPr>
          <w:rFonts w:ascii="Times New Roman" w:hAnsi="Times New Roman" w:cs="Times New Roman"/>
          <w:sz w:val="24"/>
          <w:szCs w:val="24"/>
        </w:rPr>
        <w:t xml:space="preserve">iznosio je 0,52 te je isti zabilježen na ploči ABP6, baš kao i najmanji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V</w:t>
      </w:r>
      <w:r>
        <w:rPr>
          <w:rFonts w:ascii="Times New Roman" w:hAnsi="Times New Roman" w:cs="Times New Roman"/>
          <w:color w:val="000000" w:themeColor="text1"/>
          <w:sz w:val="24"/>
          <w:szCs w:val="24"/>
        </w:rPr>
        <w:t xml:space="preserve">. Suprotno tome, najveći omjer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Ebd</w:t>
      </w:r>
      <w:r w:rsidRPr="00BD27E7">
        <w:rPr>
          <w:rFonts w:ascii="Times New Roman" w:hAnsi="Times New Roman" w:cs="Times New Roman"/>
          <w:sz w:val="24"/>
          <w:szCs w:val="24"/>
        </w:rPr>
        <w:t xml:space="preserve"> </w:t>
      </w:r>
      <w:r>
        <w:rPr>
          <w:rFonts w:ascii="Times New Roman" w:hAnsi="Times New Roman" w:cs="Times New Roman"/>
          <w:sz w:val="24"/>
          <w:szCs w:val="24"/>
        </w:rPr>
        <w:t xml:space="preserve">iznosio je 0,81 te je isti zabilježen na ABP1, upravo kao i najveći </w:t>
      </w:r>
      <w:r w:rsidRPr="002F1559">
        <w:rPr>
          <w:rFonts w:ascii="Times New Roman" w:hAnsi="Times New Roman" w:cs="Times New Roman"/>
          <w:i/>
          <w:iCs/>
          <w:color w:val="000000" w:themeColor="text1"/>
          <w:sz w:val="24"/>
          <w:szCs w:val="24"/>
        </w:rPr>
        <w:t>r</w:t>
      </w:r>
      <w:r w:rsidRPr="002F1559">
        <w:rPr>
          <w:rFonts w:ascii="Times New Roman" w:hAnsi="Times New Roman" w:cs="Times New Roman"/>
          <w:i/>
          <w:iCs/>
          <w:color w:val="000000" w:themeColor="text1"/>
          <w:sz w:val="24"/>
          <w:szCs w:val="24"/>
          <w:vertAlign w:val="subscript"/>
        </w:rPr>
        <w:t>V</w:t>
      </w:r>
      <w:r>
        <w:rPr>
          <w:rFonts w:ascii="Times New Roman" w:hAnsi="Times New Roman" w:cs="Times New Roman"/>
          <w:color w:val="000000" w:themeColor="text1"/>
          <w:sz w:val="24"/>
          <w:szCs w:val="24"/>
        </w:rPr>
        <w:t xml:space="preserve">. Iznosi omjera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Ebd</w:t>
      </w:r>
      <w:r>
        <w:rPr>
          <w:rFonts w:ascii="Times New Roman" w:hAnsi="Times New Roman" w:cs="Times New Roman"/>
          <w:sz w:val="24"/>
          <w:szCs w:val="24"/>
          <w:vertAlign w:val="subscript"/>
        </w:rPr>
        <w:t xml:space="preserve"> </w:t>
      </w:r>
      <w:r>
        <w:rPr>
          <w:rFonts w:ascii="Times New Roman" w:hAnsi="Times New Roman" w:cs="Times New Roman"/>
          <w:sz w:val="24"/>
          <w:szCs w:val="24"/>
        </w:rPr>
        <w:t>na ostalim ispitnim uzorcima (ABP2, ABP4 i ABP5) kretali su se u rasponu od 0,63 do 0,69.</w:t>
      </w:r>
      <w:r>
        <w:rPr>
          <w:rFonts w:ascii="Times New Roman" w:hAnsi="Times New Roman" w:cs="Times New Roman"/>
          <w:color w:val="000000" w:themeColor="text1"/>
          <w:sz w:val="24"/>
          <w:szCs w:val="24"/>
        </w:rPr>
        <w:t xml:space="preserve"> </w:t>
      </w:r>
      <w:r w:rsidRPr="00155017">
        <w:rPr>
          <w:rFonts w:ascii="Times New Roman" w:hAnsi="Times New Roman" w:cs="Times New Roman"/>
          <w:color w:val="000000" w:themeColor="text1"/>
          <w:sz w:val="24"/>
          <w:szCs w:val="24"/>
        </w:rPr>
        <w:t>Na</w:t>
      </w:r>
      <w:r>
        <w:rPr>
          <w:rFonts w:ascii="Times New Roman" w:hAnsi="Times New Roman" w:cs="Times New Roman"/>
          <w:color w:val="000000" w:themeColor="text1"/>
          <w:sz w:val="24"/>
          <w:szCs w:val="24"/>
        </w:rPr>
        <w:t xml:space="preserve"> uzorku ABP2 zabilježen je najmanji omjer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ϬEbd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iznosa 6,11. Najveći omjer </w:t>
      </w:r>
      <w:r w:rsidRPr="002F1559">
        <w:rPr>
          <w:rFonts w:ascii="Times New Roman" w:hAnsi="Times New Roman" w:cs="Times New Roman"/>
          <w:i/>
          <w:iCs/>
          <w:sz w:val="24"/>
          <w:szCs w:val="24"/>
        </w:rPr>
        <w:t>r</w:t>
      </w:r>
      <w:r w:rsidRPr="002F1559">
        <w:rPr>
          <w:rFonts w:ascii="Times New Roman" w:hAnsi="Times New Roman" w:cs="Times New Roman"/>
          <w:i/>
          <w:iCs/>
          <w:sz w:val="24"/>
          <w:szCs w:val="24"/>
          <w:vertAlign w:val="subscript"/>
        </w:rPr>
        <w:t>ϬEbd</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zabilježen je na </w:t>
      </w:r>
      <w:r w:rsidR="00472580">
        <w:rPr>
          <w:rFonts w:ascii="Times New Roman" w:hAnsi="Times New Roman" w:cs="Times New Roman"/>
          <w:sz w:val="24"/>
          <w:szCs w:val="24"/>
        </w:rPr>
        <w:t xml:space="preserve">uzorku </w:t>
      </w:r>
      <w:r>
        <w:rPr>
          <w:rFonts w:ascii="Times New Roman" w:hAnsi="Times New Roman" w:cs="Times New Roman"/>
          <w:sz w:val="24"/>
          <w:szCs w:val="24"/>
        </w:rPr>
        <w:t>ABP6 te je isti iznosio 14,12. Iznos omjera</w:t>
      </w:r>
      <w:r w:rsidRPr="002F1559">
        <w:rPr>
          <w:rFonts w:ascii="Times New Roman" w:hAnsi="Times New Roman" w:cs="Times New Roman"/>
          <w:i/>
          <w:iCs/>
          <w:sz w:val="24"/>
          <w:szCs w:val="24"/>
        </w:rPr>
        <w:t xml:space="preserve"> r</w:t>
      </w:r>
      <w:r w:rsidRPr="002F1559">
        <w:rPr>
          <w:rFonts w:ascii="Times New Roman" w:hAnsi="Times New Roman" w:cs="Times New Roman"/>
          <w:i/>
          <w:iCs/>
          <w:sz w:val="24"/>
          <w:szCs w:val="24"/>
          <w:vertAlign w:val="subscript"/>
        </w:rPr>
        <w:t>ϬEbd</w:t>
      </w:r>
      <w:r>
        <w:rPr>
          <w:rFonts w:ascii="Times New Roman" w:hAnsi="Times New Roman" w:cs="Times New Roman"/>
          <w:sz w:val="24"/>
          <w:szCs w:val="24"/>
          <w:vertAlign w:val="subscript"/>
        </w:rPr>
        <w:t xml:space="preserve"> </w:t>
      </w:r>
      <w:r>
        <w:rPr>
          <w:rFonts w:ascii="Times New Roman" w:hAnsi="Times New Roman" w:cs="Times New Roman"/>
          <w:sz w:val="24"/>
          <w:szCs w:val="24"/>
        </w:rPr>
        <w:t>kod ostalih uzoraka (ABP1, ABP4 i ABP5) kretao se u rasponu od 7,30 do 13,95</w:t>
      </w:r>
      <w:r w:rsidR="00EB100B">
        <w:rPr>
          <w:rFonts w:ascii="Times New Roman" w:hAnsi="Times New Roman" w:cs="Times New Roman"/>
          <w:sz w:val="24"/>
          <w:szCs w:val="24"/>
        </w:rPr>
        <w:t xml:space="preserve"> (tablice 13.-17.)</w:t>
      </w:r>
      <w:r w:rsidR="00AF64E0">
        <w:rPr>
          <w:rFonts w:ascii="Times New Roman" w:hAnsi="Times New Roman" w:cs="Times New Roman"/>
          <w:sz w:val="24"/>
          <w:szCs w:val="24"/>
        </w:rPr>
        <w:t>.</w:t>
      </w:r>
      <w:bookmarkEnd w:id="291"/>
    </w:p>
    <w:p w14:paraId="406CC22D" w14:textId="1CB1DEBE" w:rsidR="003949FE" w:rsidRDefault="003949FE" w:rsidP="00297C8E">
      <w:pPr>
        <w:spacing w:line="360" w:lineRule="auto"/>
        <w:jc w:val="both"/>
        <w:rPr>
          <w:rFonts w:ascii="Times New Roman" w:hAnsi="Times New Roman" w:cs="Times New Roman"/>
          <w:sz w:val="24"/>
          <w:szCs w:val="24"/>
        </w:rPr>
      </w:pPr>
    </w:p>
    <w:p w14:paraId="6EBAF0EB" w14:textId="14B955AB" w:rsidR="00331A0D" w:rsidRDefault="00331A0D" w:rsidP="00297C8E">
      <w:pPr>
        <w:spacing w:line="360" w:lineRule="auto"/>
        <w:jc w:val="both"/>
        <w:rPr>
          <w:rFonts w:ascii="Times New Roman" w:hAnsi="Times New Roman" w:cs="Times New Roman"/>
          <w:sz w:val="24"/>
          <w:szCs w:val="24"/>
        </w:rPr>
      </w:pPr>
    </w:p>
    <w:p w14:paraId="251842FC" w14:textId="2ECE8A6D" w:rsidR="00331A0D" w:rsidRDefault="00331A0D" w:rsidP="00297C8E">
      <w:pPr>
        <w:spacing w:line="360" w:lineRule="auto"/>
        <w:jc w:val="both"/>
        <w:rPr>
          <w:rFonts w:ascii="Times New Roman" w:hAnsi="Times New Roman" w:cs="Times New Roman"/>
          <w:sz w:val="24"/>
          <w:szCs w:val="24"/>
        </w:rPr>
      </w:pPr>
    </w:p>
    <w:p w14:paraId="44A13903" w14:textId="7814F184" w:rsidR="00331A0D" w:rsidRDefault="00331A0D" w:rsidP="00297C8E">
      <w:pPr>
        <w:spacing w:line="360" w:lineRule="auto"/>
        <w:jc w:val="both"/>
        <w:rPr>
          <w:rFonts w:ascii="Times New Roman" w:hAnsi="Times New Roman" w:cs="Times New Roman"/>
          <w:sz w:val="24"/>
          <w:szCs w:val="24"/>
        </w:rPr>
      </w:pPr>
    </w:p>
    <w:p w14:paraId="56825574" w14:textId="611530C2" w:rsidR="00331A0D" w:rsidRDefault="00331A0D" w:rsidP="00297C8E">
      <w:pPr>
        <w:spacing w:line="360" w:lineRule="auto"/>
        <w:jc w:val="both"/>
        <w:rPr>
          <w:rFonts w:ascii="Times New Roman" w:hAnsi="Times New Roman" w:cs="Times New Roman"/>
          <w:sz w:val="24"/>
          <w:szCs w:val="24"/>
        </w:rPr>
      </w:pPr>
    </w:p>
    <w:p w14:paraId="04FC78B8" w14:textId="64AFD015" w:rsidR="00331A0D" w:rsidRDefault="00331A0D" w:rsidP="00297C8E">
      <w:pPr>
        <w:spacing w:line="360" w:lineRule="auto"/>
        <w:jc w:val="both"/>
        <w:rPr>
          <w:rFonts w:ascii="Times New Roman" w:hAnsi="Times New Roman" w:cs="Times New Roman"/>
          <w:sz w:val="24"/>
          <w:szCs w:val="24"/>
        </w:rPr>
      </w:pPr>
    </w:p>
    <w:p w14:paraId="47CE9A08" w14:textId="5BF80E07" w:rsidR="00331A0D" w:rsidRDefault="00331A0D" w:rsidP="00297C8E">
      <w:pPr>
        <w:spacing w:line="360" w:lineRule="auto"/>
        <w:jc w:val="both"/>
        <w:rPr>
          <w:rFonts w:ascii="Times New Roman" w:hAnsi="Times New Roman" w:cs="Times New Roman"/>
          <w:sz w:val="24"/>
          <w:szCs w:val="24"/>
        </w:rPr>
      </w:pPr>
    </w:p>
    <w:p w14:paraId="563F1CAD" w14:textId="4E3BF589" w:rsidR="00331A0D" w:rsidRDefault="00331A0D" w:rsidP="00297C8E">
      <w:pPr>
        <w:spacing w:line="360" w:lineRule="auto"/>
        <w:jc w:val="both"/>
        <w:rPr>
          <w:rFonts w:ascii="Times New Roman" w:hAnsi="Times New Roman" w:cs="Times New Roman"/>
          <w:sz w:val="24"/>
          <w:szCs w:val="24"/>
        </w:rPr>
      </w:pPr>
    </w:p>
    <w:p w14:paraId="6D4756B1" w14:textId="64D5C0E8" w:rsidR="00331A0D" w:rsidRDefault="00331A0D" w:rsidP="00297C8E">
      <w:pPr>
        <w:spacing w:line="360" w:lineRule="auto"/>
        <w:jc w:val="both"/>
        <w:rPr>
          <w:rFonts w:ascii="Times New Roman" w:hAnsi="Times New Roman" w:cs="Times New Roman"/>
          <w:sz w:val="24"/>
          <w:szCs w:val="24"/>
        </w:rPr>
      </w:pPr>
    </w:p>
    <w:p w14:paraId="1CE840D7" w14:textId="0B4AC0DE" w:rsidR="00331A0D" w:rsidRDefault="00331A0D" w:rsidP="00297C8E">
      <w:pPr>
        <w:spacing w:line="360" w:lineRule="auto"/>
        <w:jc w:val="both"/>
        <w:rPr>
          <w:rFonts w:ascii="Times New Roman" w:hAnsi="Times New Roman" w:cs="Times New Roman"/>
          <w:sz w:val="24"/>
          <w:szCs w:val="24"/>
        </w:rPr>
      </w:pPr>
    </w:p>
    <w:p w14:paraId="4DD5C28A" w14:textId="1C950353" w:rsidR="0035409F" w:rsidRDefault="0035409F" w:rsidP="00297C8E">
      <w:pPr>
        <w:spacing w:line="360" w:lineRule="auto"/>
        <w:jc w:val="both"/>
        <w:rPr>
          <w:rFonts w:ascii="Times New Roman" w:hAnsi="Times New Roman" w:cs="Times New Roman"/>
          <w:sz w:val="24"/>
          <w:szCs w:val="24"/>
        </w:rPr>
      </w:pPr>
    </w:p>
    <w:p w14:paraId="1BAD3CCE" w14:textId="60026068" w:rsidR="0035409F" w:rsidRDefault="0035409F" w:rsidP="00297C8E">
      <w:pPr>
        <w:spacing w:line="360" w:lineRule="auto"/>
        <w:jc w:val="both"/>
        <w:rPr>
          <w:rFonts w:ascii="Times New Roman" w:hAnsi="Times New Roman" w:cs="Times New Roman"/>
          <w:sz w:val="24"/>
          <w:szCs w:val="24"/>
        </w:rPr>
      </w:pPr>
    </w:p>
    <w:p w14:paraId="5639711D" w14:textId="77777777" w:rsidR="0035409F" w:rsidRDefault="0035409F" w:rsidP="00297C8E">
      <w:pPr>
        <w:spacing w:line="360" w:lineRule="auto"/>
        <w:jc w:val="both"/>
        <w:rPr>
          <w:rFonts w:ascii="Times New Roman" w:hAnsi="Times New Roman" w:cs="Times New Roman"/>
          <w:sz w:val="24"/>
          <w:szCs w:val="24"/>
        </w:rPr>
      </w:pPr>
    </w:p>
    <w:p w14:paraId="262BF41A" w14:textId="2593B6EC" w:rsidR="004F308C" w:rsidRPr="00C768E4" w:rsidRDefault="009626F1" w:rsidP="00BD27E7">
      <w:pPr>
        <w:pStyle w:val="Naslov1"/>
        <w:numPr>
          <w:ilvl w:val="0"/>
          <w:numId w:val="37"/>
        </w:numPr>
        <w:rPr>
          <w:rFonts w:ascii="Times New Roman" w:hAnsi="Times New Roman" w:cs="Times New Roman"/>
          <w:b/>
          <w:bCs/>
          <w:color w:val="000000" w:themeColor="text1"/>
          <w:sz w:val="28"/>
          <w:szCs w:val="28"/>
        </w:rPr>
      </w:pPr>
      <w:bookmarkStart w:id="292" w:name="_Toc75309326"/>
      <w:bookmarkStart w:id="293" w:name="_Toc75815394"/>
      <w:r>
        <w:rPr>
          <w:rFonts w:ascii="Times New Roman" w:hAnsi="Times New Roman" w:cs="Times New Roman"/>
          <w:b/>
          <w:bCs/>
          <w:color w:val="000000" w:themeColor="text1"/>
          <w:sz w:val="28"/>
          <w:szCs w:val="28"/>
        </w:rPr>
        <w:lastRenderedPageBreak/>
        <w:t>Z</w:t>
      </w:r>
      <w:r w:rsidR="00205E89" w:rsidRPr="00C768E4">
        <w:rPr>
          <w:rFonts w:ascii="Times New Roman" w:hAnsi="Times New Roman" w:cs="Times New Roman"/>
          <w:b/>
          <w:bCs/>
          <w:color w:val="000000" w:themeColor="text1"/>
          <w:sz w:val="28"/>
          <w:szCs w:val="28"/>
        </w:rPr>
        <w:t>AKLJUČAK</w:t>
      </w:r>
      <w:bookmarkEnd w:id="292"/>
      <w:bookmarkEnd w:id="293"/>
    </w:p>
    <w:p w14:paraId="6139BB34" w14:textId="035E2C78" w:rsidR="004F308C" w:rsidRDefault="004F308C" w:rsidP="004F308C"/>
    <w:p w14:paraId="5297BD6F" w14:textId="58F0A1F0" w:rsidR="00135FA7" w:rsidRPr="00135FA7" w:rsidRDefault="00135FA7" w:rsidP="00135FA7">
      <w:pPr>
        <w:spacing w:line="360" w:lineRule="auto"/>
        <w:jc w:val="both"/>
        <w:rPr>
          <w:rFonts w:ascii="Times New Roman" w:hAnsi="Times New Roman" w:cs="Times New Roman"/>
          <w:sz w:val="24"/>
          <w:szCs w:val="24"/>
        </w:rPr>
      </w:pPr>
      <w:r w:rsidRPr="00135FA7">
        <w:rPr>
          <w:rFonts w:ascii="Times New Roman" w:hAnsi="Times New Roman" w:cs="Times New Roman"/>
          <w:sz w:val="24"/>
          <w:szCs w:val="24"/>
        </w:rPr>
        <w:t xml:space="preserve">Prije nekoliko desetaka godina započeo je suvremeni razvoj betona ojačanog vlaknima s ciljem poboljšanja svojstava betona. Primjena mikroarmiranog betona svakim danom sve više raste, stoga se javlja potreba za detaljnijim istraživanjima ponašanja navedenog tipa betona pod utjecajem različitih opterećenja. Urbano ratovanje doprinijelo je povećanju prisustva eksplozivnih sredstava u </w:t>
      </w:r>
      <w:r w:rsidR="00472580">
        <w:rPr>
          <w:rFonts w:ascii="Times New Roman" w:hAnsi="Times New Roman" w:cs="Times New Roman"/>
          <w:sz w:val="24"/>
          <w:szCs w:val="24"/>
        </w:rPr>
        <w:t>naseljenim</w:t>
      </w:r>
      <w:r w:rsidRPr="00135FA7">
        <w:rPr>
          <w:rFonts w:ascii="Times New Roman" w:hAnsi="Times New Roman" w:cs="Times New Roman"/>
          <w:sz w:val="24"/>
          <w:szCs w:val="24"/>
        </w:rPr>
        <w:t xml:space="preserve"> sredinama zbog čega se javlja sve veća potreba za proučavanjem utjecaja eksplozivnog djelovanja na različite građevinske materijale, pa tako i na sami mikroarmirani beton. U ovome radu je analiziranih utjecaj eksplozivnog djelovanja na šest različitih uzoraka AB ploča, od čega su četiri ploče bile mikroarmirane vlaknima. Provedbom vizualnog pregleda te ispitivanjima pomoću sklerometra, resipoda i ultrazvuka prije i nakon eksplozivnog djelovanja analizirana su nastala vanjska i unutarnja oštećenja te su rezultati </w:t>
      </w:r>
      <w:r w:rsidR="00472580">
        <w:rPr>
          <w:rFonts w:ascii="Times New Roman" w:hAnsi="Times New Roman" w:cs="Times New Roman"/>
          <w:sz w:val="24"/>
          <w:szCs w:val="24"/>
        </w:rPr>
        <w:t xml:space="preserve">analizirani, </w:t>
      </w:r>
      <w:r w:rsidRPr="00135FA7">
        <w:rPr>
          <w:rFonts w:ascii="Times New Roman" w:hAnsi="Times New Roman" w:cs="Times New Roman"/>
          <w:sz w:val="24"/>
          <w:szCs w:val="24"/>
        </w:rPr>
        <w:t>uspoređeni i prikazani.</w:t>
      </w:r>
    </w:p>
    <w:p w14:paraId="224B3BF2" w14:textId="77777777" w:rsidR="00135FA7" w:rsidRPr="00135FA7" w:rsidRDefault="00135FA7" w:rsidP="00135FA7">
      <w:pPr>
        <w:spacing w:line="360" w:lineRule="auto"/>
        <w:jc w:val="both"/>
        <w:rPr>
          <w:rFonts w:ascii="Times New Roman" w:hAnsi="Times New Roman" w:cs="Times New Roman"/>
          <w:sz w:val="24"/>
          <w:szCs w:val="24"/>
        </w:rPr>
      </w:pPr>
      <w:r w:rsidRPr="00135FA7">
        <w:rPr>
          <w:rFonts w:ascii="Times New Roman" w:hAnsi="Times New Roman" w:cs="Times New Roman"/>
          <w:sz w:val="24"/>
          <w:szCs w:val="24"/>
        </w:rPr>
        <w:t>Vizualnim je pregledom utvrđeno kako je prilikom postavljanja konvencionalne količine eksploziva na uzorke AB ploča do najvećeg razaranja površine došlo kod uzoraka s ugrađenim betonom bez vlakana. Znatno manja razaranja površine zabilježena su kod uzoraka AB ploča s dodatkom vlakana.</w:t>
      </w:r>
    </w:p>
    <w:p w14:paraId="3B47669D" w14:textId="086DD0CE" w:rsidR="00135FA7" w:rsidRPr="00135FA7" w:rsidRDefault="00135FA7" w:rsidP="00135FA7">
      <w:pPr>
        <w:spacing w:line="360" w:lineRule="auto"/>
        <w:jc w:val="both"/>
        <w:rPr>
          <w:rFonts w:ascii="Times New Roman" w:hAnsi="Times New Roman" w:cs="Times New Roman"/>
          <w:sz w:val="24"/>
          <w:szCs w:val="24"/>
        </w:rPr>
      </w:pPr>
      <w:r w:rsidRPr="00135FA7">
        <w:rPr>
          <w:rFonts w:ascii="Times New Roman" w:hAnsi="Times New Roman" w:cs="Times New Roman"/>
          <w:sz w:val="24"/>
          <w:szCs w:val="24"/>
        </w:rPr>
        <w:t>Analizom rezultata mjerenja vrijednosti odskoka sklerometra</w:t>
      </w:r>
      <w:r w:rsidR="00102FBF">
        <w:rPr>
          <w:rFonts w:ascii="Times New Roman" w:hAnsi="Times New Roman" w:cs="Times New Roman"/>
          <w:sz w:val="24"/>
          <w:szCs w:val="24"/>
        </w:rPr>
        <w:t xml:space="preserve">, </w:t>
      </w:r>
      <w:r w:rsidRPr="00135FA7">
        <w:rPr>
          <w:rFonts w:ascii="Times New Roman" w:hAnsi="Times New Roman" w:cs="Times New Roman"/>
          <w:i/>
          <w:iCs/>
          <w:sz w:val="24"/>
          <w:szCs w:val="24"/>
        </w:rPr>
        <w:t>Q</w:t>
      </w:r>
      <w:r w:rsidR="00102FBF">
        <w:rPr>
          <w:rFonts w:ascii="Times New Roman" w:hAnsi="Times New Roman" w:cs="Times New Roman"/>
          <w:i/>
          <w:iCs/>
          <w:sz w:val="24"/>
          <w:szCs w:val="24"/>
        </w:rPr>
        <w:t>,</w:t>
      </w:r>
      <w:r w:rsidRPr="00135FA7">
        <w:rPr>
          <w:rFonts w:ascii="Times New Roman" w:hAnsi="Times New Roman" w:cs="Times New Roman"/>
          <w:sz w:val="24"/>
          <w:szCs w:val="24"/>
        </w:rPr>
        <w:t xml:space="preserve"> te električne otpornosti betona</w:t>
      </w:r>
      <w:r w:rsidR="00102FBF">
        <w:rPr>
          <w:rFonts w:ascii="Times New Roman" w:hAnsi="Times New Roman" w:cs="Times New Roman"/>
          <w:sz w:val="24"/>
          <w:szCs w:val="24"/>
        </w:rPr>
        <w:t xml:space="preserve">, </w:t>
      </w:r>
      <w:r w:rsidRPr="00135FA7">
        <w:rPr>
          <w:rFonts w:ascii="Times New Roman" w:hAnsi="Times New Roman" w:cs="Times New Roman"/>
          <w:i/>
          <w:iCs/>
          <w:sz w:val="24"/>
          <w:szCs w:val="24"/>
        </w:rPr>
        <w:t>ρ</w:t>
      </w:r>
      <w:r w:rsidR="00102FBF">
        <w:rPr>
          <w:rFonts w:ascii="Times New Roman" w:hAnsi="Times New Roman" w:cs="Times New Roman"/>
          <w:i/>
          <w:iCs/>
          <w:sz w:val="24"/>
          <w:szCs w:val="24"/>
        </w:rPr>
        <w:t>,</w:t>
      </w:r>
      <w:r w:rsidRPr="00135FA7">
        <w:rPr>
          <w:rFonts w:ascii="Times New Roman" w:hAnsi="Times New Roman" w:cs="Times New Roman"/>
          <w:sz w:val="24"/>
          <w:szCs w:val="24"/>
        </w:rPr>
        <w:t xml:space="preserve"> utvrđeno je kako uslijed djelovanja eksplozije nije došlo do značajnih promjena navedenih vrijednosti ni na jednom od uzoraka AB ploča prilikom postavljanja konvencionalne količine eksploziva. Također, zon</w:t>
      </w:r>
      <w:r w:rsidR="00534460">
        <w:rPr>
          <w:rFonts w:ascii="Times New Roman" w:hAnsi="Times New Roman" w:cs="Times New Roman"/>
          <w:sz w:val="24"/>
          <w:szCs w:val="24"/>
        </w:rPr>
        <w:t>e</w:t>
      </w:r>
      <w:r w:rsidRPr="00135FA7">
        <w:rPr>
          <w:rFonts w:ascii="Times New Roman" w:hAnsi="Times New Roman" w:cs="Times New Roman"/>
          <w:sz w:val="24"/>
          <w:szCs w:val="24"/>
        </w:rPr>
        <w:t xml:space="preserve"> utjecaja eksplozivnog djelovanja na navedene vrijednosti bile su približno jednak</w:t>
      </w:r>
      <w:r w:rsidR="00534460">
        <w:rPr>
          <w:rFonts w:ascii="Times New Roman" w:hAnsi="Times New Roman" w:cs="Times New Roman"/>
          <w:sz w:val="24"/>
          <w:szCs w:val="24"/>
        </w:rPr>
        <w:t>ih</w:t>
      </w:r>
      <w:r w:rsidRPr="00135FA7">
        <w:rPr>
          <w:rFonts w:ascii="Times New Roman" w:hAnsi="Times New Roman" w:cs="Times New Roman"/>
          <w:sz w:val="24"/>
          <w:szCs w:val="24"/>
        </w:rPr>
        <w:t xml:space="preserve"> veličin</w:t>
      </w:r>
      <w:r w:rsidR="00534460">
        <w:rPr>
          <w:rFonts w:ascii="Times New Roman" w:hAnsi="Times New Roman" w:cs="Times New Roman"/>
          <w:sz w:val="24"/>
          <w:szCs w:val="24"/>
        </w:rPr>
        <w:t>a</w:t>
      </w:r>
      <w:r w:rsidRPr="00135FA7">
        <w:rPr>
          <w:rFonts w:ascii="Times New Roman" w:hAnsi="Times New Roman" w:cs="Times New Roman"/>
          <w:sz w:val="24"/>
          <w:szCs w:val="24"/>
        </w:rPr>
        <w:t xml:space="preserve"> kod svih uzoraka.</w:t>
      </w:r>
    </w:p>
    <w:p w14:paraId="3D387B9D" w14:textId="4D2E98EB" w:rsidR="00135FA7" w:rsidRPr="00135FA7" w:rsidRDefault="00135FA7" w:rsidP="00135FA7">
      <w:pPr>
        <w:spacing w:line="360" w:lineRule="auto"/>
        <w:jc w:val="both"/>
        <w:rPr>
          <w:rFonts w:ascii="Times New Roman" w:hAnsi="Times New Roman" w:cs="Times New Roman"/>
          <w:sz w:val="24"/>
          <w:szCs w:val="24"/>
        </w:rPr>
      </w:pPr>
      <w:r w:rsidRPr="00135FA7">
        <w:rPr>
          <w:rFonts w:ascii="Times New Roman" w:hAnsi="Times New Roman" w:cs="Times New Roman"/>
          <w:sz w:val="24"/>
          <w:szCs w:val="24"/>
        </w:rPr>
        <w:t>Ispitivanjem brzine prolaska ultrazvučnog vala kroz beton</w:t>
      </w:r>
      <w:r w:rsidR="00102FBF">
        <w:rPr>
          <w:rFonts w:ascii="Times New Roman" w:hAnsi="Times New Roman" w:cs="Times New Roman"/>
          <w:sz w:val="24"/>
          <w:szCs w:val="24"/>
        </w:rPr>
        <w:t xml:space="preserve">, </w:t>
      </w:r>
      <w:r w:rsidRPr="00135FA7">
        <w:rPr>
          <w:rFonts w:ascii="Times New Roman" w:hAnsi="Times New Roman" w:cs="Times New Roman"/>
          <w:i/>
          <w:iCs/>
          <w:sz w:val="24"/>
          <w:szCs w:val="24"/>
        </w:rPr>
        <w:t>v</w:t>
      </w:r>
      <w:r w:rsidR="00102FBF">
        <w:rPr>
          <w:rFonts w:ascii="Times New Roman" w:hAnsi="Times New Roman" w:cs="Times New Roman"/>
          <w:i/>
          <w:iCs/>
          <w:sz w:val="24"/>
          <w:szCs w:val="24"/>
        </w:rPr>
        <w:t>,</w:t>
      </w:r>
      <w:r w:rsidRPr="00135FA7">
        <w:rPr>
          <w:rFonts w:ascii="Times New Roman" w:hAnsi="Times New Roman" w:cs="Times New Roman"/>
          <w:sz w:val="24"/>
          <w:szCs w:val="24"/>
        </w:rPr>
        <w:t xml:space="preserve"> utvrđeno je kako je kod svih uzoraka AB ploča eksplozivno djelovanje prouzrokovalo degradaciju kvalitete betona s dobre na srednju. Najveća zona najjačeg utjecaja eksplozivnog djelovanja na vrijednost </w:t>
      </w:r>
      <w:r w:rsidRPr="00135FA7">
        <w:rPr>
          <w:rFonts w:ascii="Times New Roman" w:hAnsi="Times New Roman" w:cs="Times New Roman"/>
          <w:i/>
          <w:iCs/>
          <w:sz w:val="24"/>
          <w:szCs w:val="24"/>
        </w:rPr>
        <w:t>v</w:t>
      </w:r>
      <w:r w:rsidRPr="00135FA7">
        <w:rPr>
          <w:rFonts w:ascii="Times New Roman" w:hAnsi="Times New Roman" w:cs="Times New Roman"/>
          <w:sz w:val="24"/>
          <w:szCs w:val="24"/>
        </w:rPr>
        <w:t xml:space="preserve"> zabilježena je na uzorcima s dodatkom </w:t>
      </w:r>
      <w:r w:rsidR="00A90D8F">
        <w:rPr>
          <w:rFonts w:ascii="Times New Roman" w:hAnsi="Times New Roman" w:cs="Times New Roman"/>
          <w:sz w:val="24"/>
          <w:szCs w:val="24"/>
        </w:rPr>
        <w:t xml:space="preserve">sintetskih </w:t>
      </w:r>
      <w:r w:rsidRPr="00135FA7">
        <w:rPr>
          <w:rFonts w:ascii="Times New Roman" w:hAnsi="Times New Roman" w:cs="Times New Roman"/>
          <w:sz w:val="24"/>
          <w:szCs w:val="24"/>
        </w:rPr>
        <w:t>vlakana, odnosno na istima su zabilježena najveća područja s lošom kvalitetom betona nakon djelovanja eksplozije u odnosu na ostale uzorke AB ploča.</w:t>
      </w:r>
    </w:p>
    <w:p w14:paraId="3AEB0310" w14:textId="4C8BE046" w:rsidR="00135FA7" w:rsidRPr="00135FA7" w:rsidRDefault="00135FA7" w:rsidP="00135FA7">
      <w:pPr>
        <w:spacing w:line="360" w:lineRule="auto"/>
        <w:jc w:val="both"/>
        <w:rPr>
          <w:rFonts w:ascii="Times New Roman" w:hAnsi="Times New Roman" w:cs="Times New Roman"/>
          <w:sz w:val="24"/>
          <w:szCs w:val="24"/>
        </w:rPr>
      </w:pPr>
      <w:r w:rsidRPr="00135FA7">
        <w:rPr>
          <w:rFonts w:ascii="Times New Roman" w:hAnsi="Times New Roman" w:cs="Times New Roman"/>
          <w:sz w:val="24"/>
          <w:szCs w:val="24"/>
        </w:rPr>
        <w:t xml:space="preserve">Postavljanjem približno trostruko veće količine eksploziva na uzorak AB ploče s dodatkom čeličnih vlakana došlo je do značajnog povećanja vanjskih i unutarnjih oštećenja betona te do povećanja zone utjecaja eksplozivnog djelovanja na mjerene vrijednosti. </w:t>
      </w:r>
      <w:r w:rsidR="00A90D8F">
        <w:rPr>
          <w:rFonts w:ascii="Times New Roman" w:hAnsi="Times New Roman" w:cs="Times New Roman"/>
          <w:sz w:val="24"/>
          <w:szCs w:val="24"/>
        </w:rPr>
        <w:t xml:space="preserve">Rezultati mjerenja pokazali su kako je povećanje </w:t>
      </w:r>
      <w:r w:rsidR="00FE00EF">
        <w:rPr>
          <w:rFonts w:ascii="Times New Roman" w:hAnsi="Times New Roman" w:cs="Times New Roman"/>
          <w:sz w:val="24"/>
          <w:szCs w:val="24"/>
        </w:rPr>
        <w:t xml:space="preserve">razorene površine na strani gdje se postavljao eksplozivni naboj </w:t>
      </w:r>
      <w:r w:rsidR="00FE00EF">
        <w:rPr>
          <w:rFonts w:ascii="Times New Roman" w:hAnsi="Times New Roman" w:cs="Times New Roman"/>
          <w:sz w:val="24"/>
          <w:szCs w:val="24"/>
        </w:rPr>
        <w:lastRenderedPageBreak/>
        <w:t xml:space="preserve">te smanjenje vrijednosti </w:t>
      </w:r>
      <w:r w:rsidR="00FE00EF" w:rsidRPr="00BD27E7">
        <w:rPr>
          <w:rFonts w:ascii="Times New Roman" w:hAnsi="Times New Roman" w:cs="Times New Roman"/>
          <w:i/>
          <w:iCs/>
          <w:sz w:val="24"/>
          <w:szCs w:val="24"/>
        </w:rPr>
        <w:t>E</w:t>
      </w:r>
      <w:r w:rsidR="00FE00EF" w:rsidRPr="00BD27E7">
        <w:rPr>
          <w:rFonts w:ascii="Times New Roman" w:hAnsi="Times New Roman" w:cs="Times New Roman"/>
          <w:i/>
          <w:iCs/>
          <w:sz w:val="24"/>
          <w:szCs w:val="24"/>
          <w:vertAlign w:val="subscript"/>
        </w:rPr>
        <w:t>bd</w:t>
      </w:r>
      <w:r w:rsidR="00FE00EF">
        <w:rPr>
          <w:rFonts w:ascii="Times New Roman" w:hAnsi="Times New Roman" w:cs="Times New Roman"/>
          <w:sz w:val="24"/>
          <w:szCs w:val="24"/>
        </w:rPr>
        <w:t xml:space="preserve"> bilo gotovo linearno ovisno o masi postavljenog eksploziva. Linearna ovisnost promjene drugih mjerenih parametara i mase postavljenog eksploziva nije zabilježena.</w:t>
      </w:r>
    </w:p>
    <w:p w14:paraId="64E14C29" w14:textId="6338BD33" w:rsidR="00135FA7" w:rsidRPr="00135FA7" w:rsidRDefault="00135FA7" w:rsidP="00135FA7">
      <w:pPr>
        <w:spacing w:line="360" w:lineRule="auto"/>
        <w:jc w:val="both"/>
        <w:rPr>
          <w:rFonts w:ascii="Times New Roman" w:hAnsi="Times New Roman" w:cs="Times New Roman"/>
          <w:sz w:val="24"/>
          <w:szCs w:val="24"/>
        </w:rPr>
      </w:pPr>
      <w:r w:rsidRPr="00135FA7">
        <w:rPr>
          <w:rFonts w:ascii="Times New Roman" w:hAnsi="Times New Roman" w:cs="Times New Roman"/>
          <w:sz w:val="24"/>
          <w:szCs w:val="24"/>
        </w:rPr>
        <w:t>Iz analize rezultata provedenih ispitivanja može se zaključiti kako je polazišna hipoteza djelomično potvrđena. Odnosno, rezultati ispitivanja pokazali su kako je uslijed djelovanja eksplozije do najvećeg stvaranja unutarnjih oštećenja došlo kod uzoraka AB ploča s dodatkom sintetskih vlakana, što je suprotno očekivanjima. Pretpostavka je kako je uslijed djelovanja visokih temperatura došlo do otapanja sintetskih vlakana i time stvaranja dodatnih šupljina koje su utjecale na degradaciju rezultata provedenih mjerenja. S druge strane, dodavanjem vlakana povećala se vlačna i tlačna čvrstoća betona te njegova duktilnost, stoga je eksplozivno djelovanje uzrokovalo manja vanjska oštećenja uzoraka AB ploča s dodatkom vlakana u odnosu na uzorke AB ploča bez vlakana.</w:t>
      </w:r>
    </w:p>
    <w:p w14:paraId="3233A872" w14:textId="12BF3B4D" w:rsidR="00135FA7" w:rsidRPr="00135FA7" w:rsidRDefault="00135FA7" w:rsidP="00135FA7">
      <w:pPr>
        <w:spacing w:line="360" w:lineRule="auto"/>
        <w:jc w:val="both"/>
        <w:rPr>
          <w:rFonts w:ascii="Times New Roman" w:hAnsi="Times New Roman" w:cs="Times New Roman"/>
          <w:sz w:val="24"/>
          <w:szCs w:val="24"/>
        </w:rPr>
      </w:pPr>
      <w:r w:rsidRPr="00135FA7">
        <w:rPr>
          <w:rFonts w:ascii="Times New Roman" w:hAnsi="Times New Roman" w:cs="Times New Roman"/>
          <w:sz w:val="24"/>
          <w:szCs w:val="24"/>
        </w:rPr>
        <w:t>Obzirom da je utvrđeno kako beton s dodatkom vlakana ima veću otpornost prema razaranju uslijed eksplozivnog djelovanja, isti bi trebalo uzeti u razmatranje prilikom projektiranja civilnih i vojnih objekata za zaštitu ljudstva i materijalnih sredstava te objekata od strateške važnosti. Na taj bi se način povećala otpornost građevina prema djelovanju eksplozije, izbjegle bi se potencijalne havarije i stradavanja, a zaštita i sigurnost ljudstva i materijalnih sredstava koja se u njima nalaze podigla bi se na višu razinu.</w:t>
      </w:r>
    </w:p>
    <w:p w14:paraId="02D1F84E" w14:textId="4D52B06B" w:rsidR="00135FA7" w:rsidRPr="00135FA7" w:rsidRDefault="00135FA7" w:rsidP="00135FA7">
      <w:pPr>
        <w:spacing w:after="0" w:line="360" w:lineRule="auto"/>
        <w:jc w:val="both"/>
        <w:rPr>
          <w:rFonts w:ascii="Times New Roman" w:eastAsia="Times New Roman" w:hAnsi="Times New Roman" w:cs="Times New Roman"/>
          <w:sz w:val="24"/>
          <w:szCs w:val="24"/>
          <w:lang w:eastAsia="hr-HR"/>
        </w:rPr>
      </w:pPr>
      <w:r w:rsidRPr="00135FA7">
        <w:rPr>
          <w:rFonts w:ascii="Times New Roman" w:eastAsia="Times New Roman" w:hAnsi="Times New Roman" w:cs="Times New Roman"/>
          <w:sz w:val="24"/>
          <w:szCs w:val="24"/>
          <w:lang w:eastAsia="hr-HR"/>
        </w:rPr>
        <w:t>S primarnim ciljem povećanja zaštite i sigurnosti ljudi, ali i poradi stjecanja šireg znanja o mikroarmiranom betonu, u budućnosti je potrebno provesti istraživanje o ponašanju mikroarmiranog betona uslijed eksplozivnog djelovanja unutarnjeg i užlijebljenog eksplozivnog naboja, obzirom da se primjenom navedenih postižu znatno veći razarajući učinci, ali i uslijed udara projektila te aktivacije eksplozivnog naboja na udaljenostima do 0,5 m. Osim toga, planom istraživanja potrebno je obuhvatiti i mjerenje veličine fragmenata nastalih uslijed djelovanja eksplozije, kao i udaljenosti do koje se isti rasprše jer nastali fragmenti često predstavljaju prijetnju za ljude i opremu koji se nalaze unutar objekata.</w:t>
      </w:r>
    </w:p>
    <w:p w14:paraId="0A9848C1" w14:textId="2CB26B65" w:rsidR="00D179FB" w:rsidRDefault="00D179FB" w:rsidP="00D179FB"/>
    <w:p w14:paraId="53CEC1E7" w14:textId="3DF1AE4F" w:rsidR="00D179FB" w:rsidRDefault="00D179FB" w:rsidP="00D179FB"/>
    <w:p w14:paraId="7BB8DC0C" w14:textId="7DDE9FE8" w:rsidR="00D179FB" w:rsidRDefault="00D179FB" w:rsidP="00D179FB"/>
    <w:p w14:paraId="60A988AE" w14:textId="5E9097EF" w:rsidR="00D179FB" w:rsidRDefault="00D179FB" w:rsidP="00D179FB"/>
    <w:p w14:paraId="6C21A368" w14:textId="6186C916" w:rsidR="00D179FB" w:rsidRDefault="00D179FB" w:rsidP="00D179FB"/>
    <w:p w14:paraId="0ADD3806" w14:textId="77777777" w:rsidR="00D179FB" w:rsidRDefault="00D179FB" w:rsidP="00D179FB"/>
    <w:p w14:paraId="7A47F12D" w14:textId="4E47A8A9" w:rsidR="00D179FB" w:rsidRDefault="00ED70C8" w:rsidP="00173E8E">
      <w:pPr>
        <w:pStyle w:val="Naslov1"/>
        <w:numPr>
          <w:ilvl w:val="0"/>
          <w:numId w:val="37"/>
        </w:numPr>
        <w:rPr>
          <w:rFonts w:ascii="Times New Roman" w:hAnsi="Times New Roman" w:cs="Times New Roman"/>
          <w:b/>
          <w:bCs/>
          <w:color w:val="000000" w:themeColor="text1"/>
          <w:sz w:val="28"/>
          <w:szCs w:val="28"/>
        </w:rPr>
      </w:pPr>
      <w:bookmarkStart w:id="294" w:name="_Toc75540735"/>
      <w:bookmarkStart w:id="295" w:name="_Toc75542010"/>
      <w:bookmarkStart w:id="296" w:name="_Toc75542309"/>
      <w:bookmarkStart w:id="297" w:name="_Toc75542705"/>
      <w:bookmarkStart w:id="298" w:name="_Toc75542971"/>
      <w:bookmarkStart w:id="299" w:name="_Toc75744327"/>
      <w:bookmarkStart w:id="300" w:name="_Toc75753340"/>
      <w:bookmarkStart w:id="301" w:name="_Toc75540736"/>
      <w:bookmarkStart w:id="302" w:name="_Toc75542011"/>
      <w:bookmarkStart w:id="303" w:name="_Toc75542310"/>
      <w:bookmarkStart w:id="304" w:name="_Toc75542706"/>
      <w:bookmarkStart w:id="305" w:name="_Toc75542972"/>
      <w:bookmarkStart w:id="306" w:name="_Toc75744328"/>
      <w:bookmarkStart w:id="307" w:name="_Toc75753341"/>
      <w:bookmarkStart w:id="308" w:name="_Toc75815395"/>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BD27E7">
        <w:rPr>
          <w:rFonts w:ascii="Times New Roman" w:hAnsi="Times New Roman" w:cs="Times New Roman"/>
          <w:b/>
          <w:bCs/>
          <w:color w:val="000000" w:themeColor="text1"/>
          <w:sz w:val="28"/>
          <w:szCs w:val="28"/>
        </w:rPr>
        <w:lastRenderedPageBreak/>
        <w:t>ZAHVALE</w:t>
      </w:r>
      <w:bookmarkEnd w:id="308"/>
    </w:p>
    <w:p w14:paraId="2E1E2EB7" w14:textId="56F2FBB8" w:rsidR="0002244B" w:rsidRPr="00BD27E7" w:rsidRDefault="0002244B" w:rsidP="00BD27E7">
      <w:pPr>
        <w:spacing w:line="360" w:lineRule="auto"/>
        <w:jc w:val="both"/>
        <w:rPr>
          <w:rFonts w:ascii="Times New Roman" w:hAnsi="Times New Roman" w:cs="Times New Roman"/>
          <w:sz w:val="24"/>
          <w:szCs w:val="24"/>
        </w:rPr>
      </w:pPr>
    </w:p>
    <w:p w14:paraId="72965604" w14:textId="77777777" w:rsidR="00F1338C" w:rsidRDefault="0002244B" w:rsidP="00F1338C">
      <w:pPr>
        <w:spacing w:line="360" w:lineRule="auto"/>
        <w:jc w:val="both"/>
        <w:rPr>
          <w:rFonts w:ascii="Times New Roman" w:hAnsi="Times New Roman" w:cs="Times New Roman"/>
          <w:sz w:val="24"/>
          <w:szCs w:val="24"/>
        </w:rPr>
      </w:pPr>
      <w:r w:rsidRPr="00BD27E7">
        <w:rPr>
          <w:rFonts w:ascii="Times New Roman" w:hAnsi="Times New Roman" w:cs="Times New Roman"/>
          <w:sz w:val="24"/>
          <w:szCs w:val="24"/>
        </w:rPr>
        <w:t xml:space="preserve">Veliko hvala mojoj mentorici doc. dr. sc. Mariji Kušter Marić na iznimnoj podršci i pomoći te savjetima </w:t>
      </w:r>
      <w:r w:rsidR="000C1204" w:rsidRPr="00BD27E7">
        <w:rPr>
          <w:rFonts w:ascii="Times New Roman" w:hAnsi="Times New Roman" w:cs="Times New Roman"/>
          <w:sz w:val="24"/>
          <w:szCs w:val="24"/>
        </w:rPr>
        <w:t xml:space="preserve">prilikom izrade ovoga rada. Također, zahvaljujem se brigadiru Mladenu Fusiću i pukovniku Vladimiru Horvatu na pruženom znanju i pomoći prilikom pripreme i provedbe rušenja uzoraka AB ploča. </w:t>
      </w:r>
    </w:p>
    <w:p w14:paraId="42AFA87F" w14:textId="785F142F" w:rsidR="0002244B" w:rsidRPr="00BD27E7" w:rsidRDefault="000C1204" w:rsidP="00BD27E7">
      <w:pPr>
        <w:spacing w:line="360" w:lineRule="auto"/>
        <w:jc w:val="both"/>
        <w:rPr>
          <w:rFonts w:ascii="Times New Roman" w:hAnsi="Times New Roman" w:cs="Times New Roman"/>
          <w:sz w:val="24"/>
          <w:szCs w:val="24"/>
        </w:rPr>
      </w:pPr>
      <w:r w:rsidRPr="00BD27E7">
        <w:rPr>
          <w:rFonts w:ascii="Times New Roman" w:hAnsi="Times New Roman" w:cs="Times New Roman"/>
          <w:sz w:val="24"/>
          <w:szCs w:val="24"/>
        </w:rPr>
        <w:t>Posebnu zahvalu dugujem svojim najbližima koji su mi tijekom izrade rada pružali neiscrpnu podršku, razumijevanje i strpljenje.</w:t>
      </w:r>
    </w:p>
    <w:p w14:paraId="2A891923" w14:textId="4E3D3B09" w:rsidR="000C1204" w:rsidRPr="00BD27E7" w:rsidRDefault="000C1204" w:rsidP="00BD27E7">
      <w:pPr>
        <w:spacing w:line="360" w:lineRule="auto"/>
        <w:jc w:val="both"/>
        <w:rPr>
          <w:rFonts w:ascii="Times New Roman" w:hAnsi="Times New Roman" w:cs="Times New Roman"/>
          <w:sz w:val="24"/>
          <w:szCs w:val="24"/>
        </w:rPr>
      </w:pPr>
      <w:r w:rsidRPr="00BD27E7">
        <w:rPr>
          <w:rFonts w:ascii="Times New Roman" w:hAnsi="Times New Roman" w:cs="Times New Roman"/>
          <w:sz w:val="24"/>
          <w:szCs w:val="24"/>
        </w:rPr>
        <w:t>Članovima Vijeća studija sveučilišnog preddiplomskog studija Vojno inženjerstvo i Vojno vođenje i upravljanje zahvaljujem na pruženoj prilici i odluci da se ovaj rad sufinancira iz Fonda za unapr</w:t>
      </w:r>
      <w:r w:rsidR="00F1338C" w:rsidRPr="00BD27E7">
        <w:rPr>
          <w:rFonts w:ascii="Times New Roman" w:hAnsi="Times New Roman" w:cs="Times New Roman"/>
          <w:sz w:val="24"/>
          <w:szCs w:val="24"/>
        </w:rPr>
        <w:t>je</w:t>
      </w:r>
      <w:r w:rsidRPr="00BD27E7">
        <w:rPr>
          <w:rFonts w:ascii="Times New Roman" w:hAnsi="Times New Roman" w:cs="Times New Roman"/>
          <w:sz w:val="24"/>
          <w:szCs w:val="24"/>
        </w:rPr>
        <w:t>đenje izvođenja studija</w:t>
      </w:r>
      <w:r w:rsidR="00F1338C" w:rsidRPr="00BD27E7">
        <w:rPr>
          <w:rFonts w:ascii="Times New Roman" w:hAnsi="Times New Roman" w:cs="Times New Roman"/>
          <w:sz w:val="24"/>
          <w:szCs w:val="24"/>
        </w:rPr>
        <w:t>.</w:t>
      </w:r>
    </w:p>
    <w:p w14:paraId="4F4594E1" w14:textId="3B6D6311" w:rsidR="00ED70C8" w:rsidRDefault="00ED70C8" w:rsidP="00D179FB"/>
    <w:p w14:paraId="6E7E4928" w14:textId="7DC97665" w:rsidR="00ED70C8" w:rsidRDefault="00ED70C8" w:rsidP="00D179FB"/>
    <w:p w14:paraId="34CFEC11" w14:textId="27A006E4" w:rsidR="00ED70C8" w:rsidRDefault="00ED70C8" w:rsidP="00D179FB"/>
    <w:p w14:paraId="413533F1" w14:textId="31167998" w:rsidR="00ED70C8" w:rsidRDefault="00ED70C8" w:rsidP="00D179FB"/>
    <w:p w14:paraId="46439C47" w14:textId="2ACF2463" w:rsidR="00ED70C8" w:rsidRDefault="00ED70C8" w:rsidP="00D179FB"/>
    <w:p w14:paraId="67B3C693" w14:textId="76D5E2B8" w:rsidR="00ED70C8" w:rsidRDefault="00ED70C8" w:rsidP="00D179FB"/>
    <w:p w14:paraId="0667AD93" w14:textId="527A9646" w:rsidR="00ED70C8" w:rsidRDefault="00ED70C8" w:rsidP="00D179FB"/>
    <w:p w14:paraId="43E3EC46" w14:textId="19EC020A" w:rsidR="00ED70C8" w:rsidRDefault="00ED70C8" w:rsidP="00D179FB"/>
    <w:p w14:paraId="0E16ED7D" w14:textId="20A17C33" w:rsidR="00ED70C8" w:rsidRDefault="00ED70C8" w:rsidP="00D179FB"/>
    <w:p w14:paraId="6E26754F" w14:textId="546F4E29" w:rsidR="00ED70C8" w:rsidRDefault="00ED70C8" w:rsidP="00D179FB"/>
    <w:p w14:paraId="4D165B7A" w14:textId="6DC03654" w:rsidR="00ED70C8" w:rsidRDefault="00ED70C8" w:rsidP="00D179FB"/>
    <w:p w14:paraId="01F11AA6" w14:textId="1997F599" w:rsidR="00ED70C8" w:rsidRDefault="00ED70C8" w:rsidP="00D179FB"/>
    <w:p w14:paraId="75B5B743" w14:textId="57447D86" w:rsidR="00ED70C8" w:rsidRDefault="00ED70C8" w:rsidP="00D179FB"/>
    <w:p w14:paraId="79906501" w14:textId="337FC3B6" w:rsidR="00ED70C8" w:rsidRDefault="00ED70C8" w:rsidP="00D179FB"/>
    <w:p w14:paraId="4783E9C5" w14:textId="2AABFD70" w:rsidR="00ED70C8" w:rsidRDefault="00ED70C8" w:rsidP="00D179FB"/>
    <w:p w14:paraId="2326877C" w14:textId="182852B3" w:rsidR="00ED70C8" w:rsidRDefault="00ED70C8" w:rsidP="00D179FB"/>
    <w:p w14:paraId="5DF96EC6" w14:textId="451B824A" w:rsidR="00ED70C8" w:rsidRDefault="00ED70C8" w:rsidP="00D179FB"/>
    <w:p w14:paraId="4B621AFD" w14:textId="0DB2280A" w:rsidR="00ED70C8" w:rsidRDefault="00ED70C8" w:rsidP="00D179FB"/>
    <w:p w14:paraId="06B6D018" w14:textId="2E59CEA2" w:rsidR="00ED70C8" w:rsidRDefault="00ED70C8" w:rsidP="00D179FB"/>
    <w:p w14:paraId="4658F33E" w14:textId="5D787BEC" w:rsidR="00ED70C8" w:rsidRDefault="00ED70C8" w:rsidP="00D179FB"/>
    <w:p w14:paraId="1CF50B8E" w14:textId="4505A776" w:rsidR="00205E89" w:rsidRDefault="00205E89" w:rsidP="00BD27E7">
      <w:pPr>
        <w:pStyle w:val="Naslov1"/>
        <w:numPr>
          <w:ilvl w:val="0"/>
          <w:numId w:val="37"/>
        </w:numPr>
        <w:rPr>
          <w:rFonts w:ascii="Times New Roman" w:hAnsi="Times New Roman" w:cs="Times New Roman"/>
          <w:b/>
          <w:bCs/>
          <w:color w:val="000000" w:themeColor="text1"/>
          <w:sz w:val="28"/>
          <w:szCs w:val="28"/>
        </w:rPr>
      </w:pPr>
      <w:bookmarkStart w:id="309" w:name="_Toc75351351"/>
      <w:bookmarkStart w:id="310" w:name="_Toc75351398"/>
      <w:bookmarkStart w:id="311" w:name="_Toc75540738"/>
      <w:bookmarkStart w:id="312" w:name="_Toc75542013"/>
      <w:bookmarkStart w:id="313" w:name="_Toc75542312"/>
      <w:bookmarkStart w:id="314" w:name="_Toc75542708"/>
      <w:bookmarkStart w:id="315" w:name="_Toc75542974"/>
      <w:bookmarkStart w:id="316" w:name="_Toc75744330"/>
      <w:bookmarkStart w:id="317" w:name="_Toc75753343"/>
      <w:bookmarkStart w:id="318" w:name="_Toc75311185"/>
      <w:bookmarkStart w:id="319" w:name="_Toc75351352"/>
      <w:bookmarkStart w:id="320" w:name="_Toc75351399"/>
      <w:bookmarkStart w:id="321" w:name="_Toc75540739"/>
      <w:bookmarkStart w:id="322" w:name="_Toc75542014"/>
      <w:bookmarkStart w:id="323" w:name="_Toc75542313"/>
      <w:bookmarkStart w:id="324" w:name="_Toc75542709"/>
      <w:bookmarkStart w:id="325" w:name="_Toc75542975"/>
      <w:bookmarkStart w:id="326" w:name="_Toc75744331"/>
      <w:bookmarkStart w:id="327" w:name="_Toc75753344"/>
      <w:bookmarkStart w:id="328" w:name="_Toc75311186"/>
      <w:bookmarkStart w:id="329" w:name="_Toc75351353"/>
      <w:bookmarkStart w:id="330" w:name="_Toc75351400"/>
      <w:bookmarkStart w:id="331" w:name="_Toc75540740"/>
      <w:bookmarkStart w:id="332" w:name="_Toc75542015"/>
      <w:bookmarkStart w:id="333" w:name="_Toc75542314"/>
      <w:bookmarkStart w:id="334" w:name="_Toc75542710"/>
      <w:bookmarkStart w:id="335" w:name="_Toc75542976"/>
      <w:bookmarkStart w:id="336" w:name="_Toc75744332"/>
      <w:bookmarkStart w:id="337" w:name="_Toc75753345"/>
      <w:bookmarkStart w:id="338" w:name="_Toc75311187"/>
      <w:bookmarkStart w:id="339" w:name="_Toc75351354"/>
      <w:bookmarkStart w:id="340" w:name="_Toc75351401"/>
      <w:bookmarkStart w:id="341" w:name="_Toc75540741"/>
      <w:bookmarkStart w:id="342" w:name="_Toc75542016"/>
      <w:bookmarkStart w:id="343" w:name="_Toc75542315"/>
      <w:bookmarkStart w:id="344" w:name="_Toc75542711"/>
      <w:bookmarkStart w:id="345" w:name="_Toc75542977"/>
      <w:bookmarkStart w:id="346" w:name="_Toc75744333"/>
      <w:bookmarkStart w:id="347" w:name="_Toc75753346"/>
      <w:bookmarkStart w:id="348" w:name="_Toc75311188"/>
      <w:bookmarkStart w:id="349" w:name="_Toc75351355"/>
      <w:bookmarkStart w:id="350" w:name="_Toc75351402"/>
      <w:bookmarkStart w:id="351" w:name="_Toc75540742"/>
      <w:bookmarkStart w:id="352" w:name="_Toc75542017"/>
      <w:bookmarkStart w:id="353" w:name="_Toc75542316"/>
      <w:bookmarkStart w:id="354" w:name="_Toc75542712"/>
      <w:bookmarkStart w:id="355" w:name="_Toc75542978"/>
      <w:bookmarkStart w:id="356" w:name="_Toc75744334"/>
      <w:bookmarkStart w:id="357" w:name="_Toc75753347"/>
      <w:bookmarkStart w:id="358" w:name="_Toc75311189"/>
      <w:bookmarkStart w:id="359" w:name="_Toc75351356"/>
      <w:bookmarkStart w:id="360" w:name="_Toc75351403"/>
      <w:bookmarkStart w:id="361" w:name="_Toc75540743"/>
      <w:bookmarkStart w:id="362" w:name="_Toc75542018"/>
      <w:bookmarkStart w:id="363" w:name="_Toc75542317"/>
      <w:bookmarkStart w:id="364" w:name="_Toc75542713"/>
      <w:bookmarkStart w:id="365" w:name="_Toc75542979"/>
      <w:bookmarkStart w:id="366" w:name="_Toc75744335"/>
      <w:bookmarkStart w:id="367" w:name="_Toc75753348"/>
      <w:bookmarkStart w:id="368" w:name="_Toc75266321"/>
      <w:bookmarkStart w:id="369" w:name="_Toc75266360"/>
      <w:bookmarkStart w:id="370" w:name="_Toc75305885"/>
      <w:bookmarkStart w:id="371" w:name="_Toc75305924"/>
      <w:bookmarkStart w:id="372" w:name="_Toc75305963"/>
      <w:bookmarkStart w:id="373" w:name="_Toc75306002"/>
      <w:bookmarkStart w:id="374" w:name="_Toc75306041"/>
      <w:bookmarkStart w:id="375" w:name="_Toc75306086"/>
      <w:bookmarkStart w:id="376" w:name="_Toc75306125"/>
      <w:bookmarkStart w:id="377" w:name="_Toc75306164"/>
      <w:bookmarkStart w:id="378" w:name="_Toc75306203"/>
      <w:bookmarkStart w:id="379" w:name="_Toc75306242"/>
      <w:bookmarkStart w:id="380" w:name="_Toc75306281"/>
      <w:bookmarkStart w:id="381" w:name="_Toc75306320"/>
      <w:bookmarkStart w:id="382" w:name="_Toc75306359"/>
      <w:bookmarkStart w:id="383" w:name="_Toc75306398"/>
      <w:bookmarkStart w:id="384" w:name="_Toc75306488"/>
      <w:bookmarkStart w:id="385" w:name="_Toc75306527"/>
      <w:bookmarkStart w:id="386" w:name="_Toc75306566"/>
      <w:bookmarkStart w:id="387" w:name="_Toc75308079"/>
      <w:bookmarkStart w:id="388" w:name="_Toc75308203"/>
      <w:bookmarkStart w:id="389" w:name="_Toc75308623"/>
      <w:bookmarkStart w:id="390" w:name="_Toc75309047"/>
      <w:bookmarkStart w:id="391" w:name="_Toc75309088"/>
      <w:bookmarkStart w:id="392" w:name="_Toc75309271"/>
      <w:bookmarkStart w:id="393" w:name="_Toc75309327"/>
      <w:bookmarkStart w:id="394" w:name="_Toc75309389"/>
      <w:bookmarkStart w:id="395" w:name="_Toc75311190"/>
      <w:bookmarkStart w:id="396" w:name="_Toc75351357"/>
      <w:bookmarkStart w:id="397" w:name="_Toc75351404"/>
      <w:bookmarkStart w:id="398" w:name="_Toc75540744"/>
      <w:bookmarkStart w:id="399" w:name="_Toc75542019"/>
      <w:bookmarkStart w:id="400" w:name="_Toc75542318"/>
      <w:bookmarkStart w:id="401" w:name="_Toc75542714"/>
      <w:bookmarkStart w:id="402" w:name="_Toc75542980"/>
      <w:bookmarkStart w:id="403" w:name="_Toc75744336"/>
      <w:bookmarkStart w:id="404" w:name="_Toc75753349"/>
      <w:bookmarkStart w:id="405" w:name="_Toc75266322"/>
      <w:bookmarkStart w:id="406" w:name="_Toc75266361"/>
      <w:bookmarkStart w:id="407" w:name="_Toc75305886"/>
      <w:bookmarkStart w:id="408" w:name="_Toc75305925"/>
      <w:bookmarkStart w:id="409" w:name="_Toc75305964"/>
      <w:bookmarkStart w:id="410" w:name="_Toc75306003"/>
      <w:bookmarkStart w:id="411" w:name="_Toc75306042"/>
      <w:bookmarkStart w:id="412" w:name="_Toc75306087"/>
      <w:bookmarkStart w:id="413" w:name="_Toc75306126"/>
      <w:bookmarkStart w:id="414" w:name="_Toc75306165"/>
      <w:bookmarkStart w:id="415" w:name="_Toc75306204"/>
      <w:bookmarkStart w:id="416" w:name="_Toc75306243"/>
      <w:bookmarkStart w:id="417" w:name="_Toc75306282"/>
      <w:bookmarkStart w:id="418" w:name="_Toc75306321"/>
      <w:bookmarkStart w:id="419" w:name="_Toc75306360"/>
      <w:bookmarkStart w:id="420" w:name="_Toc75306399"/>
      <w:bookmarkStart w:id="421" w:name="_Toc75306489"/>
      <w:bookmarkStart w:id="422" w:name="_Toc75306528"/>
      <w:bookmarkStart w:id="423" w:name="_Toc75306567"/>
      <w:bookmarkStart w:id="424" w:name="_Toc75308080"/>
      <w:bookmarkStart w:id="425" w:name="_Toc75308204"/>
      <w:bookmarkStart w:id="426" w:name="_Toc75308624"/>
      <w:bookmarkStart w:id="427" w:name="_Toc75309048"/>
      <w:bookmarkStart w:id="428" w:name="_Toc75309089"/>
      <w:bookmarkStart w:id="429" w:name="_Toc75309272"/>
      <w:bookmarkStart w:id="430" w:name="_Toc75309328"/>
      <w:bookmarkStart w:id="431" w:name="_Toc75309390"/>
      <w:bookmarkStart w:id="432" w:name="_Toc75311191"/>
      <w:bookmarkStart w:id="433" w:name="_Toc75351358"/>
      <w:bookmarkStart w:id="434" w:name="_Toc75351405"/>
      <w:bookmarkStart w:id="435" w:name="_Toc75540745"/>
      <w:bookmarkStart w:id="436" w:name="_Toc75542020"/>
      <w:bookmarkStart w:id="437" w:name="_Toc75542319"/>
      <w:bookmarkStart w:id="438" w:name="_Toc75542715"/>
      <w:bookmarkStart w:id="439" w:name="_Toc75542981"/>
      <w:bookmarkStart w:id="440" w:name="_Toc75744337"/>
      <w:bookmarkStart w:id="441" w:name="_Toc75753350"/>
      <w:bookmarkStart w:id="442" w:name="_Toc75266323"/>
      <w:bookmarkStart w:id="443" w:name="_Toc75266362"/>
      <w:bookmarkStart w:id="444" w:name="_Toc75305887"/>
      <w:bookmarkStart w:id="445" w:name="_Toc75305926"/>
      <w:bookmarkStart w:id="446" w:name="_Toc75305965"/>
      <w:bookmarkStart w:id="447" w:name="_Toc75306004"/>
      <w:bookmarkStart w:id="448" w:name="_Toc75306043"/>
      <w:bookmarkStart w:id="449" w:name="_Toc75306088"/>
      <w:bookmarkStart w:id="450" w:name="_Toc75306127"/>
      <w:bookmarkStart w:id="451" w:name="_Toc75306166"/>
      <w:bookmarkStart w:id="452" w:name="_Toc75306205"/>
      <w:bookmarkStart w:id="453" w:name="_Toc75306244"/>
      <w:bookmarkStart w:id="454" w:name="_Toc75306283"/>
      <w:bookmarkStart w:id="455" w:name="_Toc75306322"/>
      <w:bookmarkStart w:id="456" w:name="_Toc75306361"/>
      <w:bookmarkStart w:id="457" w:name="_Toc75306400"/>
      <w:bookmarkStart w:id="458" w:name="_Toc75306490"/>
      <w:bookmarkStart w:id="459" w:name="_Toc75306529"/>
      <w:bookmarkStart w:id="460" w:name="_Toc75306568"/>
      <w:bookmarkStart w:id="461" w:name="_Toc75308081"/>
      <w:bookmarkStart w:id="462" w:name="_Toc75308205"/>
      <w:bookmarkStart w:id="463" w:name="_Toc75308625"/>
      <w:bookmarkStart w:id="464" w:name="_Toc75309049"/>
      <w:bookmarkStart w:id="465" w:name="_Toc75309090"/>
      <w:bookmarkStart w:id="466" w:name="_Toc75309273"/>
      <w:bookmarkStart w:id="467" w:name="_Toc75309329"/>
      <w:bookmarkStart w:id="468" w:name="_Toc75309391"/>
      <w:bookmarkStart w:id="469" w:name="_Toc75311192"/>
      <w:bookmarkStart w:id="470" w:name="_Toc75351359"/>
      <w:bookmarkStart w:id="471" w:name="_Toc75351406"/>
      <w:bookmarkStart w:id="472" w:name="_Toc75540746"/>
      <w:bookmarkStart w:id="473" w:name="_Toc75542021"/>
      <w:bookmarkStart w:id="474" w:name="_Toc75542320"/>
      <w:bookmarkStart w:id="475" w:name="_Toc75542716"/>
      <w:bookmarkStart w:id="476" w:name="_Toc75542982"/>
      <w:bookmarkStart w:id="477" w:name="_Toc75744338"/>
      <w:bookmarkStart w:id="478" w:name="_Toc75753351"/>
      <w:bookmarkStart w:id="479" w:name="_Toc75266324"/>
      <w:bookmarkStart w:id="480" w:name="_Toc75266363"/>
      <w:bookmarkStart w:id="481" w:name="_Toc75305888"/>
      <w:bookmarkStart w:id="482" w:name="_Toc75305927"/>
      <w:bookmarkStart w:id="483" w:name="_Toc75305966"/>
      <w:bookmarkStart w:id="484" w:name="_Toc75306005"/>
      <w:bookmarkStart w:id="485" w:name="_Toc75306044"/>
      <w:bookmarkStart w:id="486" w:name="_Toc75306089"/>
      <w:bookmarkStart w:id="487" w:name="_Toc75306128"/>
      <w:bookmarkStart w:id="488" w:name="_Toc75306167"/>
      <w:bookmarkStart w:id="489" w:name="_Toc75306206"/>
      <w:bookmarkStart w:id="490" w:name="_Toc75306245"/>
      <w:bookmarkStart w:id="491" w:name="_Toc75306284"/>
      <w:bookmarkStart w:id="492" w:name="_Toc75306323"/>
      <w:bookmarkStart w:id="493" w:name="_Toc75306362"/>
      <w:bookmarkStart w:id="494" w:name="_Toc75306401"/>
      <w:bookmarkStart w:id="495" w:name="_Toc75306491"/>
      <w:bookmarkStart w:id="496" w:name="_Toc75306530"/>
      <w:bookmarkStart w:id="497" w:name="_Toc75306569"/>
      <w:bookmarkStart w:id="498" w:name="_Toc75308082"/>
      <w:bookmarkStart w:id="499" w:name="_Toc75308206"/>
      <w:bookmarkStart w:id="500" w:name="_Toc75308626"/>
      <w:bookmarkStart w:id="501" w:name="_Toc75309050"/>
      <w:bookmarkStart w:id="502" w:name="_Toc75309091"/>
      <w:bookmarkStart w:id="503" w:name="_Toc75309274"/>
      <w:bookmarkStart w:id="504" w:name="_Toc75309330"/>
      <w:bookmarkStart w:id="505" w:name="_Toc75309392"/>
      <w:bookmarkStart w:id="506" w:name="_Toc75311193"/>
      <w:bookmarkStart w:id="507" w:name="_Toc75351360"/>
      <w:bookmarkStart w:id="508" w:name="_Toc75351407"/>
      <w:bookmarkStart w:id="509" w:name="_Toc75540747"/>
      <w:bookmarkStart w:id="510" w:name="_Toc75542022"/>
      <w:bookmarkStart w:id="511" w:name="_Toc75542321"/>
      <w:bookmarkStart w:id="512" w:name="_Toc75542717"/>
      <w:bookmarkStart w:id="513" w:name="_Toc75542983"/>
      <w:bookmarkStart w:id="514" w:name="_Toc75744339"/>
      <w:bookmarkStart w:id="515" w:name="_Toc75753352"/>
      <w:bookmarkStart w:id="516" w:name="_Toc75266325"/>
      <w:bookmarkStart w:id="517" w:name="_Toc75266364"/>
      <w:bookmarkStart w:id="518" w:name="_Toc75305889"/>
      <w:bookmarkStart w:id="519" w:name="_Toc75305928"/>
      <w:bookmarkStart w:id="520" w:name="_Toc75305967"/>
      <w:bookmarkStart w:id="521" w:name="_Toc75306006"/>
      <w:bookmarkStart w:id="522" w:name="_Toc75306045"/>
      <w:bookmarkStart w:id="523" w:name="_Toc75306090"/>
      <w:bookmarkStart w:id="524" w:name="_Toc75306129"/>
      <w:bookmarkStart w:id="525" w:name="_Toc75306168"/>
      <w:bookmarkStart w:id="526" w:name="_Toc75306207"/>
      <w:bookmarkStart w:id="527" w:name="_Toc75306246"/>
      <w:bookmarkStart w:id="528" w:name="_Toc75306285"/>
      <w:bookmarkStart w:id="529" w:name="_Toc75306324"/>
      <w:bookmarkStart w:id="530" w:name="_Toc75306363"/>
      <w:bookmarkStart w:id="531" w:name="_Toc75306402"/>
      <w:bookmarkStart w:id="532" w:name="_Toc75306492"/>
      <w:bookmarkStart w:id="533" w:name="_Toc75306531"/>
      <w:bookmarkStart w:id="534" w:name="_Toc75306570"/>
      <w:bookmarkStart w:id="535" w:name="_Toc75308083"/>
      <w:bookmarkStart w:id="536" w:name="_Toc75308207"/>
      <w:bookmarkStart w:id="537" w:name="_Toc75308627"/>
      <w:bookmarkStart w:id="538" w:name="_Toc75309051"/>
      <w:bookmarkStart w:id="539" w:name="_Toc75309092"/>
      <w:bookmarkStart w:id="540" w:name="_Toc75309275"/>
      <w:bookmarkStart w:id="541" w:name="_Toc75309331"/>
      <w:bookmarkStart w:id="542" w:name="_Toc75309393"/>
      <w:bookmarkStart w:id="543" w:name="_Toc75311194"/>
      <w:bookmarkStart w:id="544" w:name="_Toc75351361"/>
      <w:bookmarkStart w:id="545" w:name="_Toc75351408"/>
      <w:bookmarkStart w:id="546" w:name="_Toc75540748"/>
      <w:bookmarkStart w:id="547" w:name="_Toc75542023"/>
      <w:bookmarkStart w:id="548" w:name="_Toc75542322"/>
      <w:bookmarkStart w:id="549" w:name="_Toc75542718"/>
      <w:bookmarkStart w:id="550" w:name="_Toc75542984"/>
      <w:bookmarkStart w:id="551" w:name="_Toc75744340"/>
      <w:bookmarkStart w:id="552" w:name="_Toc75753353"/>
      <w:bookmarkStart w:id="553" w:name="_Toc75266326"/>
      <w:bookmarkStart w:id="554" w:name="_Toc75266365"/>
      <w:bookmarkStart w:id="555" w:name="_Toc75305890"/>
      <w:bookmarkStart w:id="556" w:name="_Toc75305929"/>
      <w:bookmarkStart w:id="557" w:name="_Toc75305968"/>
      <w:bookmarkStart w:id="558" w:name="_Toc75306007"/>
      <w:bookmarkStart w:id="559" w:name="_Toc75306046"/>
      <w:bookmarkStart w:id="560" w:name="_Toc75306091"/>
      <w:bookmarkStart w:id="561" w:name="_Toc75306130"/>
      <w:bookmarkStart w:id="562" w:name="_Toc75306169"/>
      <w:bookmarkStart w:id="563" w:name="_Toc75306208"/>
      <w:bookmarkStart w:id="564" w:name="_Toc75306247"/>
      <w:bookmarkStart w:id="565" w:name="_Toc75306286"/>
      <w:bookmarkStart w:id="566" w:name="_Toc75306325"/>
      <w:bookmarkStart w:id="567" w:name="_Toc75306364"/>
      <w:bookmarkStart w:id="568" w:name="_Toc75306403"/>
      <w:bookmarkStart w:id="569" w:name="_Toc75306493"/>
      <w:bookmarkStart w:id="570" w:name="_Toc75306532"/>
      <w:bookmarkStart w:id="571" w:name="_Toc75306571"/>
      <w:bookmarkStart w:id="572" w:name="_Toc75308084"/>
      <w:bookmarkStart w:id="573" w:name="_Toc75308208"/>
      <w:bookmarkStart w:id="574" w:name="_Toc75308628"/>
      <w:bookmarkStart w:id="575" w:name="_Toc75309052"/>
      <w:bookmarkStart w:id="576" w:name="_Toc75309093"/>
      <w:bookmarkStart w:id="577" w:name="_Toc75309276"/>
      <w:bookmarkStart w:id="578" w:name="_Toc75309332"/>
      <w:bookmarkStart w:id="579" w:name="_Toc75309394"/>
      <w:bookmarkStart w:id="580" w:name="_Toc75311195"/>
      <w:bookmarkStart w:id="581" w:name="_Toc75351362"/>
      <w:bookmarkStart w:id="582" w:name="_Toc75351409"/>
      <w:bookmarkStart w:id="583" w:name="_Toc75540749"/>
      <w:bookmarkStart w:id="584" w:name="_Toc75542024"/>
      <w:bookmarkStart w:id="585" w:name="_Toc75542323"/>
      <w:bookmarkStart w:id="586" w:name="_Toc75542719"/>
      <w:bookmarkStart w:id="587" w:name="_Toc75542985"/>
      <w:bookmarkStart w:id="588" w:name="_Toc75744341"/>
      <w:bookmarkStart w:id="589" w:name="_Toc75753354"/>
      <w:bookmarkStart w:id="590" w:name="_Toc75096769"/>
      <w:bookmarkStart w:id="591" w:name="_Toc75266327"/>
      <w:bookmarkStart w:id="592" w:name="_Toc75266366"/>
      <w:bookmarkStart w:id="593" w:name="_Toc75305891"/>
      <w:bookmarkStart w:id="594" w:name="_Toc75305930"/>
      <w:bookmarkStart w:id="595" w:name="_Toc75305969"/>
      <w:bookmarkStart w:id="596" w:name="_Toc75306008"/>
      <w:bookmarkStart w:id="597" w:name="_Toc75306047"/>
      <w:bookmarkStart w:id="598" w:name="_Toc75306092"/>
      <w:bookmarkStart w:id="599" w:name="_Toc75306131"/>
      <w:bookmarkStart w:id="600" w:name="_Toc75306170"/>
      <w:bookmarkStart w:id="601" w:name="_Toc75306209"/>
      <w:bookmarkStart w:id="602" w:name="_Toc75306248"/>
      <w:bookmarkStart w:id="603" w:name="_Toc75306287"/>
      <w:bookmarkStart w:id="604" w:name="_Toc75306326"/>
      <w:bookmarkStart w:id="605" w:name="_Toc75306365"/>
      <w:bookmarkStart w:id="606" w:name="_Toc75306404"/>
      <w:bookmarkStart w:id="607" w:name="_Toc75306494"/>
      <w:bookmarkStart w:id="608" w:name="_Toc75306533"/>
      <w:bookmarkStart w:id="609" w:name="_Toc75306572"/>
      <w:bookmarkStart w:id="610" w:name="_Toc75308085"/>
      <w:bookmarkStart w:id="611" w:name="_Toc75308209"/>
      <w:bookmarkStart w:id="612" w:name="_Toc75308629"/>
      <w:bookmarkStart w:id="613" w:name="_Toc75309053"/>
      <w:bookmarkStart w:id="614" w:name="_Toc75309094"/>
      <w:bookmarkStart w:id="615" w:name="_Toc75309277"/>
      <w:bookmarkStart w:id="616" w:name="_Toc75309333"/>
      <w:bookmarkStart w:id="617" w:name="_Toc75309395"/>
      <w:bookmarkStart w:id="618" w:name="_Toc75311196"/>
      <w:bookmarkStart w:id="619" w:name="_Toc75351363"/>
      <w:bookmarkStart w:id="620" w:name="_Toc75351410"/>
      <w:bookmarkStart w:id="621" w:name="_Toc75540750"/>
      <w:bookmarkStart w:id="622" w:name="_Toc75542025"/>
      <w:bookmarkStart w:id="623" w:name="_Toc75542324"/>
      <w:bookmarkStart w:id="624" w:name="_Toc75542720"/>
      <w:bookmarkStart w:id="625" w:name="_Toc75542986"/>
      <w:bookmarkStart w:id="626" w:name="_Toc75744342"/>
      <w:bookmarkStart w:id="627" w:name="_Toc75753355"/>
      <w:bookmarkStart w:id="628" w:name="_Toc75096770"/>
      <w:bookmarkStart w:id="629" w:name="_Toc75266328"/>
      <w:bookmarkStart w:id="630" w:name="_Toc75266367"/>
      <w:bookmarkStart w:id="631" w:name="_Toc75305892"/>
      <w:bookmarkStart w:id="632" w:name="_Toc75305931"/>
      <w:bookmarkStart w:id="633" w:name="_Toc75305970"/>
      <w:bookmarkStart w:id="634" w:name="_Toc75306009"/>
      <w:bookmarkStart w:id="635" w:name="_Toc75306048"/>
      <w:bookmarkStart w:id="636" w:name="_Toc75306093"/>
      <w:bookmarkStart w:id="637" w:name="_Toc75306132"/>
      <w:bookmarkStart w:id="638" w:name="_Toc75306171"/>
      <w:bookmarkStart w:id="639" w:name="_Toc75306210"/>
      <w:bookmarkStart w:id="640" w:name="_Toc75306249"/>
      <w:bookmarkStart w:id="641" w:name="_Toc75306288"/>
      <w:bookmarkStart w:id="642" w:name="_Toc75306327"/>
      <w:bookmarkStart w:id="643" w:name="_Toc75306366"/>
      <w:bookmarkStart w:id="644" w:name="_Toc75306405"/>
      <w:bookmarkStart w:id="645" w:name="_Toc75306495"/>
      <w:bookmarkStart w:id="646" w:name="_Toc75306534"/>
      <w:bookmarkStart w:id="647" w:name="_Toc75306573"/>
      <w:bookmarkStart w:id="648" w:name="_Toc75308086"/>
      <w:bookmarkStart w:id="649" w:name="_Toc75308210"/>
      <w:bookmarkStart w:id="650" w:name="_Toc75308630"/>
      <w:bookmarkStart w:id="651" w:name="_Toc75309054"/>
      <w:bookmarkStart w:id="652" w:name="_Toc75309095"/>
      <w:bookmarkStart w:id="653" w:name="_Toc75309278"/>
      <w:bookmarkStart w:id="654" w:name="_Toc75309334"/>
      <w:bookmarkStart w:id="655" w:name="_Toc75309396"/>
      <w:bookmarkStart w:id="656" w:name="_Toc75311197"/>
      <w:bookmarkStart w:id="657" w:name="_Toc75351364"/>
      <w:bookmarkStart w:id="658" w:name="_Toc75351411"/>
      <w:bookmarkStart w:id="659" w:name="_Toc75540751"/>
      <w:bookmarkStart w:id="660" w:name="_Toc75542026"/>
      <w:bookmarkStart w:id="661" w:name="_Toc75542325"/>
      <w:bookmarkStart w:id="662" w:name="_Toc75542721"/>
      <w:bookmarkStart w:id="663" w:name="_Toc75542987"/>
      <w:bookmarkStart w:id="664" w:name="_Toc75744343"/>
      <w:bookmarkStart w:id="665" w:name="_Toc75753356"/>
      <w:bookmarkStart w:id="666" w:name="_Toc75096771"/>
      <w:bookmarkStart w:id="667" w:name="_Toc75266329"/>
      <w:bookmarkStart w:id="668" w:name="_Toc75266368"/>
      <w:bookmarkStart w:id="669" w:name="_Toc75305893"/>
      <w:bookmarkStart w:id="670" w:name="_Toc75305932"/>
      <w:bookmarkStart w:id="671" w:name="_Toc75305971"/>
      <w:bookmarkStart w:id="672" w:name="_Toc75306010"/>
      <w:bookmarkStart w:id="673" w:name="_Toc75306049"/>
      <w:bookmarkStart w:id="674" w:name="_Toc75306094"/>
      <w:bookmarkStart w:id="675" w:name="_Toc75306133"/>
      <w:bookmarkStart w:id="676" w:name="_Toc75306172"/>
      <w:bookmarkStart w:id="677" w:name="_Toc75306211"/>
      <w:bookmarkStart w:id="678" w:name="_Toc75306250"/>
      <w:bookmarkStart w:id="679" w:name="_Toc75306289"/>
      <w:bookmarkStart w:id="680" w:name="_Toc75306328"/>
      <w:bookmarkStart w:id="681" w:name="_Toc75306367"/>
      <w:bookmarkStart w:id="682" w:name="_Toc75306406"/>
      <w:bookmarkStart w:id="683" w:name="_Toc75306496"/>
      <w:bookmarkStart w:id="684" w:name="_Toc75306535"/>
      <w:bookmarkStart w:id="685" w:name="_Toc75306574"/>
      <w:bookmarkStart w:id="686" w:name="_Toc75308087"/>
      <w:bookmarkStart w:id="687" w:name="_Toc75308211"/>
      <w:bookmarkStart w:id="688" w:name="_Toc75308631"/>
      <w:bookmarkStart w:id="689" w:name="_Toc75309055"/>
      <w:bookmarkStart w:id="690" w:name="_Toc75309096"/>
      <w:bookmarkStart w:id="691" w:name="_Toc75309279"/>
      <w:bookmarkStart w:id="692" w:name="_Toc75309335"/>
      <w:bookmarkStart w:id="693" w:name="_Toc75309397"/>
      <w:bookmarkStart w:id="694" w:name="_Toc75311198"/>
      <w:bookmarkStart w:id="695" w:name="_Toc75351365"/>
      <w:bookmarkStart w:id="696" w:name="_Toc75351412"/>
      <w:bookmarkStart w:id="697" w:name="_Toc75540752"/>
      <w:bookmarkStart w:id="698" w:name="_Toc75542027"/>
      <w:bookmarkStart w:id="699" w:name="_Toc75542326"/>
      <w:bookmarkStart w:id="700" w:name="_Toc75542722"/>
      <w:bookmarkStart w:id="701" w:name="_Toc75542988"/>
      <w:bookmarkStart w:id="702" w:name="_Toc75744344"/>
      <w:bookmarkStart w:id="703" w:name="_Toc75753357"/>
      <w:bookmarkStart w:id="704" w:name="_Toc75096772"/>
      <w:bookmarkStart w:id="705" w:name="_Toc75266330"/>
      <w:bookmarkStart w:id="706" w:name="_Toc75266369"/>
      <w:bookmarkStart w:id="707" w:name="_Toc75305894"/>
      <w:bookmarkStart w:id="708" w:name="_Toc75305933"/>
      <w:bookmarkStart w:id="709" w:name="_Toc75305972"/>
      <w:bookmarkStart w:id="710" w:name="_Toc75306011"/>
      <w:bookmarkStart w:id="711" w:name="_Toc75306050"/>
      <w:bookmarkStart w:id="712" w:name="_Toc75306095"/>
      <w:bookmarkStart w:id="713" w:name="_Toc75306134"/>
      <w:bookmarkStart w:id="714" w:name="_Toc75306173"/>
      <w:bookmarkStart w:id="715" w:name="_Toc75306212"/>
      <w:bookmarkStart w:id="716" w:name="_Toc75306251"/>
      <w:bookmarkStart w:id="717" w:name="_Toc75306290"/>
      <w:bookmarkStart w:id="718" w:name="_Toc75306329"/>
      <w:bookmarkStart w:id="719" w:name="_Toc75306368"/>
      <w:bookmarkStart w:id="720" w:name="_Toc75306407"/>
      <w:bookmarkStart w:id="721" w:name="_Toc75306497"/>
      <w:bookmarkStart w:id="722" w:name="_Toc75306536"/>
      <w:bookmarkStart w:id="723" w:name="_Toc75306575"/>
      <w:bookmarkStart w:id="724" w:name="_Toc75308088"/>
      <w:bookmarkStart w:id="725" w:name="_Toc75308212"/>
      <w:bookmarkStart w:id="726" w:name="_Toc75308632"/>
      <w:bookmarkStart w:id="727" w:name="_Toc75309056"/>
      <w:bookmarkStart w:id="728" w:name="_Toc75309097"/>
      <w:bookmarkStart w:id="729" w:name="_Toc75309280"/>
      <w:bookmarkStart w:id="730" w:name="_Toc75309336"/>
      <w:bookmarkStart w:id="731" w:name="_Toc75309398"/>
      <w:bookmarkStart w:id="732" w:name="_Toc75311199"/>
      <w:bookmarkStart w:id="733" w:name="_Toc75351366"/>
      <w:bookmarkStart w:id="734" w:name="_Toc75351413"/>
      <w:bookmarkStart w:id="735" w:name="_Toc75540753"/>
      <w:bookmarkStart w:id="736" w:name="_Toc75542028"/>
      <w:bookmarkStart w:id="737" w:name="_Toc75542327"/>
      <w:bookmarkStart w:id="738" w:name="_Toc75542723"/>
      <w:bookmarkStart w:id="739" w:name="_Toc75542989"/>
      <w:bookmarkStart w:id="740" w:name="_Toc75744345"/>
      <w:bookmarkStart w:id="741" w:name="_Toc75753358"/>
      <w:bookmarkStart w:id="742" w:name="_Toc75096773"/>
      <w:bookmarkStart w:id="743" w:name="_Toc75266331"/>
      <w:bookmarkStart w:id="744" w:name="_Toc75266370"/>
      <w:bookmarkStart w:id="745" w:name="_Toc75305895"/>
      <w:bookmarkStart w:id="746" w:name="_Toc75305934"/>
      <w:bookmarkStart w:id="747" w:name="_Toc75305973"/>
      <w:bookmarkStart w:id="748" w:name="_Toc75306012"/>
      <w:bookmarkStart w:id="749" w:name="_Toc75306051"/>
      <w:bookmarkStart w:id="750" w:name="_Toc75306096"/>
      <w:bookmarkStart w:id="751" w:name="_Toc75306135"/>
      <w:bookmarkStart w:id="752" w:name="_Toc75306174"/>
      <w:bookmarkStart w:id="753" w:name="_Toc75306213"/>
      <w:bookmarkStart w:id="754" w:name="_Toc75306252"/>
      <w:bookmarkStart w:id="755" w:name="_Toc75306291"/>
      <w:bookmarkStart w:id="756" w:name="_Toc75306330"/>
      <w:bookmarkStart w:id="757" w:name="_Toc75306369"/>
      <w:bookmarkStart w:id="758" w:name="_Toc75306408"/>
      <w:bookmarkStart w:id="759" w:name="_Toc75306498"/>
      <w:bookmarkStart w:id="760" w:name="_Toc75306537"/>
      <w:bookmarkStart w:id="761" w:name="_Toc75306576"/>
      <w:bookmarkStart w:id="762" w:name="_Toc75308089"/>
      <w:bookmarkStart w:id="763" w:name="_Toc75308213"/>
      <w:bookmarkStart w:id="764" w:name="_Toc75308633"/>
      <w:bookmarkStart w:id="765" w:name="_Toc75309057"/>
      <w:bookmarkStart w:id="766" w:name="_Toc75309098"/>
      <w:bookmarkStart w:id="767" w:name="_Toc75309281"/>
      <w:bookmarkStart w:id="768" w:name="_Toc75309337"/>
      <w:bookmarkStart w:id="769" w:name="_Toc75309399"/>
      <w:bookmarkStart w:id="770" w:name="_Toc75311200"/>
      <w:bookmarkStart w:id="771" w:name="_Toc75351367"/>
      <w:bookmarkStart w:id="772" w:name="_Toc75351414"/>
      <w:bookmarkStart w:id="773" w:name="_Toc75540754"/>
      <w:bookmarkStart w:id="774" w:name="_Toc75542029"/>
      <w:bookmarkStart w:id="775" w:name="_Toc75542328"/>
      <w:bookmarkStart w:id="776" w:name="_Toc75542724"/>
      <w:bookmarkStart w:id="777" w:name="_Toc75542990"/>
      <w:bookmarkStart w:id="778" w:name="_Toc75744346"/>
      <w:bookmarkStart w:id="779" w:name="_Toc75753359"/>
      <w:bookmarkStart w:id="780" w:name="_Toc75309338"/>
      <w:bookmarkStart w:id="781" w:name="_Toc75815396"/>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sidRPr="00205E89">
        <w:rPr>
          <w:rFonts w:ascii="Times New Roman" w:hAnsi="Times New Roman" w:cs="Times New Roman"/>
          <w:b/>
          <w:bCs/>
          <w:color w:val="000000" w:themeColor="text1"/>
          <w:sz w:val="28"/>
          <w:szCs w:val="28"/>
        </w:rPr>
        <w:lastRenderedPageBreak/>
        <w:t>LITERATURA</w:t>
      </w:r>
      <w:bookmarkEnd w:id="780"/>
      <w:bookmarkEnd w:id="781"/>
    </w:p>
    <w:p w14:paraId="7248E596" w14:textId="77777777" w:rsidR="00AF64E0" w:rsidRPr="00BD27E7" w:rsidRDefault="00AF64E0" w:rsidP="00BD27E7"/>
    <w:p w14:paraId="01FE1716" w14:textId="03FC420A" w:rsidR="006C7E25" w:rsidRPr="00BD27E7" w:rsidRDefault="006C7E25" w:rsidP="00BD27E7">
      <w:pPr>
        <w:spacing w:line="360" w:lineRule="auto"/>
        <w:jc w:val="both"/>
        <w:rPr>
          <w:rFonts w:ascii="Times New Roman" w:hAnsi="Times New Roman" w:cs="Times New Roman"/>
          <w:sz w:val="24"/>
          <w:szCs w:val="24"/>
        </w:rPr>
      </w:pPr>
      <w:r w:rsidRPr="00BD27E7">
        <w:rPr>
          <w:rFonts w:ascii="Times New Roman" w:hAnsi="Times New Roman" w:cs="Times New Roman"/>
          <w:sz w:val="24"/>
          <w:szCs w:val="24"/>
        </w:rPr>
        <w:t>[1]</w:t>
      </w:r>
      <w:r w:rsidRPr="00BD27E7">
        <w:rPr>
          <w:rFonts w:ascii="Times New Roman" w:hAnsi="Times New Roman" w:cs="Times New Roman"/>
          <w:sz w:val="24"/>
          <w:szCs w:val="24"/>
        </w:rPr>
        <w:tab/>
        <w:t xml:space="preserve">I. Gukov, </w:t>
      </w:r>
      <w:r w:rsidRPr="00BD27E7">
        <w:rPr>
          <w:rFonts w:ascii="Times New Roman" w:hAnsi="Times New Roman" w:cs="Times New Roman"/>
          <w:i/>
          <w:iCs/>
          <w:sz w:val="24"/>
          <w:szCs w:val="24"/>
        </w:rPr>
        <w:t>Betonske konstrukcije I</w:t>
      </w:r>
      <w:r w:rsidRPr="00BD27E7">
        <w:rPr>
          <w:rFonts w:ascii="Times New Roman" w:hAnsi="Times New Roman" w:cs="Times New Roman"/>
          <w:sz w:val="24"/>
          <w:szCs w:val="24"/>
        </w:rPr>
        <w:t>, Predavanja, Tehničko veleučilište u Zagrebu, Zagreb, 2019.,</w:t>
      </w:r>
      <w:r w:rsidR="00194323" w:rsidRPr="00BD27E7">
        <w:rPr>
          <w:rFonts w:ascii="Times New Roman" w:hAnsi="Times New Roman" w:cs="Times New Roman"/>
          <w:sz w:val="24"/>
          <w:szCs w:val="24"/>
        </w:rPr>
        <w:t xml:space="preserve"> str. 3</w:t>
      </w:r>
    </w:p>
    <w:p w14:paraId="40C903FE" w14:textId="673FACD6" w:rsidR="00381A72" w:rsidRPr="00BD27E7" w:rsidRDefault="006C7E25" w:rsidP="00BD27E7">
      <w:pPr>
        <w:spacing w:line="360" w:lineRule="auto"/>
        <w:jc w:val="both"/>
        <w:rPr>
          <w:rFonts w:ascii="Times New Roman" w:hAnsi="Times New Roman" w:cs="Times New Roman"/>
          <w:sz w:val="24"/>
          <w:szCs w:val="24"/>
        </w:rPr>
      </w:pPr>
      <w:r w:rsidRPr="00BD27E7">
        <w:rPr>
          <w:rFonts w:ascii="Times New Roman" w:hAnsi="Times New Roman" w:cs="Times New Roman"/>
          <w:sz w:val="24"/>
          <w:szCs w:val="24"/>
        </w:rPr>
        <w:t>[2]</w:t>
      </w:r>
      <w:r w:rsidRPr="00BD27E7">
        <w:rPr>
          <w:rFonts w:ascii="Times New Roman" w:hAnsi="Times New Roman" w:cs="Times New Roman"/>
          <w:sz w:val="24"/>
          <w:szCs w:val="24"/>
        </w:rPr>
        <w:tab/>
        <w:t xml:space="preserve">I. Tomičić, </w:t>
      </w:r>
      <w:r w:rsidRPr="00BD27E7">
        <w:rPr>
          <w:rFonts w:ascii="Times New Roman" w:hAnsi="Times New Roman" w:cs="Times New Roman"/>
          <w:i/>
          <w:iCs/>
          <w:sz w:val="24"/>
          <w:szCs w:val="24"/>
        </w:rPr>
        <w:t>Betonske konstrukcije</w:t>
      </w:r>
      <w:r w:rsidRPr="00BD27E7">
        <w:rPr>
          <w:rFonts w:ascii="Times New Roman" w:hAnsi="Times New Roman" w:cs="Times New Roman"/>
          <w:sz w:val="24"/>
          <w:szCs w:val="24"/>
        </w:rPr>
        <w:t>, Treće izmijenjeno i dopunjeno izdanje, Društvo hrvatsih građevinskih konstruktora, Zagreb, 1996., str. 396 - 398</w:t>
      </w:r>
    </w:p>
    <w:p w14:paraId="3E848BA7" w14:textId="79619E47" w:rsidR="00381A72" w:rsidRPr="00AF64E0" w:rsidRDefault="00381A72">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3</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00714367" w:rsidRPr="00AF64E0">
        <w:rPr>
          <w:rFonts w:ascii="Times New Roman" w:hAnsi="Times New Roman" w:cs="Times New Roman"/>
          <w:sz w:val="24"/>
          <w:szCs w:val="24"/>
        </w:rPr>
        <w:t xml:space="preserve">M. Skazlić, D. Tkalčić, D. Šomoši, </w:t>
      </w:r>
      <w:r w:rsidR="00714367" w:rsidRPr="00AF64E0">
        <w:rPr>
          <w:rFonts w:ascii="Times New Roman" w:hAnsi="Times New Roman" w:cs="Times New Roman"/>
          <w:i/>
          <w:iCs/>
          <w:sz w:val="24"/>
          <w:szCs w:val="24"/>
        </w:rPr>
        <w:t>Optimizacija mikroarmiranog betona za opterećenje na savijanje</w:t>
      </w:r>
      <w:r w:rsidR="00714367" w:rsidRPr="00AF64E0">
        <w:rPr>
          <w:rFonts w:ascii="Times New Roman" w:hAnsi="Times New Roman" w:cs="Times New Roman"/>
          <w:sz w:val="24"/>
          <w:szCs w:val="24"/>
        </w:rPr>
        <w:t>, Građevinar 60</w:t>
      </w:r>
      <w:r w:rsidR="0007358B">
        <w:rPr>
          <w:rFonts w:ascii="Times New Roman" w:hAnsi="Times New Roman" w:cs="Times New Roman"/>
          <w:sz w:val="24"/>
          <w:szCs w:val="24"/>
        </w:rPr>
        <w:t xml:space="preserve">, </w:t>
      </w:r>
      <w:r w:rsidR="00714367" w:rsidRPr="00AF64E0">
        <w:rPr>
          <w:rFonts w:ascii="Times New Roman" w:hAnsi="Times New Roman" w:cs="Times New Roman"/>
          <w:sz w:val="24"/>
          <w:szCs w:val="24"/>
        </w:rPr>
        <w:t xml:space="preserve">2008, </w:t>
      </w:r>
      <w:r w:rsidR="009501D0" w:rsidRPr="00AF64E0">
        <w:rPr>
          <w:rFonts w:ascii="Times New Roman" w:hAnsi="Times New Roman" w:cs="Times New Roman"/>
          <w:sz w:val="24"/>
          <w:szCs w:val="24"/>
        </w:rPr>
        <w:t xml:space="preserve">str. 134, </w:t>
      </w:r>
    </w:p>
    <w:p w14:paraId="50E28222" w14:textId="310212EA" w:rsidR="00381A72" w:rsidRPr="00AF64E0" w:rsidRDefault="00381A72">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4</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bookmarkStart w:id="782" w:name="_Hlk73054904"/>
      <w:r w:rsidR="009501D0" w:rsidRPr="00AF64E0">
        <w:rPr>
          <w:rFonts w:ascii="Times New Roman" w:hAnsi="Times New Roman" w:cs="Times New Roman"/>
          <w:sz w:val="24"/>
          <w:szCs w:val="24"/>
        </w:rPr>
        <w:t xml:space="preserve">Ž. Smolčić, </w:t>
      </w:r>
      <w:r w:rsidR="009501D0" w:rsidRPr="00AF64E0">
        <w:rPr>
          <w:rFonts w:ascii="Times New Roman" w:hAnsi="Times New Roman" w:cs="Times New Roman"/>
          <w:i/>
          <w:iCs/>
          <w:sz w:val="24"/>
          <w:szCs w:val="24"/>
        </w:rPr>
        <w:t>Modeliranje betona armiranog čeličnim vlaknima: Trodimenzionalni numerički mezo-model</w:t>
      </w:r>
      <w:r w:rsidR="009501D0" w:rsidRPr="00AF64E0">
        <w:rPr>
          <w:rFonts w:ascii="Times New Roman" w:hAnsi="Times New Roman" w:cs="Times New Roman"/>
          <w:sz w:val="24"/>
          <w:szCs w:val="24"/>
        </w:rPr>
        <w:t xml:space="preserve">, Doktorski rad, Građevinski fakultet, Sveučilište u Rijeci, 2017., str. 3, </w:t>
      </w:r>
      <w:r w:rsidR="0034667E" w:rsidRPr="00AF64E0">
        <w:rPr>
          <w:rFonts w:ascii="Times New Roman" w:hAnsi="Times New Roman" w:cs="Times New Roman"/>
          <w:sz w:val="24"/>
          <w:szCs w:val="24"/>
        </w:rPr>
        <w:t>str. 4, str. 5, str. 6, str. 7, str. 8</w:t>
      </w:r>
      <w:bookmarkEnd w:id="782"/>
    </w:p>
    <w:p w14:paraId="03F65A45" w14:textId="379C5E12" w:rsidR="00381A72" w:rsidRPr="00AF64E0" w:rsidRDefault="00381A72">
      <w:pPr>
        <w:spacing w:line="360" w:lineRule="auto"/>
        <w:jc w:val="both"/>
        <w:rPr>
          <w:rFonts w:ascii="Times New Roman" w:hAnsi="Times New Roman" w:cs="Times New Roman"/>
          <w:color w:val="000000" w:themeColor="text1"/>
          <w:sz w:val="24"/>
          <w:szCs w:val="24"/>
        </w:rPr>
      </w:pPr>
      <w:r w:rsidRPr="00AF64E0">
        <w:rPr>
          <w:rFonts w:ascii="Times New Roman" w:hAnsi="Times New Roman" w:cs="Times New Roman"/>
          <w:color w:val="000000" w:themeColor="text1"/>
          <w:sz w:val="24"/>
          <w:szCs w:val="24"/>
        </w:rPr>
        <w:t>[</w:t>
      </w:r>
      <w:r w:rsidR="00AF64E0" w:rsidRPr="00AF64E0">
        <w:rPr>
          <w:rFonts w:ascii="Times New Roman" w:hAnsi="Times New Roman" w:cs="Times New Roman"/>
          <w:color w:val="000000" w:themeColor="text1"/>
          <w:sz w:val="24"/>
          <w:szCs w:val="24"/>
        </w:rPr>
        <w:t>5</w:t>
      </w:r>
      <w:r w:rsidRPr="00AF64E0">
        <w:rPr>
          <w:rFonts w:ascii="Times New Roman" w:hAnsi="Times New Roman" w:cs="Times New Roman"/>
          <w:color w:val="000000" w:themeColor="text1"/>
          <w:sz w:val="24"/>
          <w:szCs w:val="24"/>
        </w:rPr>
        <w:t>]</w:t>
      </w:r>
      <w:r w:rsidR="00F43795" w:rsidRPr="00AF64E0">
        <w:rPr>
          <w:rFonts w:ascii="Times New Roman" w:hAnsi="Times New Roman" w:cs="Times New Roman"/>
          <w:color w:val="000000" w:themeColor="text1"/>
          <w:sz w:val="24"/>
          <w:szCs w:val="24"/>
        </w:rPr>
        <w:tab/>
      </w:r>
      <w:bookmarkStart w:id="783" w:name="_Hlk73055154"/>
      <w:r w:rsidR="0034667E" w:rsidRPr="00AF64E0">
        <w:rPr>
          <w:rFonts w:ascii="Times New Roman" w:hAnsi="Times New Roman" w:cs="Times New Roman"/>
          <w:i/>
          <w:iCs/>
          <w:color w:val="000000" w:themeColor="text1"/>
          <w:sz w:val="24"/>
          <w:szCs w:val="24"/>
        </w:rPr>
        <w:t>Mikroarmirani beton</w:t>
      </w:r>
      <w:r w:rsidR="0034667E" w:rsidRPr="00AF64E0">
        <w:rPr>
          <w:rFonts w:ascii="Times New Roman" w:hAnsi="Times New Roman" w:cs="Times New Roman"/>
          <w:color w:val="000000" w:themeColor="text1"/>
          <w:sz w:val="24"/>
          <w:szCs w:val="24"/>
        </w:rPr>
        <w:t xml:space="preserve">, </w:t>
      </w:r>
      <w:r w:rsidR="009427E8" w:rsidRPr="00AF64E0">
        <w:rPr>
          <w:rFonts w:ascii="Times New Roman" w:hAnsi="Times New Roman" w:cs="Times New Roman"/>
          <w:color w:val="000000" w:themeColor="text1"/>
          <w:sz w:val="24"/>
          <w:szCs w:val="24"/>
        </w:rPr>
        <w:t xml:space="preserve">Predavanja, Građevinski fakultet, Sveučilište u Zagrebu  </w:t>
      </w:r>
      <w:r w:rsidR="0034667E" w:rsidRPr="00AF64E0">
        <w:rPr>
          <w:rFonts w:ascii="Times New Roman" w:hAnsi="Times New Roman" w:cs="Times New Roman"/>
          <w:color w:val="000000" w:themeColor="text1"/>
          <w:sz w:val="24"/>
          <w:szCs w:val="24"/>
        </w:rPr>
        <w:t xml:space="preserve">, 26. </w:t>
      </w:r>
      <w:r w:rsidR="009427E8" w:rsidRPr="00AF64E0">
        <w:rPr>
          <w:rFonts w:ascii="Times New Roman" w:hAnsi="Times New Roman" w:cs="Times New Roman"/>
          <w:color w:val="000000" w:themeColor="text1"/>
          <w:sz w:val="24"/>
          <w:szCs w:val="24"/>
        </w:rPr>
        <w:t>01</w:t>
      </w:r>
      <w:r w:rsidR="0034667E" w:rsidRPr="00AF64E0">
        <w:rPr>
          <w:rFonts w:ascii="Times New Roman" w:hAnsi="Times New Roman" w:cs="Times New Roman"/>
          <w:color w:val="000000" w:themeColor="text1"/>
          <w:sz w:val="24"/>
          <w:szCs w:val="24"/>
        </w:rPr>
        <w:t xml:space="preserve"> 2021.</w:t>
      </w:r>
      <w:bookmarkEnd w:id="783"/>
    </w:p>
    <w:p w14:paraId="461A3CEC" w14:textId="04D1A1D3" w:rsidR="00381A72" w:rsidRPr="00AF64E0" w:rsidRDefault="00381A72">
      <w:pPr>
        <w:spacing w:line="360" w:lineRule="auto"/>
        <w:jc w:val="both"/>
        <w:rPr>
          <w:rFonts w:ascii="Times New Roman" w:hAnsi="Times New Roman" w:cs="Times New Roman"/>
          <w:color w:val="000000" w:themeColor="text1"/>
          <w:sz w:val="24"/>
          <w:szCs w:val="24"/>
        </w:rPr>
      </w:pPr>
      <w:r w:rsidRPr="00AF64E0">
        <w:rPr>
          <w:rFonts w:ascii="Times New Roman" w:hAnsi="Times New Roman" w:cs="Times New Roman"/>
          <w:color w:val="000000" w:themeColor="text1"/>
          <w:sz w:val="24"/>
          <w:szCs w:val="24"/>
        </w:rPr>
        <w:t>[</w:t>
      </w:r>
      <w:r w:rsidR="00AF64E0" w:rsidRPr="00AF64E0">
        <w:rPr>
          <w:rFonts w:ascii="Times New Roman" w:hAnsi="Times New Roman" w:cs="Times New Roman"/>
          <w:color w:val="000000" w:themeColor="text1"/>
          <w:sz w:val="24"/>
          <w:szCs w:val="24"/>
        </w:rPr>
        <w:t>6</w:t>
      </w:r>
      <w:r w:rsidRPr="00AF64E0">
        <w:rPr>
          <w:rFonts w:ascii="Times New Roman" w:hAnsi="Times New Roman" w:cs="Times New Roman"/>
          <w:color w:val="000000" w:themeColor="text1"/>
          <w:sz w:val="24"/>
          <w:szCs w:val="24"/>
        </w:rPr>
        <w:t>]</w:t>
      </w:r>
      <w:r w:rsidR="00F43795" w:rsidRPr="00AF64E0">
        <w:rPr>
          <w:rFonts w:ascii="Times New Roman" w:hAnsi="Times New Roman" w:cs="Times New Roman"/>
          <w:color w:val="000000" w:themeColor="text1"/>
          <w:sz w:val="24"/>
          <w:szCs w:val="24"/>
        </w:rPr>
        <w:tab/>
      </w:r>
      <w:bookmarkStart w:id="784" w:name="_Hlk73055069"/>
      <w:r w:rsidR="00917B49" w:rsidRPr="00AF64E0">
        <w:rPr>
          <w:rFonts w:ascii="Times New Roman" w:hAnsi="Times New Roman" w:cs="Times New Roman"/>
          <w:i/>
          <w:iCs/>
          <w:color w:val="000000" w:themeColor="text1"/>
          <w:sz w:val="24"/>
          <w:szCs w:val="24"/>
        </w:rPr>
        <w:t>Mikroarmirani beton</w:t>
      </w:r>
      <w:r w:rsidR="00917B49" w:rsidRPr="00AF64E0">
        <w:rPr>
          <w:rFonts w:ascii="Times New Roman" w:hAnsi="Times New Roman" w:cs="Times New Roman"/>
          <w:color w:val="000000" w:themeColor="text1"/>
          <w:sz w:val="24"/>
          <w:szCs w:val="24"/>
        </w:rPr>
        <w:t>,</w:t>
      </w:r>
      <w:r w:rsidR="00697CE5" w:rsidRPr="00AF64E0">
        <w:rPr>
          <w:rFonts w:ascii="Times New Roman" w:hAnsi="Times New Roman" w:cs="Times New Roman"/>
          <w:color w:val="000000" w:themeColor="text1"/>
          <w:sz w:val="24"/>
          <w:szCs w:val="24"/>
        </w:rPr>
        <w:t xml:space="preserve"> Predavanja, Građevinski fakultet, Sveučilište u Osijeku,</w:t>
      </w:r>
      <w:r w:rsidR="00917B49" w:rsidRPr="00AF64E0">
        <w:rPr>
          <w:rFonts w:ascii="Times New Roman" w:hAnsi="Times New Roman" w:cs="Times New Roman"/>
          <w:color w:val="000000" w:themeColor="text1"/>
          <w:sz w:val="24"/>
          <w:szCs w:val="24"/>
        </w:rPr>
        <w:t xml:space="preserve"> </w:t>
      </w:r>
      <w:hyperlink r:id="rId65" w:history="1">
        <w:r w:rsidR="009427E8" w:rsidRPr="00AF64E0">
          <w:rPr>
            <w:rStyle w:val="Hiperveza"/>
            <w:rFonts w:ascii="Times New Roman" w:hAnsi="Times New Roman" w:cs="Times New Roman"/>
            <w:color w:val="000000" w:themeColor="text1"/>
            <w:sz w:val="24"/>
            <w:szCs w:val="24"/>
          </w:rPr>
          <w:t>https://www.scribd.com/document/443044807/betoni-posebnih-namjena-3</w:t>
        </w:r>
      </w:hyperlink>
      <w:r w:rsidR="009427E8" w:rsidRPr="00AF64E0">
        <w:rPr>
          <w:rFonts w:ascii="Times New Roman" w:hAnsi="Times New Roman" w:cs="Times New Roman"/>
          <w:color w:val="000000" w:themeColor="text1"/>
          <w:sz w:val="24"/>
          <w:szCs w:val="24"/>
        </w:rPr>
        <w:t xml:space="preserve"> , </w:t>
      </w:r>
      <w:r w:rsidR="00333B9A" w:rsidRPr="00AF64E0">
        <w:rPr>
          <w:rFonts w:ascii="Times New Roman" w:hAnsi="Times New Roman" w:cs="Times New Roman"/>
          <w:color w:val="000000" w:themeColor="text1"/>
          <w:sz w:val="24"/>
          <w:szCs w:val="24"/>
        </w:rPr>
        <w:t>(</w:t>
      </w:r>
      <w:r w:rsidR="009427E8" w:rsidRPr="00AF64E0">
        <w:rPr>
          <w:rFonts w:ascii="Times New Roman" w:hAnsi="Times New Roman" w:cs="Times New Roman"/>
          <w:color w:val="000000" w:themeColor="text1"/>
          <w:sz w:val="24"/>
          <w:szCs w:val="24"/>
        </w:rPr>
        <w:t>26.01.2021.</w:t>
      </w:r>
      <w:r w:rsidR="00333B9A" w:rsidRPr="00AF64E0">
        <w:rPr>
          <w:rFonts w:ascii="Times New Roman" w:hAnsi="Times New Roman" w:cs="Times New Roman"/>
          <w:color w:val="000000" w:themeColor="text1"/>
          <w:sz w:val="24"/>
          <w:szCs w:val="24"/>
        </w:rPr>
        <w:t>)</w:t>
      </w:r>
      <w:bookmarkEnd w:id="784"/>
    </w:p>
    <w:p w14:paraId="002AECB0" w14:textId="2ED92FB6" w:rsidR="003F7F99" w:rsidRPr="00AF64E0" w:rsidRDefault="003F7F99">
      <w:pPr>
        <w:spacing w:line="360" w:lineRule="auto"/>
        <w:jc w:val="both"/>
        <w:rPr>
          <w:rFonts w:ascii="Times New Roman" w:hAnsi="Times New Roman" w:cs="Times New Roman"/>
          <w:sz w:val="24"/>
          <w:szCs w:val="24"/>
        </w:rPr>
      </w:pPr>
      <w:r w:rsidRPr="00AF64E0">
        <w:rPr>
          <w:rFonts w:ascii="Times New Roman" w:hAnsi="Times New Roman" w:cs="Times New Roman"/>
          <w:color w:val="000000" w:themeColor="text1"/>
          <w:sz w:val="24"/>
          <w:szCs w:val="24"/>
        </w:rPr>
        <w:t>[</w:t>
      </w:r>
      <w:r w:rsidR="00AF64E0" w:rsidRPr="00AF64E0">
        <w:rPr>
          <w:rFonts w:ascii="Times New Roman" w:hAnsi="Times New Roman" w:cs="Times New Roman"/>
          <w:color w:val="000000" w:themeColor="text1"/>
          <w:sz w:val="24"/>
          <w:szCs w:val="24"/>
        </w:rPr>
        <w:t>7</w:t>
      </w:r>
      <w:r w:rsidRPr="00AF64E0">
        <w:rPr>
          <w:rFonts w:ascii="Times New Roman" w:hAnsi="Times New Roman" w:cs="Times New Roman"/>
          <w:color w:val="000000" w:themeColor="text1"/>
          <w:sz w:val="24"/>
          <w:szCs w:val="24"/>
        </w:rPr>
        <w:t>]</w:t>
      </w:r>
      <w:r w:rsidRPr="00AF64E0">
        <w:rPr>
          <w:rFonts w:ascii="Times New Roman" w:hAnsi="Times New Roman" w:cs="Times New Roman"/>
          <w:color w:val="000000" w:themeColor="text1"/>
          <w:sz w:val="24"/>
          <w:szCs w:val="24"/>
        </w:rPr>
        <w:tab/>
      </w:r>
      <w:r w:rsidRPr="00AF64E0">
        <w:rPr>
          <w:rFonts w:ascii="Times New Roman" w:hAnsi="Times New Roman" w:cs="Times New Roman"/>
          <w:sz w:val="24"/>
          <w:szCs w:val="24"/>
        </w:rPr>
        <w:t xml:space="preserve">N. Glibo, </w:t>
      </w:r>
      <w:r w:rsidRPr="00BD27E7">
        <w:rPr>
          <w:rFonts w:ascii="Times New Roman" w:hAnsi="Times New Roman" w:cs="Times New Roman"/>
          <w:i/>
          <w:iCs/>
          <w:sz w:val="24"/>
          <w:szCs w:val="24"/>
        </w:rPr>
        <w:t>Samozbijajući beton s dodatkom punila od mljevenih ispitnih betonskih kocaka</w:t>
      </w:r>
      <w:r w:rsidRPr="00AF64E0">
        <w:rPr>
          <w:rFonts w:ascii="Times New Roman" w:hAnsi="Times New Roman" w:cs="Times New Roman"/>
          <w:sz w:val="24"/>
          <w:szCs w:val="24"/>
        </w:rPr>
        <w:t>, Diplomski rad, Fakultet građevinarstva, arhitekture i geodezije, Sveučilište u Splitu, 2017., str. 12</w:t>
      </w:r>
    </w:p>
    <w:p w14:paraId="306DC9A1" w14:textId="6DC134BB" w:rsidR="00602473" w:rsidRPr="00AF64E0" w:rsidRDefault="00194323">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[8]</w:t>
      </w:r>
      <w:r w:rsidRPr="00AF64E0">
        <w:rPr>
          <w:rFonts w:ascii="Times New Roman" w:hAnsi="Times New Roman" w:cs="Times New Roman"/>
          <w:sz w:val="24"/>
          <w:szCs w:val="24"/>
        </w:rPr>
        <w:tab/>
        <w:t xml:space="preserve">M. Kušter Marić, </w:t>
      </w:r>
      <w:r w:rsidRPr="00BD27E7">
        <w:rPr>
          <w:rFonts w:ascii="Times New Roman" w:hAnsi="Times New Roman" w:cs="Times New Roman"/>
          <w:i/>
          <w:iCs/>
          <w:sz w:val="24"/>
          <w:szCs w:val="24"/>
        </w:rPr>
        <w:t>Trajnost  konstrukcija II – Modeliranje AB konstrukcija</w:t>
      </w:r>
      <w:r w:rsidRPr="00AF64E0">
        <w:rPr>
          <w:rFonts w:ascii="Times New Roman" w:hAnsi="Times New Roman" w:cs="Times New Roman"/>
          <w:sz w:val="24"/>
          <w:szCs w:val="24"/>
        </w:rPr>
        <w:t>, Predavanja, Građevinski fakultet, Sveučilište u Zagrebu</w:t>
      </w:r>
    </w:p>
    <w:p w14:paraId="2810D60F" w14:textId="1A1ACCF6" w:rsidR="00194323" w:rsidRPr="00AF64E0" w:rsidRDefault="00194323">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[9]</w:t>
      </w:r>
      <w:r w:rsidRPr="00AF64E0">
        <w:rPr>
          <w:rFonts w:ascii="Times New Roman" w:hAnsi="Times New Roman" w:cs="Times New Roman"/>
          <w:sz w:val="24"/>
          <w:szCs w:val="24"/>
        </w:rPr>
        <w:tab/>
      </w:r>
      <w:r w:rsidR="00687DB4" w:rsidRPr="00AF64E0">
        <w:rPr>
          <w:rFonts w:ascii="Times New Roman" w:hAnsi="Times New Roman" w:cs="Times New Roman"/>
          <w:sz w:val="24"/>
          <w:szCs w:val="24"/>
        </w:rPr>
        <w:t xml:space="preserve">B. Huzjan, N. Ostojić, </w:t>
      </w:r>
      <w:r w:rsidR="00687DB4" w:rsidRPr="00BD27E7">
        <w:rPr>
          <w:rFonts w:ascii="Times New Roman" w:hAnsi="Times New Roman" w:cs="Times New Roman"/>
          <w:i/>
          <w:iCs/>
          <w:sz w:val="24"/>
          <w:szCs w:val="24"/>
        </w:rPr>
        <w:t>Sanacije Krčkog mosta</w:t>
      </w:r>
      <w:r w:rsidR="00687DB4" w:rsidRPr="00AF64E0">
        <w:rPr>
          <w:rFonts w:ascii="Times New Roman" w:hAnsi="Times New Roman" w:cs="Times New Roman"/>
          <w:sz w:val="24"/>
          <w:szCs w:val="24"/>
        </w:rPr>
        <w:t>, Građevinar 68, 2016., str. 736</w:t>
      </w:r>
    </w:p>
    <w:p w14:paraId="1135A6ED" w14:textId="16070E7E" w:rsidR="00687DB4" w:rsidRPr="00AF64E0" w:rsidRDefault="00687DB4">
      <w:pPr>
        <w:spacing w:line="360" w:lineRule="auto"/>
        <w:jc w:val="both"/>
        <w:rPr>
          <w:rFonts w:ascii="Times New Roman" w:hAnsi="Times New Roman" w:cs="Times New Roman"/>
          <w:color w:val="000000" w:themeColor="text1"/>
          <w:sz w:val="24"/>
          <w:szCs w:val="24"/>
        </w:rPr>
      </w:pPr>
      <w:r w:rsidRPr="00AF64E0">
        <w:rPr>
          <w:rFonts w:ascii="Times New Roman" w:hAnsi="Times New Roman" w:cs="Times New Roman"/>
          <w:sz w:val="24"/>
          <w:szCs w:val="24"/>
        </w:rPr>
        <w:t>[10]</w:t>
      </w:r>
      <w:r w:rsidRPr="00AF64E0">
        <w:rPr>
          <w:rFonts w:ascii="Times New Roman" w:hAnsi="Times New Roman" w:cs="Times New Roman"/>
          <w:sz w:val="24"/>
          <w:szCs w:val="24"/>
        </w:rPr>
        <w:tab/>
        <w:t xml:space="preserve">M. Kušter Marić, A. Mandić Ivanković, A. Vlašić, J. Bleizffer, M. Srbić, D. Skokandić, </w:t>
      </w:r>
      <w:r w:rsidRPr="00AF64E0">
        <w:rPr>
          <w:rFonts w:ascii="Times New Roman" w:hAnsi="Times New Roman" w:cs="Times New Roman"/>
          <w:i/>
          <w:iCs/>
          <w:sz w:val="24"/>
          <w:szCs w:val="24"/>
        </w:rPr>
        <w:t>Ocjenjivanje korozije armature i oštećenja betona na mostovima primjenom nerazornih ispitivanja</w:t>
      </w:r>
      <w:r w:rsidRPr="00AF64E0">
        <w:rPr>
          <w:rFonts w:ascii="Times New Roman" w:hAnsi="Times New Roman" w:cs="Times New Roman"/>
          <w:sz w:val="24"/>
          <w:szCs w:val="24"/>
        </w:rPr>
        <w:t>, Građevinar 71, 2019., str. 848, str. 849, str. 851, str. 852</w:t>
      </w:r>
    </w:p>
    <w:p w14:paraId="23D3DD7D" w14:textId="5D083713" w:rsidR="00AA6256" w:rsidRPr="00AF64E0" w:rsidRDefault="003F7F99">
      <w:pPr>
        <w:spacing w:line="360" w:lineRule="auto"/>
        <w:jc w:val="both"/>
        <w:rPr>
          <w:rStyle w:val="Hiperveza"/>
          <w:rFonts w:ascii="Times New Roman" w:hAnsi="Times New Roman" w:cs="Times New Roman"/>
          <w:color w:val="000000" w:themeColor="text1"/>
          <w:sz w:val="24"/>
          <w:szCs w:val="24"/>
          <w:u w:val="none"/>
        </w:rPr>
      </w:pPr>
      <w:r w:rsidRPr="00BD27E7">
        <w:rPr>
          <w:rFonts w:ascii="Times New Roman" w:hAnsi="Times New Roman" w:cs="Times New Roman"/>
          <w:sz w:val="24"/>
          <w:szCs w:val="24"/>
        </w:rPr>
        <w:t>[</w:t>
      </w:r>
      <w:r w:rsidR="00AF64E0" w:rsidRPr="00BD27E7">
        <w:rPr>
          <w:rFonts w:ascii="Times New Roman" w:hAnsi="Times New Roman" w:cs="Times New Roman"/>
          <w:sz w:val="24"/>
          <w:szCs w:val="24"/>
        </w:rPr>
        <w:t>11</w:t>
      </w:r>
      <w:r w:rsidRPr="00BD27E7">
        <w:rPr>
          <w:rFonts w:ascii="Times New Roman" w:hAnsi="Times New Roman" w:cs="Times New Roman"/>
          <w:sz w:val="24"/>
          <w:szCs w:val="24"/>
        </w:rPr>
        <w:t>]</w:t>
      </w:r>
      <w:r w:rsidRPr="00BD27E7">
        <w:rPr>
          <w:rFonts w:ascii="Times New Roman" w:hAnsi="Times New Roman" w:cs="Times New Roman"/>
          <w:sz w:val="24"/>
          <w:szCs w:val="24"/>
        </w:rPr>
        <w:tab/>
      </w:r>
      <w:r w:rsidR="00AA6256" w:rsidRPr="00AF64E0">
        <w:rPr>
          <w:rFonts w:ascii="Times New Roman" w:hAnsi="Times New Roman" w:cs="Times New Roman"/>
          <w:color w:val="000000" w:themeColor="text1"/>
          <w:sz w:val="24"/>
          <w:szCs w:val="24"/>
        </w:rPr>
        <w:t>Structurae, International database and gallery of  structures,</w:t>
      </w:r>
      <w:r w:rsidR="00AA6256" w:rsidRPr="00AF64E0">
        <w:rPr>
          <w:rFonts w:ascii="Times New Roman" w:hAnsi="Times New Roman" w:cs="Times New Roman"/>
          <w:i/>
          <w:iCs/>
          <w:color w:val="000000" w:themeColor="text1"/>
          <w:sz w:val="24"/>
          <w:szCs w:val="24"/>
        </w:rPr>
        <w:t xml:space="preserve"> </w:t>
      </w:r>
      <w:r w:rsidR="00333B9A" w:rsidRPr="00AF64E0">
        <w:rPr>
          <w:rFonts w:ascii="Times New Roman" w:eastAsia="Times New Roman" w:hAnsi="Times New Roman" w:cs="Times New Roman"/>
          <w:i/>
          <w:iCs/>
          <w:color w:val="000000" w:themeColor="text1"/>
          <w:kern w:val="36"/>
          <w:sz w:val="24"/>
          <w:szCs w:val="24"/>
          <w:lang w:eastAsia="hr-HR"/>
        </w:rPr>
        <w:t>Fiber-reinforced concrete structures</w:t>
      </w:r>
      <w:r w:rsidR="00333B9A" w:rsidRPr="00AF64E0">
        <w:rPr>
          <w:rFonts w:ascii="Times New Roman" w:eastAsia="Times New Roman" w:hAnsi="Times New Roman" w:cs="Times New Roman"/>
          <w:color w:val="000000" w:themeColor="text1"/>
          <w:kern w:val="36"/>
          <w:sz w:val="24"/>
          <w:szCs w:val="24"/>
          <w:lang w:eastAsia="hr-HR"/>
        </w:rPr>
        <w:t xml:space="preserve">, </w:t>
      </w:r>
      <w:hyperlink r:id="rId66" w:history="1">
        <w:r w:rsidR="00333B9A" w:rsidRPr="00AF64E0">
          <w:rPr>
            <w:rStyle w:val="Hiperveza"/>
            <w:rFonts w:ascii="Times New Roman" w:hAnsi="Times New Roman" w:cs="Times New Roman"/>
            <w:color w:val="000000" w:themeColor="text1"/>
            <w:sz w:val="24"/>
            <w:szCs w:val="24"/>
          </w:rPr>
          <w:t>https://structurae.net/en/structures/buildings/fiber-reinforced-concrete-structures</w:t>
        </w:r>
      </w:hyperlink>
      <w:r w:rsidR="00333B9A" w:rsidRPr="00AF64E0">
        <w:rPr>
          <w:rStyle w:val="Hiperveza"/>
          <w:rFonts w:ascii="Times New Roman" w:hAnsi="Times New Roman" w:cs="Times New Roman"/>
          <w:color w:val="000000" w:themeColor="text1"/>
          <w:sz w:val="24"/>
          <w:szCs w:val="24"/>
          <w:u w:val="none"/>
        </w:rPr>
        <w:t xml:space="preserve"> </w:t>
      </w:r>
      <w:r w:rsidR="00AA6256" w:rsidRPr="00AF64E0">
        <w:rPr>
          <w:rStyle w:val="Hiperveza"/>
          <w:rFonts w:ascii="Times New Roman" w:hAnsi="Times New Roman" w:cs="Times New Roman"/>
          <w:color w:val="000000" w:themeColor="text1"/>
          <w:sz w:val="24"/>
          <w:szCs w:val="24"/>
          <w:u w:val="none"/>
        </w:rPr>
        <w:t xml:space="preserve"> (</w:t>
      </w:r>
      <w:r w:rsidR="00333B9A" w:rsidRPr="00AF64E0">
        <w:rPr>
          <w:rStyle w:val="Hiperveza"/>
          <w:rFonts w:ascii="Times New Roman" w:hAnsi="Times New Roman" w:cs="Times New Roman"/>
          <w:color w:val="000000" w:themeColor="text1"/>
          <w:sz w:val="24"/>
          <w:szCs w:val="24"/>
          <w:u w:val="none"/>
        </w:rPr>
        <w:t>10.05.2021.)</w:t>
      </w:r>
    </w:p>
    <w:p w14:paraId="64BBB253" w14:textId="6DCF3039" w:rsidR="00333B9A" w:rsidRPr="00AF64E0" w:rsidRDefault="00333B9A">
      <w:pPr>
        <w:spacing w:line="360" w:lineRule="auto"/>
        <w:jc w:val="both"/>
        <w:rPr>
          <w:rFonts w:ascii="Times New Roman" w:hAnsi="Times New Roman" w:cs="Times New Roman"/>
          <w:color w:val="000000" w:themeColor="text1"/>
          <w:sz w:val="24"/>
          <w:szCs w:val="24"/>
        </w:rPr>
      </w:pPr>
      <w:r w:rsidRPr="00AF64E0">
        <w:rPr>
          <w:rFonts w:ascii="Times New Roman" w:hAnsi="Times New Roman" w:cs="Times New Roman"/>
          <w:color w:val="000000" w:themeColor="text1"/>
          <w:sz w:val="24"/>
          <w:szCs w:val="24"/>
          <w:lang w:eastAsia="hr-HR"/>
        </w:rPr>
        <w:t>[</w:t>
      </w:r>
      <w:r w:rsidR="00AF64E0" w:rsidRPr="00AF64E0">
        <w:rPr>
          <w:rFonts w:ascii="Times New Roman" w:hAnsi="Times New Roman" w:cs="Times New Roman"/>
          <w:color w:val="000000" w:themeColor="text1"/>
          <w:sz w:val="24"/>
          <w:szCs w:val="24"/>
          <w:lang w:eastAsia="hr-HR"/>
        </w:rPr>
        <w:t>12</w:t>
      </w:r>
      <w:r w:rsidRPr="00AF64E0">
        <w:rPr>
          <w:rFonts w:ascii="Times New Roman" w:hAnsi="Times New Roman" w:cs="Times New Roman"/>
          <w:color w:val="000000" w:themeColor="text1"/>
          <w:sz w:val="24"/>
          <w:szCs w:val="24"/>
          <w:lang w:eastAsia="hr-HR"/>
        </w:rPr>
        <w:t>]</w:t>
      </w:r>
      <w:r w:rsidR="00687DB4" w:rsidRPr="00AF64E0">
        <w:rPr>
          <w:rFonts w:ascii="Times New Roman" w:hAnsi="Times New Roman" w:cs="Times New Roman"/>
          <w:color w:val="000000" w:themeColor="text1"/>
          <w:sz w:val="24"/>
          <w:szCs w:val="24"/>
          <w:lang w:eastAsia="hr-HR"/>
        </w:rPr>
        <w:t xml:space="preserve"> </w:t>
      </w:r>
      <w:r w:rsidRPr="00AF64E0">
        <w:rPr>
          <w:rFonts w:ascii="Times New Roman" w:hAnsi="Times New Roman" w:cs="Times New Roman"/>
          <w:color w:val="000000" w:themeColor="text1"/>
          <w:sz w:val="24"/>
          <w:szCs w:val="24"/>
          <w:lang w:eastAsia="hr-HR"/>
        </w:rPr>
        <w:t xml:space="preserve">Viator, </w:t>
      </w:r>
      <w:hyperlink r:id="rId67" w:history="1">
        <w:r w:rsidRPr="00AF64E0">
          <w:rPr>
            <w:rStyle w:val="Hiperveza"/>
            <w:rFonts w:ascii="Times New Roman" w:hAnsi="Times New Roman" w:cs="Times New Roman"/>
            <w:color w:val="000000" w:themeColor="text1"/>
            <w:sz w:val="24"/>
            <w:szCs w:val="24"/>
          </w:rPr>
          <w:t>https://www.viator.com/en-NZ/tours/Valencia/Oceanografic/d811-5414P7</w:t>
        </w:r>
      </w:hyperlink>
      <w:r w:rsidRPr="00AF64E0">
        <w:rPr>
          <w:rFonts w:ascii="Times New Roman" w:hAnsi="Times New Roman" w:cs="Times New Roman"/>
          <w:color w:val="000000" w:themeColor="text1"/>
          <w:sz w:val="24"/>
          <w:szCs w:val="24"/>
        </w:rPr>
        <w:t xml:space="preserve"> (10.05.2021.)</w:t>
      </w:r>
    </w:p>
    <w:p w14:paraId="2D1E8EBE" w14:textId="4079DD8A" w:rsidR="00333B9A" w:rsidRPr="00AF64E0" w:rsidRDefault="00333B9A">
      <w:pPr>
        <w:spacing w:line="360" w:lineRule="auto"/>
        <w:jc w:val="both"/>
        <w:rPr>
          <w:rFonts w:ascii="Times New Roman" w:hAnsi="Times New Roman" w:cs="Times New Roman"/>
          <w:color w:val="000000" w:themeColor="text1"/>
          <w:sz w:val="24"/>
          <w:szCs w:val="24"/>
        </w:rPr>
      </w:pPr>
      <w:r w:rsidRPr="00AF64E0">
        <w:rPr>
          <w:rFonts w:ascii="Times New Roman" w:hAnsi="Times New Roman" w:cs="Times New Roman"/>
          <w:color w:val="000000" w:themeColor="text1"/>
          <w:sz w:val="24"/>
          <w:szCs w:val="24"/>
        </w:rPr>
        <w:lastRenderedPageBreak/>
        <w:t>[</w:t>
      </w:r>
      <w:r w:rsidR="00AF64E0" w:rsidRPr="00AF64E0">
        <w:rPr>
          <w:rFonts w:ascii="Times New Roman" w:hAnsi="Times New Roman" w:cs="Times New Roman"/>
          <w:color w:val="000000" w:themeColor="text1"/>
          <w:sz w:val="24"/>
          <w:szCs w:val="24"/>
        </w:rPr>
        <w:t>13</w:t>
      </w:r>
      <w:r w:rsidRPr="00AF64E0">
        <w:rPr>
          <w:rFonts w:ascii="Times New Roman" w:hAnsi="Times New Roman" w:cs="Times New Roman"/>
          <w:color w:val="000000" w:themeColor="text1"/>
          <w:sz w:val="24"/>
          <w:szCs w:val="24"/>
        </w:rPr>
        <w:t>]</w:t>
      </w:r>
      <w:r w:rsidRPr="00AF64E0">
        <w:rPr>
          <w:rFonts w:ascii="Times New Roman" w:hAnsi="Times New Roman" w:cs="Times New Roman"/>
          <w:color w:val="000000" w:themeColor="text1"/>
          <w:sz w:val="24"/>
          <w:szCs w:val="24"/>
        </w:rPr>
        <w:tab/>
        <w:t xml:space="preserve">F. Toutlemonde, J. Resplendino, </w:t>
      </w:r>
      <w:r w:rsidRPr="00AF64E0">
        <w:rPr>
          <w:rFonts w:ascii="Times New Roman" w:hAnsi="Times New Roman" w:cs="Times New Roman"/>
          <w:i/>
          <w:iCs/>
          <w:color w:val="000000" w:themeColor="text1"/>
          <w:sz w:val="24"/>
          <w:szCs w:val="24"/>
        </w:rPr>
        <w:t>Designing and Building with UHPFRC: State of the Art and Development</w:t>
      </w:r>
      <w:r w:rsidRPr="00AF64E0">
        <w:rPr>
          <w:rFonts w:ascii="Times New Roman" w:hAnsi="Times New Roman" w:cs="Times New Roman"/>
          <w:color w:val="000000" w:themeColor="text1"/>
          <w:sz w:val="24"/>
          <w:szCs w:val="24"/>
        </w:rPr>
        <w:t xml:space="preserve">, 2011., </w:t>
      </w:r>
      <w:r w:rsidRPr="00AF64E0">
        <w:rPr>
          <w:rFonts w:ascii="Times New Roman" w:eastAsia="Times New Roman" w:hAnsi="Times New Roman" w:cs="Times New Roman"/>
          <w:color w:val="000000" w:themeColor="text1"/>
          <w:kern w:val="36"/>
          <w:sz w:val="24"/>
          <w:szCs w:val="24"/>
          <w:lang w:eastAsia="hr-HR"/>
        </w:rPr>
        <w:t>Wiley</w:t>
      </w:r>
      <w:r w:rsidRPr="00AF64E0">
        <w:rPr>
          <w:rFonts w:ascii="Times New Roman" w:eastAsia="Times New Roman" w:hAnsi="Times New Roman" w:cs="Times New Roman"/>
          <w:i/>
          <w:iCs/>
          <w:color w:val="000000" w:themeColor="text1"/>
          <w:kern w:val="36"/>
          <w:sz w:val="24"/>
          <w:szCs w:val="24"/>
          <w:lang w:eastAsia="hr-HR"/>
        </w:rPr>
        <w:t xml:space="preserve">, </w:t>
      </w:r>
      <w:r w:rsidRPr="00AF64E0">
        <w:rPr>
          <w:rFonts w:ascii="Times New Roman" w:eastAsia="Times New Roman" w:hAnsi="Times New Roman" w:cs="Times New Roman"/>
          <w:color w:val="000000" w:themeColor="text1"/>
          <w:kern w:val="36"/>
          <w:sz w:val="24"/>
          <w:szCs w:val="24"/>
          <w:lang w:eastAsia="hr-HR"/>
        </w:rPr>
        <w:t>str. 481, str. 482, str. 483.</w:t>
      </w:r>
    </w:p>
    <w:p w14:paraId="2A3D8960" w14:textId="1E34C117" w:rsidR="00333B9A" w:rsidRPr="00AF64E0" w:rsidRDefault="00333B9A">
      <w:pPr>
        <w:spacing w:line="360" w:lineRule="auto"/>
        <w:jc w:val="both"/>
        <w:rPr>
          <w:rStyle w:val="Hiperveza"/>
          <w:rFonts w:ascii="Times New Roman" w:hAnsi="Times New Roman" w:cs="Times New Roman"/>
          <w:color w:val="000000" w:themeColor="text1"/>
          <w:sz w:val="24"/>
          <w:szCs w:val="24"/>
          <w:u w:val="none"/>
        </w:rPr>
      </w:pPr>
      <w:r w:rsidRPr="00BD27E7">
        <w:rPr>
          <w:rFonts w:ascii="Times New Roman" w:hAnsi="Times New Roman" w:cs="Times New Roman"/>
          <w:color w:val="000000" w:themeColor="text1"/>
          <w:sz w:val="24"/>
          <w:szCs w:val="24"/>
        </w:rPr>
        <w:t>[</w:t>
      </w:r>
      <w:r w:rsidR="00AF64E0" w:rsidRPr="00AF64E0">
        <w:rPr>
          <w:rFonts w:ascii="Times New Roman" w:hAnsi="Times New Roman" w:cs="Times New Roman"/>
          <w:color w:val="000000" w:themeColor="text1"/>
          <w:sz w:val="24"/>
          <w:szCs w:val="24"/>
        </w:rPr>
        <w:t>14</w:t>
      </w:r>
      <w:r w:rsidRPr="00AF64E0">
        <w:rPr>
          <w:rFonts w:ascii="Times New Roman" w:hAnsi="Times New Roman" w:cs="Times New Roman"/>
          <w:color w:val="000000" w:themeColor="text1"/>
          <w:sz w:val="24"/>
          <w:szCs w:val="24"/>
        </w:rPr>
        <w:t>]</w:t>
      </w:r>
      <w:r w:rsidRPr="00AF64E0">
        <w:rPr>
          <w:rFonts w:ascii="Times New Roman" w:hAnsi="Times New Roman" w:cs="Times New Roman"/>
          <w:color w:val="000000" w:themeColor="text1"/>
          <w:sz w:val="24"/>
          <w:szCs w:val="24"/>
        </w:rPr>
        <w:tab/>
        <w:t xml:space="preserve">Architect, The journal of the American Institute of Architects, </w:t>
      </w:r>
      <w:r w:rsidRPr="00AF64E0">
        <w:rPr>
          <w:rFonts w:ascii="Times New Roman" w:hAnsi="Times New Roman" w:cs="Times New Roman"/>
          <w:i/>
          <w:iCs/>
          <w:color w:val="000000" w:themeColor="text1"/>
          <w:sz w:val="24"/>
          <w:szCs w:val="24"/>
        </w:rPr>
        <w:t>MuCEM: Museum of European and Mediterranean Civilizations</w:t>
      </w:r>
      <w:r w:rsidRPr="00AF64E0">
        <w:rPr>
          <w:rFonts w:ascii="Times New Roman" w:hAnsi="Times New Roman" w:cs="Times New Roman"/>
          <w:color w:val="000000" w:themeColor="text1"/>
          <w:sz w:val="24"/>
          <w:szCs w:val="24"/>
        </w:rPr>
        <w:t xml:space="preserve">, </w:t>
      </w:r>
      <w:hyperlink r:id="rId68" w:history="1">
        <w:r w:rsidRPr="00AF64E0">
          <w:rPr>
            <w:rStyle w:val="Hiperveza"/>
            <w:rFonts w:ascii="Times New Roman" w:hAnsi="Times New Roman" w:cs="Times New Roman"/>
            <w:color w:val="000000" w:themeColor="text1"/>
            <w:sz w:val="24"/>
            <w:szCs w:val="24"/>
          </w:rPr>
          <w:t>https://www.architectmagazine.com/project-gallery/mucem-museum-of-european-and-mediterranean-civilizations_o</w:t>
        </w:r>
      </w:hyperlink>
      <w:r w:rsidRPr="00AF64E0">
        <w:rPr>
          <w:rStyle w:val="Hiperveza"/>
          <w:rFonts w:ascii="Times New Roman" w:hAnsi="Times New Roman" w:cs="Times New Roman"/>
          <w:color w:val="000000" w:themeColor="text1"/>
          <w:sz w:val="24"/>
          <w:szCs w:val="24"/>
          <w:u w:val="none"/>
        </w:rPr>
        <w:t xml:space="preserve"> (</w:t>
      </w:r>
      <w:r w:rsidR="003F7F99" w:rsidRPr="00AF64E0">
        <w:rPr>
          <w:rStyle w:val="Hiperveza"/>
          <w:rFonts w:ascii="Times New Roman" w:hAnsi="Times New Roman" w:cs="Times New Roman"/>
          <w:color w:val="000000" w:themeColor="text1"/>
          <w:sz w:val="24"/>
          <w:szCs w:val="24"/>
          <w:u w:val="none"/>
        </w:rPr>
        <w:t>10</w:t>
      </w:r>
      <w:r w:rsidRPr="00AF64E0">
        <w:rPr>
          <w:rStyle w:val="Hiperveza"/>
          <w:rFonts w:ascii="Times New Roman" w:hAnsi="Times New Roman" w:cs="Times New Roman"/>
          <w:color w:val="000000" w:themeColor="text1"/>
          <w:sz w:val="24"/>
          <w:szCs w:val="24"/>
          <w:u w:val="none"/>
        </w:rPr>
        <w:t>.05.2021.)</w:t>
      </w:r>
    </w:p>
    <w:p w14:paraId="6B0FAAC8" w14:textId="398541D2" w:rsidR="006C68AC" w:rsidRPr="00AF64E0" w:rsidRDefault="006C68AC">
      <w:pPr>
        <w:spacing w:line="360" w:lineRule="auto"/>
        <w:jc w:val="both"/>
        <w:rPr>
          <w:rFonts w:ascii="Times New Roman" w:hAnsi="Times New Roman" w:cs="Times New Roman"/>
          <w:color w:val="000000" w:themeColor="text1"/>
          <w:sz w:val="24"/>
          <w:szCs w:val="24"/>
          <w:lang w:eastAsia="hr-HR"/>
        </w:rPr>
      </w:pPr>
      <w:r w:rsidRPr="00AF64E0">
        <w:rPr>
          <w:rStyle w:val="Hiperveza"/>
          <w:rFonts w:ascii="Times New Roman" w:hAnsi="Times New Roman" w:cs="Times New Roman"/>
          <w:color w:val="000000" w:themeColor="text1"/>
          <w:sz w:val="24"/>
          <w:szCs w:val="24"/>
          <w:u w:val="none"/>
        </w:rPr>
        <w:t>[15]</w:t>
      </w:r>
      <w:r w:rsidRPr="00AF64E0">
        <w:rPr>
          <w:rFonts w:ascii="Times New Roman" w:hAnsi="Times New Roman" w:cs="Times New Roman"/>
          <w:color w:val="000000" w:themeColor="text1"/>
          <w:sz w:val="24"/>
          <w:szCs w:val="24"/>
        </w:rPr>
        <w:tab/>
        <w:t xml:space="preserve">V. Horvat, </w:t>
      </w:r>
      <w:r w:rsidRPr="00AF64E0">
        <w:rPr>
          <w:rFonts w:ascii="Times New Roman" w:hAnsi="Times New Roman" w:cs="Times New Roman"/>
          <w:i/>
          <w:iCs/>
          <w:color w:val="000000" w:themeColor="text1"/>
          <w:sz w:val="24"/>
          <w:szCs w:val="24"/>
        </w:rPr>
        <w:t>Eksplozivi, sredstva za paljenje, štapinske i električne mreže za paljenje</w:t>
      </w:r>
      <w:r w:rsidRPr="00AF64E0">
        <w:rPr>
          <w:rFonts w:ascii="Times New Roman" w:hAnsi="Times New Roman" w:cs="Times New Roman"/>
          <w:color w:val="000000" w:themeColor="text1"/>
          <w:sz w:val="24"/>
          <w:szCs w:val="24"/>
        </w:rPr>
        <w:t>, HVU „Dr. Franjo Tuđman“, 2016., str. 6, str. 19, str. 30</w:t>
      </w:r>
    </w:p>
    <w:p w14:paraId="77023294" w14:textId="68E04D8B" w:rsidR="00381A72" w:rsidRPr="00AF64E0" w:rsidRDefault="00381A72">
      <w:pPr>
        <w:spacing w:line="360" w:lineRule="auto"/>
        <w:jc w:val="both"/>
        <w:rPr>
          <w:rFonts w:ascii="Times New Roman" w:hAnsi="Times New Roman" w:cs="Times New Roman"/>
          <w:color w:val="000000" w:themeColor="text1"/>
          <w:sz w:val="24"/>
          <w:szCs w:val="24"/>
        </w:rPr>
      </w:pPr>
      <w:r w:rsidRPr="00AF64E0">
        <w:rPr>
          <w:rFonts w:ascii="Times New Roman" w:hAnsi="Times New Roman" w:cs="Times New Roman"/>
          <w:color w:val="000000" w:themeColor="text1"/>
          <w:sz w:val="24"/>
          <w:szCs w:val="24"/>
        </w:rPr>
        <w:t>[</w:t>
      </w:r>
      <w:r w:rsidR="003F7F99" w:rsidRPr="00AF64E0">
        <w:rPr>
          <w:rFonts w:ascii="Times New Roman" w:hAnsi="Times New Roman" w:cs="Times New Roman"/>
          <w:color w:val="000000" w:themeColor="text1"/>
          <w:sz w:val="24"/>
          <w:szCs w:val="24"/>
        </w:rPr>
        <w:t>1</w:t>
      </w:r>
      <w:r w:rsidR="00AF64E0" w:rsidRPr="00AF64E0">
        <w:rPr>
          <w:rFonts w:ascii="Times New Roman" w:hAnsi="Times New Roman" w:cs="Times New Roman"/>
          <w:color w:val="000000" w:themeColor="text1"/>
          <w:sz w:val="24"/>
          <w:szCs w:val="24"/>
        </w:rPr>
        <w:t>6</w:t>
      </w:r>
      <w:r w:rsidRPr="00AF64E0">
        <w:rPr>
          <w:rFonts w:ascii="Times New Roman" w:hAnsi="Times New Roman" w:cs="Times New Roman"/>
          <w:color w:val="000000" w:themeColor="text1"/>
          <w:sz w:val="24"/>
          <w:szCs w:val="24"/>
        </w:rPr>
        <w:t>]</w:t>
      </w:r>
      <w:r w:rsidR="00F43795" w:rsidRPr="00AF64E0">
        <w:rPr>
          <w:rFonts w:ascii="Times New Roman" w:hAnsi="Times New Roman" w:cs="Times New Roman"/>
          <w:color w:val="000000" w:themeColor="text1"/>
          <w:sz w:val="24"/>
          <w:szCs w:val="24"/>
        </w:rPr>
        <w:tab/>
      </w:r>
      <w:bookmarkStart w:id="785" w:name="_Hlk73090548"/>
      <w:r w:rsidR="00FF538A" w:rsidRPr="00AF64E0">
        <w:rPr>
          <w:rFonts w:ascii="Times New Roman" w:hAnsi="Times New Roman" w:cs="Times New Roman"/>
          <w:color w:val="000000" w:themeColor="text1"/>
          <w:sz w:val="24"/>
          <w:szCs w:val="24"/>
        </w:rPr>
        <w:t xml:space="preserve">Đ. Pavelić, </w:t>
      </w:r>
      <w:r w:rsidR="00FF538A" w:rsidRPr="00AF64E0">
        <w:rPr>
          <w:rFonts w:ascii="Times New Roman" w:hAnsi="Times New Roman" w:cs="Times New Roman"/>
          <w:i/>
          <w:iCs/>
          <w:color w:val="000000" w:themeColor="text1"/>
          <w:sz w:val="24"/>
          <w:szCs w:val="24"/>
        </w:rPr>
        <w:t>Značajke i djelovanje eksploziva</w:t>
      </w:r>
      <w:r w:rsidR="00FF538A" w:rsidRPr="00AF64E0">
        <w:rPr>
          <w:rFonts w:ascii="Times New Roman" w:hAnsi="Times New Roman" w:cs="Times New Roman"/>
          <w:color w:val="000000" w:themeColor="text1"/>
          <w:sz w:val="24"/>
          <w:szCs w:val="24"/>
        </w:rPr>
        <w:t>, Sigurnost 51, 2009., str. 165</w:t>
      </w:r>
      <w:bookmarkEnd w:id="785"/>
    </w:p>
    <w:p w14:paraId="1D4AF8DE" w14:textId="000BC490" w:rsidR="00381A72" w:rsidRPr="00AF64E0" w:rsidRDefault="00381A72">
      <w:pPr>
        <w:spacing w:line="360" w:lineRule="auto"/>
        <w:jc w:val="both"/>
        <w:rPr>
          <w:rFonts w:ascii="Times New Roman" w:hAnsi="Times New Roman" w:cs="Times New Roman"/>
          <w:color w:val="000000" w:themeColor="text1"/>
          <w:sz w:val="24"/>
          <w:szCs w:val="24"/>
        </w:rPr>
      </w:pPr>
      <w:r w:rsidRPr="00AF64E0">
        <w:rPr>
          <w:rFonts w:ascii="Times New Roman" w:hAnsi="Times New Roman" w:cs="Times New Roman"/>
          <w:color w:val="000000" w:themeColor="text1"/>
          <w:sz w:val="24"/>
          <w:szCs w:val="24"/>
        </w:rPr>
        <w:t>[</w:t>
      </w:r>
      <w:r w:rsidR="003F7F99" w:rsidRPr="00AF64E0">
        <w:rPr>
          <w:rFonts w:ascii="Times New Roman" w:hAnsi="Times New Roman" w:cs="Times New Roman"/>
          <w:color w:val="000000" w:themeColor="text1"/>
          <w:sz w:val="24"/>
          <w:szCs w:val="24"/>
        </w:rPr>
        <w:t>1</w:t>
      </w:r>
      <w:r w:rsidR="00AF64E0" w:rsidRPr="00AF64E0">
        <w:rPr>
          <w:rFonts w:ascii="Times New Roman" w:hAnsi="Times New Roman" w:cs="Times New Roman"/>
          <w:color w:val="000000" w:themeColor="text1"/>
          <w:sz w:val="24"/>
          <w:szCs w:val="24"/>
        </w:rPr>
        <w:t>7</w:t>
      </w:r>
      <w:r w:rsidRPr="00AF64E0">
        <w:rPr>
          <w:rFonts w:ascii="Times New Roman" w:hAnsi="Times New Roman" w:cs="Times New Roman"/>
          <w:color w:val="000000" w:themeColor="text1"/>
          <w:sz w:val="24"/>
          <w:szCs w:val="24"/>
        </w:rPr>
        <w:t>]</w:t>
      </w:r>
      <w:r w:rsidR="00F43795" w:rsidRPr="00AF64E0">
        <w:rPr>
          <w:rFonts w:ascii="Times New Roman" w:hAnsi="Times New Roman" w:cs="Times New Roman"/>
          <w:color w:val="000000" w:themeColor="text1"/>
          <w:sz w:val="24"/>
          <w:szCs w:val="24"/>
        </w:rPr>
        <w:tab/>
      </w:r>
      <w:bookmarkStart w:id="786" w:name="_Hlk73053842"/>
      <w:r w:rsidR="00FF538A" w:rsidRPr="00AF64E0">
        <w:rPr>
          <w:rFonts w:ascii="Times New Roman" w:hAnsi="Times New Roman" w:cs="Times New Roman"/>
          <w:color w:val="000000" w:themeColor="text1"/>
          <w:sz w:val="24"/>
          <w:szCs w:val="24"/>
        </w:rPr>
        <w:t xml:space="preserve">K. Marić, </w:t>
      </w:r>
      <w:r w:rsidR="00FF538A" w:rsidRPr="00AF64E0">
        <w:rPr>
          <w:rFonts w:ascii="Times New Roman" w:hAnsi="Times New Roman" w:cs="Times New Roman"/>
          <w:i/>
          <w:iCs/>
          <w:color w:val="000000" w:themeColor="text1"/>
          <w:sz w:val="24"/>
          <w:szCs w:val="24"/>
        </w:rPr>
        <w:t>Djelovanje eksploziva na betonske konstrukcije</w:t>
      </w:r>
      <w:r w:rsidR="00FF538A" w:rsidRPr="00AF64E0">
        <w:rPr>
          <w:rFonts w:ascii="Times New Roman" w:hAnsi="Times New Roman" w:cs="Times New Roman"/>
          <w:color w:val="000000" w:themeColor="text1"/>
          <w:sz w:val="24"/>
          <w:szCs w:val="24"/>
        </w:rPr>
        <w:t>, Diplomski rad, Rudarsko-geološko-naftni fakultet, Sveučilište u Zagrebu, 2018., str. 2, str. 9</w:t>
      </w:r>
    </w:p>
    <w:bookmarkEnd w:id="786"/>
    <w:p w14:paraId="66A0CA7D" w14:textId="1E99EE6E" w:rsidR="00381A72" w:rsidRPr="00AF64E0" w:rsidRDefault="00381A72">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3F7F99" w:rsidRPr="00AF64E0">
        <w:rPr>
          <w:rFonts w:ascii="Times New Roman" w:hAnsi="Times New Roman" w:cs="Times New Roman"/>
          <w:sz w:val="24"/>
          <w:szCs w:val="24"/>
        </w:rPr>
        <w:t>1</w:t>
      </w:r>
      <w:r w:rsidR="00AF64E0" w:rsidRPr="00AF64E0">
        <w:rPr>
          <w:rFonts w:ascii="Times New Roman" w:hAnsi="Times New Roman" w:cs="Times New Roman"/>
          <w:sz w:val="24"/>
          <w:szCs w:val="24"/>
        </w:rPr>
        <w:t>8</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bookmarkStart w:id="787" w:name="_Hlk73090925"/>
      <w:r w:rsidR="00FF538A" w:rsidRPr="00AF64E0">
        <w:rPr>
          <w:rFonts w:ascii="Times New Roman" w:hAnsi="Times New Roman" w:cs="Times New Roman"/>
          <w:sz w:val="24"/>
          <w:szCs w:val="24"/>
        </w:rPr>
        <w:t xml:space="preserve">V. Karlos, G. Solomos, </w:t>
      </w:r>
      <w:r w:rsidR="00FF538A" w:rsidRPr="00AF64E0">
        <w:rPr>
          <w:rFonts w:ascii="Times New Roman" w:hAnsi="Times New Roman" w:cs="Times New Roman"/>
          <w:i/>
          <w:iCs/>
          <w:sz w:val="24"/>
          <w:szCs w:val="24"/>
        </w:rPr>
        <w:t xml:space="preserve">Calculation of </w:t>
      </w:r>
      <w:r w:rsidR="00DF79F0" w:rsidRPr="00AF64E0">
        <w:rPr>
          <w:rFonts w:ascii="Times New Roman" w:hAnsi="Times New Roman" w:cs="Times New Roman"/>
          <w:i/>
          <w:iCs/>
          <w:sz w:val="24"/>
          <w:szCs w:val="24"/>
        </w:rPr>
        <w:t>b</w:t>
      </w:r>
      <w:r w:rsidR="00FF538A" w:rsidRPr="00AF64E0">
        <w:rPr>
          <w:rFonts w:ascii="Times New Roman" w:hAnsi="Times New Roman" w:cs="Times New Roman"/>
          <w:i/>
          <w:iCs/>
          <w:sz w:val="24"/>
          <w:szCs w:val="24"/>
        </w:rPr>
        <w:t xml:space="preserve">last </w:t>
      </w:r>
      <w:r w:rsidR="00DF79F0" w:rsidRPr="00AF64E0">
        <w:rPr>
          <w:rFonts w:ascii="Times New Roman" w:hAnsi="Times New Roman" w:cs="Times New Roman"/>
          <w:i/>
          <w:iCs/>
          <w:sz w:val="24"/>
          <w:szCs w:val="24"/>
        </w:rPr>
        <w:t>l</w:t>
      </w:r>
      <w:r w:rsidR="00FF538A" w:rsidRPr="00AF64E0">
        <w:rPr>
          <w:rFonts w:ascii="Times New Roman" w:hAnsi="Times New Roman" w:cs="Times New Roman"/>
          <w:i/>
          <w:iCs/>
          <w:sz w:val="24"/>
          <w:szCs w:val="24"/>
        </w:rPr>
        <w:t xml:space="preserve">oads for </w:t>
      </w:r>
      <w:r w:rsidR="00DF79F0" w:rsidRPr="00AF64E0">
        <w:rPr>
          <w:rFonts w:ascii="Times New Roman" w:hAnsi="Times New Roman" w:cs="Times New Roman"/>
          <w:i/>
          <w:iCs/>
          <w:sz w:val="24"/>
          <w:szCs w:val="24"/>
        </w:rPr>
        <w:t>a</w:t>
      </w:r>
      <w:r w:rsidR="00FF538A" w:rsidRPr="00AF64E0">
        <w:rPr>
          <w:rFonts w:ascii="Times New Roman" w:hAnsi="Times New Roman" w:cs="Times New Roman"/>
          <w:i/>
          <w:iCs/>
          <w:sz w:val="24"/>
          <w:szCs w:val="24"/>
        </w:rPr>
        <w:t xml:space="preserve">pplication to </w:t>
      </w:r>
      <w:r w:rsidR="00DF79F0" w:rsidRPr="00AF64E0">
        <w:rPr>
          <w:rFonts w:ascii="Times New Roman" w:hAnsi="Times New Roman" w:cs="Times New Roman"/>
          <w:i/>
          <w:iCs/>
          <w:sz w:val="24"/>
          <w:szCs w:val="24"/>
        </w:rPr>
        <w:t>s</w:t>
      </w:r>
      <w:r w:rsidR="00FF538A" w:rsidRPr="00AF64E0">
        <w:rPr>
          <w:rFonts w:ascii="Times New Roman" w:hAnsi="Times New Roman" w:cs="Times New Roman"/>
          <w:i/>
          <w:iCs/>
          <w:sz w:val="24"/>
          <w:szCs w:val="24"/>
        </w:rPr>
        <w:t xml:space="preserve">tructural </w:t>
      </w:r>
      <w:r w:rsidR="00DF79F0" w:rsidRPr="00AF64E0">
        <w:rPr>
          <w:rFonts w:ascii="Times New Roman" w:hAnsi="Times New Roman" w:cs="Times New Roman"/>
          <w:i/>
          <w:iCs/>
          <w:sz w:val="24"/>
          <w:szCs w:val="24"/>
        </w:rPr>
        <w:t>c</w:t>
      </w:r>
      <w:r w:rsidR="00FF538A" w:rsidRPr="00AF64E0">
        <w:rPr>
          <w:rFonts w:ascii="Times New Roman" w:hAnsi="Times New Roman" w:cs="Times New Roman"/>
          <w:i/>
          <w:iCs/>
          <w:sz w:val="24"/>
          <w:szCs w:val="24"/>
        </w:rPr>
        <w:t>omponents</w:t>
      </w:r>
      <w:r w:rsidR="00FF538A" w:rsidRPr="00AF64E0">
        <w:rPr>
          <w:rFonts w:ascii="Times New Roman" w:hAnsi="Times New Roman" w:cs="Times New Roman"/>
          <w:sz w:val="24"/>
          <w:szCs w:val="24"/>
        </w:rPr>
        <w:t>, European Laboratory for Structural Assessment, European Union 2013., str 2., str. 3, str. 4, str. 8</w:t>
      </w:r>
      <w:bookmarkEnd w:id="787"/>
    </w:p>
    <w:p w14:paraId="773DA6C4" w14:textId="125CC44F" w:rsidR="008F10A7" w:rsidRPr="00AF64E0" w:rsidRDefault="008F10A7">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[1</w:t>
      </w:r>
      <w:r w:rsidR="00AF64E0" w:rsidRPr="00AF64E0">
        <w:rPr>
          <w:rFonts w:ascii="Times New Roman" w:hAnsi="Times New Roman" w:cs="Times New Roman"/>
          <w:sz w:val="24"/>
          <w:szCs w:val="24"/>
        </w:rPr>
        <w:t>9</w:t>
      </w:r>
      <w:r w:rsidRPr="00AF64E0">
        <w:rPr>
          <w:rFonts w:ascii="Times New Roman" w:hAnsi="Times New Roman" w:cs="Times New Roman"/>
          <w:sz w:val="24"/>
          <w:szCs w:val="24"/>
        </w:rPr>
        <w:t>]</w:t>
      </w:r>
      <w:r w:rsidRPr="00AF64E0">
        <w:rPr>
          <w:rFonts w:ascii="Times New Roman" w:hAnsi="Times New Roman" w:cs="Times New Roman"/>
          <w:sz w:val="24"/>
          <w:szCs w:val="24"/>
        </w:rPr>
        <w:tab/>
        <w:t xml:space="preserve">FEMA, </w:t>
      </w:r>
      <w:r w:rsidRPr="00AF64E0">
        <w:rPr>
          <w:rFonts w:ascii="Times New Roman" w:hAnsi="Times New Roman" w:cs="Times New Roman"/>
          <w:i/>
          <w:iCs/>
          <w:sz w:val="24"/>
          <w:szCs w:val="24"/>
        </w:rPr>
        <w:t>Reference manual to mitigate potential terrorist attacks against buildings</w:t>
      </w:r>
      <w:r w:rsidRPr="00AF64E0">
        <w:rPr>
          <w:rFonts w:ascii="Times New Roman" w:hAnsi="Times New Roman" w:cs="Times New Roman"/>
          <w:sz w:val="24"/>
          <w:szCs w:val="24"/>
        </w:rPr>
        <w:t>, 2003., str. 232</w:t>
      </w:r>
    </w:p>
    <w:p w14:paraId="15E5053E" w14:textId="3E988CC4" w:rsidR="00381A72" w:rsidRPr="00AF64E0" w:rsidRDefault="00381A72">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20</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00FF538A" w:rsidRPr="00AF64E0">
        <w:rPr>
          <w:rFonts w:ascii="Times New Roman" w:hAnsi="Times New Roman" w:cs="Times New Roman"/>
          <w:sz w:val="24"/>
          <w:szCs w:val="24"/>
        </w:rPr>
        <w:t xml:space="preserve">J. Li, C. Wu, </w:t>
      </w:r>
      <w:r w:rsidR="00FF538A" w:rsidRPr="00AF64E0">
        <w:rPr>
          <w:rFonts w:ascii="Times New Roman" w:hAnsi="Times New Roman" w:cs="Times New Roman"/>
          <w:i/>
          <w:iCs/>
          <w:sz w:val="24"/>
          <w:szCs w:val="24"/>
        </w:rPr>
        <w:t xml:space="preserve">Spallation of </w:t>
      </w:r>
      <w:r w:rsidR="00DF79F0" w:rsidRPr="00AF64E0">
        <w:rPr>
          <w:rFonts w:ascii="Times New Roman" w:hAnsi="Times New Roman" w:cs="Times New Roman"/>
          <w:i/>
          <w:iCs/>
          <w:sz w:val="24"/>
          <w:szCs w:val="24"/>
        </w:rPr>
        <w:t>r</w:t>
      </w:r>
      <w:r w:rsidR="00FF538A" w:rsidRPr="00AF64E0">
        <w:rPr>
          <w:rFonts w:ascii="Times New Roman" w:hAnsi="Times New Roman" w:cs="Times New Roman"/>
          <w:i/>
          <w:iCs/>
          <w:sz w:val="24"/>
          <w:szCs w:val="24"/>
        </w:rPr>
        <w:t xml:space="preserve">einforced </w:t>
      </w:r>
      <w:r w:rsidR="00DF79F0" w:rsidRPr="00AF64E0">
        <w:rPr>
          <w:rFonts w:ascii="Times New Roman" w:hAnsi="Times New Roman" w:cs="Times New Roman"/>
          <w:i/>
          <w:iCs/>
          <w:sz w:val="24"/>
          <w:szCs w:val="24"/>
        </w:rPr>
        <w:t>c</w:t>
      </w:r>
      <w:r w:rsidR="00FF538A" w:rsidRPr="00AF64E0">
        <w:rPr>
          <w:rFonts w:ascii="Times New Roman" w:hAnsi="Times New Roman" w:cs="Times New Roman"/>
          <w:i/>
          <w:iCs/>
          <w:sz w:val="24"/>
          <w:szCs w:val="24"/>
        </w:rPr>
        <w:t xml:space="preserve">oncrete </w:t>
      </w:r>
      <w:r w:rsidR="00DF79F0" w:rsidRPr="00AF64E0">
        <w:rPr>
          <w:rFonts w:ascii="Times New Roman" w:hAnsi="Times New Roman" w:cs="Times New Roman"/>
          <w:i/>
          <w:iCs/>
          <w:sz w:val="24"/>
          <w:szCs w:val="24"/>
        </w:rPr>
        <w:t>s</w:t>
      </w:r>
      <w:r w:rsidR="00FF538A" w:rsidRPr="00AF64E0">
        <w:rPr>
          <w:rFonts w:ascii="Times New Roman" w:hAnsi="Times New Roman" w:cs="Times New Roman"/>
          <w:i/>
          <w:iCs/>
          <w:sz w:val="24"/>
          <w:szCs w:val="24"/>
        </w:rPr>
        <w:t xml:space="preserve">labs under </w:t>
      </w:r>
      <w:r w:rsidR="00DF79F0" w:rsidRPr="00AF64E0">
        <w:rPr>
          <w:rFonts w:ascii="Times New Roman" w:hAnsi="Times New Roman" w:cs="Times New Roman"/>
          <w:i/>
          <w:iCs/>
          <w:sz w:val="24"/>
          <w:szCs w:val="24"/>
        </w:rPr>
        <w:t>c</w:t>
      </w:r>
      <w:r w:rsidR="00FF538A" w:rsidRPr="00AF64E0">
        <w:rPr>
          <w:rFonts w:ascii="Times New Roman" w:hAnsi="Times New Roman" w:cs="Times New Roman"/>
          <w:i/>
          <w:iCs/>
          <w:sz w:val="24"/>
          <w:szCs w:val="24"/>
        </w:rPr>
        <w:t xml:space="preserve">ontact </w:t>
      </w:r>
      <w:r w:rsidR="00DF79F0" w:rsidRPr="00AF64E0">
        <w:rPr>
          <w:rFonts w:ascii="Times New Roman" w:hAnsi="Times New Roman" w:cs="Times New Roman"/>
          <w:i/>
          <w:iCs/>
          <w:sz w:val="24"/>
          <w:szCs w:val="24"/>
        </w:rPr>
        <w:t>e</w:t>
      </w:r>
      <w:r w:rsidR="00FF538A" w:rsidRPr="00AF64E0">
        <w:rPr>
          <w:rFonts w:ascii="Times New Roman" w:hAnsi="Times New Roman" w:cs="Times New Roman"/>
          <w:i/>
          <w:iCs/>
          <w:sz w:val="24"/>
          <w:szCs w:val="24"/>
        </w:rPr>
        <w:t>xplosion</w:t>
      </w:r>
      <w:r w:rsidR="00FF538A" w:rsidRPr="00AF64E0">
        <w:rPr>
          <w:rFonts w:ascii="Times New Roman" w:hAnsi="Times New Roman" w:cs="Times New Roman"/>
          <w:sz w:val="24"/>
          <w:szCs w:val="24"/>
        </w:rPr>
        <w:t>, Sec</w:t>
      </w:r>
      <w:r w:rsidR="00DF79F0" w:rsidRPr="00AF64E0">
        <w:rPr>
          <w:rFonts w:ascii="Times New Roman" w:hAnsi="Times New Roman" w:cs="Times New Roman"/>
          <w:sz w:val="24"/>
          <w:szCs w:val="24"/>
        </w:rPr>
        <w:t>o</w:t>
      </w:r>
      <w:r w:rsidR="00FF538A" w:rsidRPr="00AF64E0">
        <w:rPr>
          <w:rFonts w:ascii="Times New Roman" w:hAnsi="Times New Roman" w:cs="Times New Roman"/>
          <w:sz w:val="24"/>
          <w:szCs w:val="24"/>
        </w:rPr>
        <w:t>nd Asian Conference on Defence Technology (ACDT),</w:t>
      </w:r>
      <w:r w:rsidR="00DF79F0" w:rsidRPr="00AF64E0">
        <w:rPr>
          <w:rFonts w:ascii="Times New Roman" w:hAnsi="Times New Roman" w:cs="Times New Roman"/>
          <w:sz w:val="24"/>
          <w:szCs w:val="24"/>
        </w:rPr>
        <w:t xml:space="preserve"> 2016.</w:t>
      </w:r>
    </w:p>
    <w:p w14:paraId="6DA9DC1C" w14:textId="75620B29" w:rsidR="00381A72" w:rsidRDefault="00381A72">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21</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00CE4372" w:rsidRPr="00AF64E0">
        <w:rPr>
          <w:rFonts w:ascii="Times New Roman" w:hAnsi="Times New Roman" w:cs="Times New Roman"/>
          <w:sz w:val="24"/>
          <w:szCs w:val="24"/>
        </w:rPr>
        <w:t xml:space="preserve">T. Zircher, M. Keuser, A. Burbach, S. Lehmann, </w:t>
      </w:r>
      <w:r w:rsidR="00CE4372" w:rsidRPr="00AF64E0">
        <w:rPr>
          <w:rFonts w:ascii="Times New Roman" w:hAnsi="Times New Roman" w:cs="Times New Roman"/>
          <w:i/>
          <w:iCs/>
          <w:sz w:val="24"/>
          <w:szCs w:val="24"/>
        </w:rPr>
        <w:t>Protective components made of steel fiber reinforced concrete under contact detonation</w:t>
      </w:r>
      <w:r w:rsidR="00CE4372" w:rsidRPr="00AF64E0">
        <w:rPr>
          <w:rFonts w:ascii="Times New Roman" w:hAnsi="Times New Roman" w:cs="Times New Roman"/>
          <w:sz w:val="24"/>
          <w:szCs w:val="24"/>
        </w:rPr>
        <w:t xml:space="preserve">, </w:t>
      </w:r>
      <w:r w:rsidR="0038198E" w:rsidRPr="00AF64E0">
        <w:rPr>
          <w:rFonts w:ascii="Times New Roman" w:hAnsi="Times New Roman" w:cs="Times New Roman"/>
          <w:sz w:val="24"/>
          <w:szCs w:val="24"/>
        </w:rPr>
        <w:t>International conference on structural dynamics, 2017., str. 2526</w:t>
      </w:r>
    </w:p>
    <w:p w14:paraId="523E55C0" w14:textId="05E24FC5" w:rsidR="00A83E1E" w:rsidRPr="00AF64E0" w:rsidRDefault="00A83E1E">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Pr="00A83E1E">
        <w:rPr>
          <w:rFonts w:ascii="Times New Roman" w:hAnsi="Times New Roman" w:cs="Times New Roman"/>
          <w:sz w:val="24"/>
          <w:szCs w:val="24"/>
        </w:rPr>
        <w:t xml:space="preserve">M. Kušter Marić, </w:t>
      </w:r>
      <w:r w:rsidR="00A7427D">
        <w:rPr>
          <w:rFonts w:ascii="Times New Roman" w:hAnsi="Times New Roman" w:cs="Times New Roman"/>
          <w:sz w:val="24"/>
          <w:szCs w:val="24"/>
        </w:rPr>
        <w:t xml:space="preserve">Plan armature za </w:t>
      </w:r>
      <w:r w:rsidRPr="00BD27E7">
        <w:rPr>
          <w:rFonts w:ascii="Times New Roman" w:hAnsi="Times New Roman" w:cs="Times New Roman"/>
          <w:i/>
          <w:iCs/>
          <w:sz w:val="24"/>
          <w:szCs w:val="24"/>
        </w:rPr>
        <w:t>AB ploč</w:t>
      </w:r>
      <w:r w:rsidR="00A7427D">
        <w:rPr>
          <w:rFonts w:ascii="Times New Roman" w:hAnsi="Times New Roman" w:cs="Times New Roman"/>
          <w:i/>
          <w:iCs/>
          <w:sz w:val="24"/>
          <w:szCs w:val="24"/>
        </w:rPr>
        <w:t xml:space="preserve">e, </w:t>
      </w:r>
      <w:r w:rsidR="00A7427D" w:rsidRPr="00AF64E0">
        <w:rPr>
          <w:rFonts w:ascii="Times New Roman" w:hAnsi="Times New Roman" w:cs="Times New Roman"/>
          <w:sz w:val="24"/>
          <w:szCs w:val="24"/>
        </w:rPr>
        <w:t>Građevinski fakultet, Sveučilište u Zagrebu</w:t>
      </w:r>
      <w:r w:rsidRPr="00BD27E7">
        <w:rPr>
          <w:rFonts w:ascii="Times New Roman" w:hAnsi="Times New Roman" w:cs="Times New Roman"/>
          <w:sz w:val="24"/>
          <w:szCs w:val="24"/>
        </w:rPr>
        <w:t>, 2020., Zagreb</w:t>
      </w:r>
    </w:p>
    <w:p w14:paraId="5AC16059" w14:textId="60E9DEA9" w:rsidR="0038198E" w:rsidRPr="00AF64E0" w:rsidRDefault="0038198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2</w:t>
      </w:r>
      <w:r w:rsidR="00A83E1E">
        <w:rPr>
          <w:rFonts w:ascii="Times New Roman" w:hAnsi="Times New Roman" w:cs="Times New Roman"/>
          <w:sz w:val="24"/>
          <w:szCs w:val="24"/>
        </w:rPr>
        <w:t>3</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bookmarkStart w:id="788" w:name="_Hlk73056132"/>
      <w:r w:rsidRPr="00AF64E0">
        <w:rPr>
          <w:rFonts w:ascii="Times New Roman" w:hAnsi="Times New Roman" w:cs="Times New Roman"/>
          <w:sz w:val="24"/>
          <w:szCs w:val="24"/>
        </w:rPr>
        <w:t xml:space="preserve">Beton Lučko, </w:t>
      </w:r>
      <w:r w:rsidRPr="00AF64E0">
        <w:rPr>
          <w:rFonts w:ascii="Times New Roman" w:hAnsi="Times New Roman" w:cs="Times New Roman"/>
          <w:i/>
          <w:iCs/>
          <w:sz w:val="24"/>
          <w:szCs w:val="24"/>
        </w:rPr>
        <w:t>Ocjena rezultata ispitivanja betona ugrađenog u konstrukciju</w:t>
      </w:r>
      <w:r w:rsidRPr="00AF64E0">
        <w:rPr>
          <w:rFonts w:ascii="Times New Roman" w:hAnsi="Times New Roman" w:cs="Times New Roman"/>
          <w:sz w:val="24"/>
          <w:szCs w:val="24"/>
        </w:rPr>
        <w:t>, Lučko, 31.03.2020.</w:t>
      </w:r>
      <w:bookmarkEnd w:id="788"/>
    </w:p>
    <w:p w14:paraId="3DDADFE2" w14:textId="070FD7CF" w:rsidR="003F7F99" w:rsidRPr="00AF64E0" w:rsidRDefault="003F7F99">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color w:val="000000" w:themeColor="text1"/>
          <w:sz w:val="24"/>
          <w:szCs w:val="24"/>
        </w:rPr>
        <w:t>2</w:t>
      </w:r>
      <w:r w:rsidR="00A83E1E">
        <w:rPr>
          <w:rFonts w:ascii="Times New Roman" w:hAnsi="Times New Roman" w:cs="Times New Roman"/>
          <w:color w:val="000000" w:themeColor="text1"/>
          <w:sz w:val="24"/>
          <w:szCs w:val="24"/>
        </w:rPr>
        <w:t>4</w:t>
      </w:r>
      <w:r w:rsidRPr="00AF64E0">
        <w:rPr>
          <w:rFonts w:ascii="Times New Roman" w:hAnsi="Times New Roman" w:cs="Times New Roman"/>
          <w:color w:val="000000" w:themeColor="text1"/>
          <w:sz w:val="24"/>
          <w:szCs w:val="24"/>
        </w:rPr>
        <w:t>]</w:t>
      </w:r>
      <w:r w:rsidRPr="00AF64E0">
        <w:rPr>
          <w:rFonts w:ascii="Times New Roman" w:hAnsi="Times New Roman" w:cs="Times New Roman"/>
          <w:color w:val="000000" w:themeColor="text1"/>
          <w:sz w:val="24"/>
          <w:szCs w:val="24"/>
        </w:rPr>
        <w:tab/>
        <w:t xml:space="preserve">Samoborka, </w:t>
      </w:r>
      <w:r w:rsidRPr="00AF64E0">
        <w:rPr>
          <w:rFonts w:ascii="Times New Roman" w:hAnsi="Times New Roman" w:cs="Times New Roman"/>
          <w:i/>
          <w:iCs/>
          <w:color w:val="000000" w:themeColor="text1"/>
          <w:sz w:val="24"/>
          <w:szCs w:val="24"/>
        </w:rPr>
        <w:t>Označavanje svježeg betona prema HRN EN 206-1:2006</w:t>
      </w:r>
      <w:r w:rsidRPr="00AF64E0">
        <w:rPr>
          <w:rFonts w:ascii="Times New Roman" w:hAnsi="Times New Roman" w:cs="Times New Roman"/>
          <w:color w:val="000000" w:themeColor="text1"/>
          <w:sz w:val="24"/>
          <w:szCs w:val="24"/>
        </w:rPr>
        <w:t xml:space="preserve">, </w:t>
      </w:r>
      <w:hyperlink r:id="rId69" w:history="1">
        <w:r w:rsidRPr="00AF64E0">
          <w:rPr>
            <w:rStyle w:val="Hiperveza"/>
            <w:rFonts w:ascii="Times New Roman" w:hAnsi="Times New Roman" w:cs="Times New Roman"/>
            <w:color w:val="000000" w:themeColor="text1"/>
            <w:sz w:val="24"/>
            <w:szCs w:val="24"/>
          </w:rPr>
          <w:t>https://www.samoborka.hr/upload/dokumenti_i_cjenici/oznacavanje_svjezeg_betona_prema_hrn_en_206-1_2006_151731.pdf</w:t>
        </w:r>
      </w:hyperlink>
      <w:r w:rsidRPr="00AF64E0">
        <w:rPr>
          <w:rFonts w:ascii="Times New Roman" w:hAnsi="Times New Roman" w:cs="Times New Roman"/>
          <w:color w:val="000000" w:themeColor="text1"/>
          <w:sz w:val="24"/>
          <w:szCs w:val="24"/>
        </w:rPr>
        <w:t xml:space="preserve"> (07.05.2021.)</w:t>
      </w:r>
    </w:p>
    <w:p w14:paraId="186FDD39" w14:textId="1CBFEE51" w:rsidR="0038198E" w:rsidRPr="00AF64E0" w:rsidRDefault="0038198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2</w:t>
      </w:r>
      <w:r w:rsidR="00A83E1E">
        <w:rPr>
          <w:rFonts w:ascii="Times New Roman" w:hAnsi="Times New Roman" w:cs="Times New Roman"/>
          <w:sz w:val="24"/>
          <w:szCs w:val="24"/>
        </w:rPr>
        <w:t>5</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Pr="00AF64E0">
        <w:rPr>
          <w:rFonts w:ascii="Times New Roman" w:hAnsi="Times New Roman" w:cs="Times New Roman"/>
          <w:sz w:val="24"/>
          <w:szCs w:val="24"/>
        </w:rPr>
        <w:t xml:space="preserve">D. Sekulić, D. Bjegović, D. Mikulić, </w:t>
      </w:r>
      <w:r w:rsidRPr="00AF64E0">
        <w:rPr>
          <w:rFonts w:ascii="Times New Roman" w:hAnsi="Times New Roman" w:cs="Times New Roman"/>
          <w:i/>
          <w:iCs/>
          <w:sz w:val="24"/>
          <w:szCs w:val="24"/>
        </w:rPr>
        <w:t>Monitoring armaturnog čelika u betonu</w:t>
      </w:r>
      <w:r w:rsidRPr="00AF64E0">
        <w:rPr>
          <w:rFonts w:ascii="Times New Roman" w:hAnsi="Times New Roman" w:cs="Times New Roman"/>
          <w:sz w:val="24"/>
          <w:szCs w:val="24"/>
        </w:rPr>
        <w:t>, Građevinar 52, 2000.,</w:t>
      </w:r>
      <w:r w:rsidR="00331197" w:rsidRPr="00AF64E0">
        <w:rPr>
          <w:rFonts w:ascii="Times New Roman" w:hAnsi="Times New Roman" w:cs="Times New Roman"/>
          <w:sz w:val="24"/>
          <w:szCs w:val="24"/>
        </w:rPr>
        <w:t xml:space="preserve"> str. 585</w:t>
      </w:r>
    </w:p>
    <w:p w14:paraId="0B2E1BE3" w14:textId="4BD2E936" w:rsidR="0038198E" w:rsidRPr="00AF64E0" w:rsidRDefault="0038198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lastRenderedPageBreak/>
        <w:t>[</w:t>
      </w:r>
      <w:r w:rsidR="003F7F99" w:rsidRPr="00AF64E0">
        <w:rPr>
          <w:rFonts w:ascii="Times New Roman" w:hAnsi="Times New Roman" w:cs="Times New Roman"/>
          <w:sz w:val="24"/>
          <w:szCs w:val="24"/>
        </w:rPr>
        <w:t>2</w:t>
      </w:r>
      <w:r w:rsidR="00A83E1E">
        <w:rPr>
          <w:rFonts w:ascii="Times New Roman" w:hAnsi="Times New Roman" w:cs="Times New Roman"/>
          <w:sz w:val="24"/>
          <w:szCs w:val="24"/>
        </w:rPr>
        <w:t>6</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00331197" w:rsidRPr="00AF64E0">
        <w:rPr>
          <w:rFonts w:ascii="Times New Roman" w:hAnsi="Times New Roman" w:cs="Times New Roman"/>
          <w:sz w:val="24"/>
          <w:szCs w:val="24"/>
        </w:rPr>
        <w:t xml:space="preserve">A. Matković, </w:t>
      </w:r>
      <w:r w:rsidR="00331197" w:rsidRPr="00AF64E0">
        <w:rPr>
          <w:rFonts w:ascii="Times New Roman" w:hAnsi="Times New Roman" w:cs="Times New Roman"/>
          <w:i/>
          <w:iCs/>
          <w:sz w:val="24"/>
          <w:szCs w:val="24"/>
        </w:rPr>
        <w:t>Eksplozivno djelovanje na armiranobetonske kolničke ploče mostova</w:t>
      </w:r>
      <w:r w:rsidR="00331197" w:rsidRPr="00AF64E0">
        <w:rPr>
          <w:rFonts w:ascii="Times New Roman" w:hAnsi="Times New Roman" w:cs="Times New Roman"/>
          <w:sz w:val="24"/>
          <w:szCs w:val="24"/>
        </w:rPr>
        <w:t xml:space="preserve">, </w:t>
      </w:r>
      <w:r w:rsidR="0022153E" w:rsidRPr="00AF64E0">
        <w:rPr>
          <w:rFonts w:ascii="Times New Roman" w:hAnsi="Times New Roman" w:cs="Times New Roman"/>
          <w:sz w:val="24"/>
          <w:szCs w:val="24"/>
        </w:rPr>
        <w:t xml:space="preserve">Završni rad, </w:t>
      </w:r>
      <w:r w:rsidR="00331197" w:rsidRPr="00AF64E0">
        <w:rPr>
          <w:rFonts w:ascii="Times New Roman" w:hAnsi="Times New Roman" w:cs="Times New Roman"/>
          <w:sz w:val="24"/>
          <w:szCs w:val="24"/>
        </w:rPr>
        <w:t xml:space="preserve">HVU </w:t>
      </w:r>
      <w:r w:rsidR="0022153E" w:rsidRPr="00AF64E0">
        <w:rPr>
          <w:rFonts w:ascii="Times New Roman" w:hAnsi="Times New Roman" w:cs="Times New Roman"/>
          <w:sz w:val="24"/>
          <w:szCs w:val="24"/>
        </w:rPr>
        <w:t>„D</w:t>
      </w:r>
      <w:r w:rsidR="00331197" w:rsidRPr="00AF64E0">
        <w:rPr>
          <w:rFonts w:ascii="Times New Roman" w:hAnsi="Times New Roman" w:cs="Times New Roman"/>
          <w:sz w:val="24"/>
          <w:szCs w:val="24"/>
        </w:rPr>
        <w:t xml:space="preserve">r. Franjo Tuđman“, Sveučilište u Zagrebu, 2020., </w:t>
      </w:r>
      <w:r w:rsidR="0022153E" w:rsidRPr="00AF64E0">
        <w:rPr>
          <w:rFonts w:ascii="Times New Roman" w:hAnsi="Times New Roman" w:cs="Times New Roman"/>
          <w:sz w:val="24"/>
          <w:szCs w:val="24"/>
        </w:rPr>
        <w:t>str. 62, str. 63, str. 64, str. 65, str. 66, str. 67</w:t>
      </w:r>
    </w:p>
    <w:p w14:paraId="0055C312" w14:textId="7549A5AA" w:rsidR="0038198E" w:rsidRPr="00AF64E0" w:rsidRDefault="0038198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3F7F99" w:rsidRPr="00AF64E0">
        <w:rPr>
          <w:rFonts w:ascii="Times New Roman" w:hAnsi="Times New Roman" w:cs="Times New Roman"/>
          <w:sz w:val="24"/>
          <w:szCs w:val="24"/>
        </w:rPr>
        <w:t>2</w:t>
      </w:r>
      <w:r w:rsidR="00A83E1E">
        <w:rPr>
          <w:rFonts w:ascii="Times New Roman" w:hAnsi="Times New Roman" w:cs="Times New Roman"/>
          <w:sz w:val="24"/>
          <w:szCs w:val="24"/>
        </w:rPr>
        <w:t>7</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0022153E" w:rsidRPr="00AF64E0">
        <w:rPr>
          <w:rFonts w:ascii="Times New Roman" w:hAnsi="Times New Roman" w:cs="Times New Roman"/>
          <w:sz w:val="24"/>
          <w:szCs w:val="24"/>
        </w:rPr>
        <w:t>I. Banjad Pečur</w:t>
      </w:r>
      <w:r w:rsidR="0022153E" w:rsidRPr="00AF64E0">
        <w:rPr>
          <w:rFonts w:ascii="Times New Roman" w:hAnsi="Times New Roman" w:cs="Times New Roman"/>
          <w:i/>
          <w:iCs/>
          <w:sz w:val="24"/>
          <w:szCs w:val="24"/>
        </w:rPr>
        <w:t>, Primjena nerazornih ispitivanja u građevinarstvu, HDKBR INFO</w:t>
      </w:r>
      <w:r w:rsidR="0022153E" w:rsidRPr="00AF64E0">
        <w:rPr>
          <w:rFonts w:ascii="Times New Roman" w:hAnsi="Times New Roman" w:cs="Times New Roman"/>
          <w:sz w:val="24"/>
          <w:szCs w:val="24"/>
        </w:rPr>
        <w:t xml:space="preserve"> Magazin VOL. 3, No. 1, 2013., str. 2, str. 3, str. 4</w:t>
      </w:r>
    </w:p>
    <w:p w14:paraId="3EF700B1" w14:textId="25655DED" w:rsidR="0022153E" w:rsidRPr="00AF64E0" w:rsidRDefault="0022153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3F7F99" w:rsidRPr="00AF64E0">
        <w:rPr>
          <w:rFonts w:ascii="Times New Roman" w:hAnsi="Times New Roman" w:cs="Times New Roman"/>
          <w:sz w:val="24"/>
          <w:szCs w:val="24"/>
        </w:rPr>
        <w:t>2</w:t>
      </w:r>
      <w:r w:rsidR="00A83E1E">
        <w:rPr>
          <w:rFonts w:ascii="Times New Roman" w:hAnsi="Times New Roman" w:cs="Times New Roman"/>
          <w:sz w:val="24"/>
          <w:szCs w:val="24"/>
        </w:rPr>
        <w:t>8</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Pr="00AF64E0">
        <w:rPr>
          <w:rFonts w:ascii="Times New Roman" w:hAnsi="Times New Roman" w:cs="Times New Roman"/>
          <w:i/>
          <w:iCs/>
          <w:sz w:val="24"/>
          <w:szCs w:val="24"/>
        </w:rPr>
        <w:t>Nerazorne metode određivanja čvrstoće materijala u konstrukciji</w:t>
      </w:r>
      <w:r w:rsidRPr="00AF64E0">
        <w:rPr>
          <w:rFonts w:ascii="Times New Roman" w:hAnsi="Times New Roman" w:cs="Times New Roman"/>
          <w:sz w:val="24"/>
          <w:szCs w:val="24"/>
        </w:rPr>
        <w:t xml:space="preserve">, </w:t>
      </w:r>
      <w:hyperlink r:id="rId70" w:history="1">
        <w:r w:rsidRPr="00AF64E0">
          <w:rPr>
            <w:rStyle w:val="Hiperveza"/>
            <w:rFonts w:ascii="Times New Roman" w:hAnsi="Times New Roman" w:cs="Times New Roman"/>
            <w:sz w:val="24"/>
            <w:szCs w:val="24"/>
          </w:rPr>
          <w:t>https://www.grad.unizg.hr/_download/repository/metode_ispitivanja_cvrstoce.pdf</w:t>
        </w:r>
      </w:hyperlink>
      <w:r w:rsidR="00A347CC" w:rsidRPr="00AF64E0">
        <w:rPr>
          <w:rFonts w:ascii="Times New Roman" w:hAnsi="Times New Roman" w:cs="Times New Roman"/>
          <w:sz w:val="24"/>
          <w:szCs w:val="24"/>
        </w:rPr>
        <w:t xml:space="preserve"> , </w:t>
      </w:r>
      <w:r w:rsidR="00057C95">
        <w:rPr>
          <w:rFonts w:ascii="Times New Roman" w:hAnsi="Times New Roman" w:cs="Times New Roman"/>
          <w:sz w:val="24"/>
          <w:szCs w:val="24"/>
        </w:rPr>
        <w:t>(</w:t>
      </w:r>
      <w:r w:rsidR="009427E8" w:rsidRPr="00AF64E0">
        <w:rPr>
          <w:rFonts w:ascii="Times New Roman" w:hAnsi="Times New Roman" w:cs="Times New Roman"/>
          <w:sz w:val="24"/>
          <w:szCs w:val="24"/>
        </w:rPr>
        <w:t>24.02.2021.</w:t>
      </w:r>
      <w:r w:rsidR="00057C95">
        <w:rPr>
          <w:rFonts w:ascii="Times New Roman" w:hAnsi="Times New Roman" w:cs="Times New Roman"/>
          <w:sz w:val="24"/>
          <w:szCs w:val="24"/>
        </w:rPr>
        <w:t>)</w:t>
      </w:r>
    </w:p>
    <w:p w14:paraId="5A260493" w14:textId="3CD1079E" w:rsidR="0022153E" w:rsidRPr="00AF64E0" w:rsidRDefault="0022153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3F7F99" w:rsidRPr="00AF64E0">
        <w:rPr>
          <w:rFonts w:ascii="Times New Roman" w:hAnsi="Times New Roman" w:cs="Times New Roman"/>
          <w:sz w:val="24"/>
          <w:szCs w:val="24"/>
        </w:rPr>
        <w:t>2</w:t>
      </w:r>
      <w:r w:rsidR="00A83E1E">
        <w:rPr>
          <w:rFonts w:ascii="Times New Roman" w:hAnsi="Times New Roman" w:cs="Times New Roman"/>
          <w:sz w:val="24"/>
          <w:szCs w:val="24"/>
        </w:rPr>
        <w:t>9</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Pr="00AF64E0">
        <w:rPr>
          <w:rFonts w:ascii="Times New Roman" w:hAnsi="Times New Roman" w:cs="Times New Roman"/>
          <w:sz w:val="24"/>
          <w:szCs w:val="24"/>
        </w:rPr>
        <w:t xml:space="preserve">I. Banjad Pečur, N. Štirmer, J. Galić, </w:t>
      </w:r>
      <w:r w:rsidRPr="00AF64E0">
        <w:rPr>
          <w:rFonts w:ascii="Times New Roman" w:hAnsi="Times New Roman" w:cs="Times New Roman"/>
          <w:i/>
          <w:iCs/>
          <w:sz w:val="24"/>
          <w:szCs w:val="24"/>
        </w:rPr>
        <w:t>Ispitivanja polimerom modificiranog betona nerazornim metodama</w:t>
      </w:r>
      <w:r w:rsidRPr="00AF64E0">
        <w:rPr>
          <w:rFonts w:ascii="Times New Roman" w:hAnsi="Times New Roman" w:cs="Times New Roman"/>
          <w:sz w:val="24"/>
          <w:szCs w:val="24"/>
        </w:rPr>
        <w:t>, Građevinar 61, 2009., str. 658</w:t>
      </w:r>
    </w:p>
    <w:p w14:paraId="4511F0E2" w14:textId="2DE26904" w:rsidR="0022153E" w:rsidRPr="00AF64E0" w:rsidRDefault="0022153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83E1E">
        <w:rPr>
          <w:rFonts w:ascii="Times New Roman" w:hAnsi="Times New Roman" w:cs="Times New Roman"/>
          <w:sz w:val="24"/>
          <w:szCs w:val="24"/>
        </w:rPr>
        <w:t>30</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Pr="00AF64E0">
        <w:rPr>
          <w:rFonts w:ascii="Times New Roman" w:hAnsi="Times New Roman" w:cs="Times New Roman"/>
          <w:sz w:val="24"/>
          <w:szCs w:val="24"/>
        </w:rPr>
        <w:t xml:space="preserve">M. Cejpek, </w:t>
      </w:r>
      <w:r w:rsidRPr="00AF64E0">
        <w:rPr>
          <w:rFonts w:ascii="Times New Roman" w:hAnsi="Times New Roman" w:cs="Times New Roman"/>
          <w:i/>
          <w:iCs/>
          <w:sz w:val="24"/>
          <w:szCs w:val="24"/>
        </w:rPr>
        <w:t>Ultrazvučna kontrola</w:t>
      </w:r>
      <w:r w:rsidRPr="00AF64E0">
        <w:rPr>
          <w:rFonts w:ascii="Times New Roman" w:hAnsi="Times New Roman" w:cs="Times New Roman"/>
          <w:sz w:val="24"/>
          <w:szCs w:val="24"/>
        </w:rPr>
        <w:t xml:space="preserve">, Završni rad, </w:t>
      </w:r>
      <w:r w:rsidR="00B03324" w:rsidRPr="00AF64E0">
        <w:rPr>
          <w:rFonts w:ascii="Times New Roman" w:hAnsi="Times New Roman" w:cs="Times New Roman"/>
          <w:sz w:val="24"/>
          <w:szCs w:val="24"/>
        </w:rPr>
        <w:t>Strojarski odjel, Stručni studij strojarstva, Veleučilište u Karlovcu, 2016., str. 17</w:t>
      </w:r>
    </w:p>
    <w:p w14:paraId="4674DEF0" w14:textId="2DBE660D" w:rsidR="00EF7486" w:rsidRPr="00AF64E0" w:rsidRDefault="00EF7486">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[3</w:t>
      </w:r>
      <w:r w:rsidR="00A83E1E">
        <w:rPr>
          <w:rFonts w:ascii="Times New Roman" w:hAnsi="Times New Roman" w:cs="Times New Roman"/>
          <w:sz w:val="24"/>
          <w:szCs w:val="24"/>
        </w:rPr>
        <w:t>1</w:t>
      </w:r>
      <w:r w:rsidRPr="00AF64E0">
        <w:rPr>
          <w:rFonts w:ascii="Times New Roman" w:hAnsi="Times New Roman" w:cs="Times New Roman"/>
          <w:sz w:val="24"/>
          <w:szCs w:val="24"/>
        </w:rPr>
        <w:t>]</w:t>
      </w:r>
      <w:r w:rsidRPr="00AF64E0">
        <w:rPr>
          <w:rFonts w:ascii="Times New Roman" w:hAnsi="Times New Roman" w:cs="Times New Roman"/>
          <w:sz w:val="24"/>
          <w:szCs w:val="24"/>
        </w:rPr>
        <w:tab/>
      </w:r>
      <w:r w:rsidRPr="00BD27E7">
        <w:rPr>
          <w:rFonts w:ascii="Times New Roman" w:hAnsi="Times New Roman" w:cs="Times New Roman"/>
          <w:sz w:val="24"/>
          <w:szCs w:val="24"/>
        </w:rPr>
        <w:t xml:space="preserve">M. Fusić, </w:t>
      </w:r>
      <w:r w:rsidRPr="00BD27E7">
        <w:rPr>
          <w:rFonts w:ascii="Times New Roman" w:hAnsi="Times New Roman" w:cs="Times New Roman"/>
          <w:i/>
          <w:iCs/>
          <w:sz w:val="24"/>
          <w:szCs w:val="24"/>
        </w:rPr>
        <w:t>Pojam, podjela i dimenzioniranje eksplozivnih punjenja</w:t>
      </w:r>
      <w:r w:rsidRPr="00BD27E7">
        <w:rPr>
          <w:rFonts w:ascii="Times New Roman" w:hAnsi="Times New Roman" w:cs="Times New Roman"/>
          <w:sz w:val="24"/>
          <w:szCs w:val="24"/>
        </w:rPr>
        <w:t>, Predavanja iz vojno-stručne prakse, HVU, 2020.</w:t>
      </w:r>
    </w:p>
    <w:p w14:paraId="7DC9078F" w14:textId="71200064" w:rsidR="0022153E" w:rsidRPr="00AF64E0" w:rsidRDefault="0022153E">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3</w:t>
      </w:r>
      <w:r w:rsidR="00A83E1E">
        <w:rPr>
          <w:rFonts w:ascii="Times New Roman" w:hAnsi="Times New Roman" w:cs="Times New Roman"/>
          <w:sz w:val="24"/>
          <w:szCs w:val="24"/>
        </w:rPr>
        <w:t>2</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00B03324" w:rsidRPr="00AF64E0">
        <w:rPr>
          <w:rFonts w:ascii="Times New Roman" w:hAnsi="Times New Roman" w:cs="Times New Roman"/>
          <w:sz w:val="24"/>
          <w:szCs w:val="24"/>
        </w:rPr>
        <w:t>V. Horvat</w:t>
      </w:r>
      <w:r w:rsidR="00B03324" w:rsidRPr="00AF64E0">
        <w:rPr>
          <w:rFonts w:ascii="Times New Roman" w:hAnsi="Times New Roman" w:cs="Times New Roman"/>
          <w:i/>
          <w:iCs/>
          <w:sz w:val="24"/>
          <w:szCs w:val="24"/>
        </w:rPr>
        <w:t>, Rušenje elemenata i materijala</w:t>
      </w:r>
      <w:r w:rsidR="00B03324" w:rsidRPr="00AF64E0">
        <w:rPr>
          <w:rFonts w:ascii="Times New Roman" w:hAnsi="Times New Roman" w:cs="Times New Roman"/>
          <w:sz w:val="24"/>
          <w:szCs w:val="24"/>
        </w:rPr>
        <w:t xml:space="preserve">, </w:t>
      </w:r>
      <w:r w:rsidR="006C68AC" w:rsidRPr="00AF64E0">
        <w:rPr>
          <w:rFonts w:ascii="Times New Roman" w:hAnsi="Times New Roman" w:cs="Times New Roman"/>
          <w:sz w:val="24"/>
          <w:szCs w:val="24"/>
        </w:rPr>
        <w:t xml:space="preserve">Lekcije, </w:t>
      </w:r>
      <w:r w:rsidR="00B03324" w:rsidRPr="00AF64E0">
        <w:rPr>
          <w:rFonts w:ascii="Times New Roman" w:hAnsi="Times New Roman" w:cs="Times New Roman"/>
          <w:sz w:val="24"/>
          <w:szCs w:val="24"/>
        </w:rPr>
        <w:t>HVU „Dr. Franjo Tuđman“, 2016., str. 5, str. 6,</w:t>
      </w:r>
      <w:r w:rsidR="006C68AC" w:rsidRPr="00AF64E0">
        <w:rPr>
          <w:rFonts w:ascii="Times New Roman" w:hAnsi="Times New Roman" w:cs="Times New Roman"/>
          <w:sz w:val="24"/>
          <w:szCs w:val="24"/>
        </w:rPr>
        <w:t xml:space="preserve"> str.8,</w:t>
      </w:r>
      <w:r w:rsidR="00B03324" w:rsidRPr="00AF64E0">
        <w:rPr>
          <w:rFonts w:ascii="Times New Roman" w:hAnsi="Times New Roman" w:cs="Times New Roman"/>
          <w:sz w:val="24"/>
          <w:szCs w:val="24"/>
        </w:rPr>
        <w:t xml:space="preserve"> str. 9</w:t>
      </w:r>
    </w:p>
    <w:p w14:paraId="5437EDB5" w14:textId="0EB11520" w:rsidR="00B03324" w:rsidRPr="00AF64E0" w:rsidRDefault="00B03324">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w:t>
      </w:r>
      <w:r w:rsidR="00AF64E0" w:rsidRPr="00AF64E0">
        <w:rPr>
          <w:rFonts w:ascii="Times New Roman" w:hAnsi="Times New Roman" w:cs="Times New Roman"/>
          <w:sz w:val="24"/>
          <w:szCs w:val="24"/>
        </w:rPr>
        <w:t>3</w:t>
      </w:r>
      <w:r w:rsidR="00A83E1E">
        <w:rPr>
          <w:rFonts w:ascii="Times New Roman" w:hAnsi="Times New Roman" w:cs="Times New Roman"/>
          <w:sz w:val="24"/>
          <w:szCs w:val="24"/>
        </w:rPr>
        <w:t>3</w:t>
      </w:r>
      <w:r w:rsidRPr="00AF64E0">
        <w:rPr>
          <w:rFonts w:ascii="Times New Roman" w:hAnsi="Times New Roman" w:cs="Times New Roman"/>
          <w:sz w:val="24"/>
          <w:szCs w:val="24"/>
        </w:rPr>
        <w:t>]</w:t>
      </w:r>
      <w:r w:rsidR="00F43795" w:rsidRPr="00AF64E0">
        <w:rPr>
          <w:rFonts w:ascii="Times New Roman" w:hAnsi="Times New Roman" w:cs="Times New Roman"/>
          <w:sz w:val="24"/>
          <w:szCs w:val="24"/>
        </w:rPr>
        <w:tab/>
      </w:r>
      <w:r w:rsidR="00A347CC" w:rsidRPr="00AF64E0">
        <w:rPr>
          <w:rFonts w:ascii="Times New Roman" w:hAnsi="Times New Roman" w:cs="Times New Roman"/>
          <w:sz w:val="24"/>
          <w:szCs w:val="24"/>
        </w:rPr>
        <w:t xml:space="preserve">V. Horvat, </w:t>
      </w:r>
      <w:r w:rsidR="00A347CC" w:rsidRPr="00AF64E0">
        <w:rPr>
          <w:rFonts w:ascii="Times New Roman" w:hAnsi="Times New Roman" w:cs="Times New Roman"/>
          <w:i/>
          <w:iCs/>
          <w:sz w:val="24"/>
          <w:szCs w:val="24"/>
        </w:rPr>
        <w:t>Tablice za rušenje</w:t>
      </w:r>
      <w:r w:rsidR="00A347CC" w:rsidRPr="00AF64E0">
        <w:rPr>
          <w:rFonts w:ascii="Times New Roman" w:hAnsi="Times New Roman" w:cs="Times New Roman"/>
          <w:sz w:val="24"/>
          <w:szCs w:val="24"/>
        </w:rPr>
        <w:t>, HVU „Dr. Franjo Tuđman“, 2016., str. 3, str. 6, str. 7</w:t>
      </w:r>
    </w:p>
    <w:p w14:paraId="0231E4F5" w14:textId="440F5471" w:rsidR="00EF7486" w:rsidRPr="00AF64E0" w:rsidRDefault="00EF7486">
      <w:pPr>
        <w:spacing w:line="360" w:lineRule="auto"/>
        <w:jc w:val="both"/>
        <w:rPr>
          <w:rFonts w:ascii="Times New Roman" w:hAnsi="Times New Roman" w:cs="Times New Roman"/>
          <w:sz w:val="24"/>
          <w:szCs w:val="24"/>
        </w:rPr>
      </w:pPr>
      <w:r w:rsidRPr="00AF64E0">
        <w:rPr>
          <w:rFonts w:ascii="Times New Roman" w:hAnsi="Times New Roman" w:cs="Times New Roman"/>
          <w:sz w:val="24"/>
          <w:szCs w:val="24"/>
        </w:rPr>
        <w:t>[3</w:t>
      </w:r>
      <w:r w:rsidR="00A83E1E">
        <w:rPr>
          <w:rFonts w:ascii="Times New Roman" w:hAnsi="Times New Roman" w:cs="Times New Roman"/>
          <w:sz w:val="24"/>
          <w:szCs w:val="24"/>
        </w:rPr>
        <w:t>4</w:t>
      </w:r>
      <w:r w:rsidRPr="00AF64E0">
        <w:rPr>
          <w:rFonts w:ascii="Times New Roman" w:hAnsi="Times New Roman" w:cs="Times New Roman"/>
          <w:sz w:val="24"/>
          <w:szCs w:val="24"/>
        </w:rPr>
        <w:t>]</w:t>
      </w:r>
      <w:r w:rsidRPr="00AF64E0">
        <w:rPr>
          <w:rFonts w:ascii="Times New Roman" w:hAnsi="Times New Roman" w:cs="Times New Roman"/>
          <w:sz w:val="24"/>
          <w:szCs w:val="24"/>
        </w:rPr>
        <w:tab/>
      </w:r>
      <w:r w:rsidRPr="00BD27E7">
        <w:rPr>
          <w:rFonts w:ascii="Times New Roman" w:hAnsi="Times New Roman" w:cs="Times New Roman"/>
          <w:sz w:val="24"/>
          <w:szCs w:val="24"/>
        </w:rPr>
        <w:t xml:space="preserve">V. Horvat, </w:t>
      </w:r>
      <w:r w:rsidRPr="00BD27E7">
        <w:rPr>
          <w:rFonts w:ascii="Times New Roman" w:hAnsi="Times New Roman" w:cs="Times New Roman"/>
          <w:i/>
          <w:iCs/>
          <w:sz w:val="24"/>
          <w:szCs w:val="24"/>
        </w:rPr>
        <w:t>Teorija rušenja elemenata i materijala</w:t>
      </w:r>
      <w:r w:rsidRPr="00BD27E7">
        <w:rPr>
          <w:rFonts w:ascii="Times New Roman" w:hAnsi="Times New Roman" w:cs="Times New Roman"/>
          <w:sz w:val="24"/>
          <w:szCs w:val="24"/>
        </w:rPr>
        <w:t>, Predavanja iz vojno-stručne prakse, HVU, 2020.</w:t>
      </w:r>
    </w:p>
    <w:p w14:paraId="40647784" w14:textId="6949E961" w:rsidR="00ED70C8" w:rsidRDefault="00ED70C8" w:rsidP="00F43795">
      <w:pPr>
        <w:spacing w:line="360" w:lineRule="auto"/>
        <w:jc w:val="both"/>
        <w:rPr>
          <w:rFonts w:ascii="Times New Roman" w:hAnsi="Times New Roman" w:cs="Times New Roman"/>
          <w:sz w:val="24"/>
          <w:szCs w:val="24"/>
        </w:rPr>
      </w:pPr>
    </w:p>
    <w:p w14:paraId="538B13B1" w14:textId="197F44E5" w:rsidR="00ED70C8" w:rsidRDefault="00ED70C8" w:rsidP="00F43795">
      <w:pPr>
        <w:spacing w:line="360" w:lineRule="auto"/>
        <w:jc w:val="both"/>
        <w:rPr>
          <w:rFonts w:ascii="Times New Roman" w:hAnsi="Times New Roman" w:cs="Times New Roman"/>
          <w:sz w:val="24"/>
          <w:szCs w:val="24"/>
        </w:rPr>
      </w:pPr>
    </w:p>
    <w:p w14:paraId="4282C5A1" w14:textId="2DE4936C" w:rsidR="00ED70C8" w:rsidRDefault="00ED70C8" w:rsidP="00F43795">
      <w:pPr>
        <w:spacing w:line="360" w:lineRule="auto"/>
        <w:jc w:val="both"/>
        <w:rPr>
          <w:rFonts w:ascii="Times New Roman" w:hAnsi="Times New Roman" w:cs="Times New Roman"/>
          <w:sz w:val="24"/>
          <w:szCs w:val="24"/>
        </w:rPr>
      </w:pPr>
    </w:p>
    <w:p w14:paraId="34F85939" w14:textId="3683A205" w:rsidR="00ED70C8" w:rsidRDefault="00ED70C8" w:rsidP="00F43795">
      <w:pPr>
        <w:spacing w:line="360" w:lineRule="auto"/>
        <w:jc w:val="both"/>
        <w:rPr>
          <w:rFonts w:ascii="Times New Roman" w:hAnsi="Times New Roman" w:cs="Times New Roman"/>
          <w:sz w:val="24"/>
          <w:szCs w:val="24"/>
        </w:rPr>
      </w:pPr>
    </w:p>
    <w:p w14:paraId="72EB6A23" w14:textId="4C53B621" w:rsidR="00ED70C8" w:rsidRDefault="00ED70C8" w:rsidP="00F43795">
      <w:pPr>
        <w:spacing w:line="360" w:lineRule="auto"/>
        <w:jc w:val="both"/>
        <w:rPr>
          <w:rFonts w:ascii="Times New Roman" w:hAnsi="Times New Roman" w:cs="Times New Roman"/>
          <w:sz w:val="24"/>
          <w:szCs w:val="24"/>
        </w:rPr>
      </w:pPr>
    </w:p>
    <w:p w14:paraId="427EDBBE" w14:textId="17C0D401" w:rsidR="00ED70C8" w:rsidRDefault="00ED70C8" w:rsidP="00F43795">
      <w:pPr>
        <w:spacing w:line="360" w:lineRule="auto"/>
        <w:jc w:val="both"/>
        <w:rPr>
          <w:rFonts w:ascii="Times New Roman" w:hAnsi="Times New Roman" w:cs="Times New Roman"/>
          <w:sz w:val="24"/>
          <w:szCs w:val="24"/>
        </w:rPr>
      </w:pPr>
    </w:p>
    <w:p w14:paraId="5B91E4E2" w14:textId="070686A0" w:rsidR="00ED70C8" w:rsidRDefault="00ED70C8" w:rsidP="00F43795">
      <w:pPr>
        <w:spacing w:line="360" w:lineRule="auto"/>
        <w:jc w:val="both"/>
        <w:rPr>
          <w:rFonts w:ascii="Times New Roman" w:hAnsi="Times New Roman" w:cs="Times New Roman"/>
          <w:sz w:val="24"/>
          <w:szCs w:val="24"/>
        </w:rPr>
      </w:pPr>
    </w:p>
    <w:p w14:paraId="20675768" w14:textId="3790FBDC" w:rsidR="00ED70C8" w:rsidRDefault="00ED70C8" w:rsidP="00F43795">
      <w:pPr>
        <w:spacing w:line="360" w:lineRule="auto"/>
        <w:jc w:val="both"/>
        <w:rPr>
          <w:rFonts w:ascii="Times New Roman" w:hAnsi="Times New Roman" w:cs="Times New Roman"/>
          <w:sz w:val="24"/>
          <w:szCs w:val="24"/>
        </w:rPr>
      </w:pPr>
    </w:p>
    <w:p w14:paraId="24B8E22E" w14:textId="24BC585D" w:rsidR="00745B1A" w:rsidRDefault="00745B1A" w:rsidP="00745B1A">
      <w:pPr>
        <w:pStyle w:val="Naslov1"/>
        <w:rPr>
          <w:rFonts w:ascii="Times New Roman" w:hAnsi="Times New Roman" w:cs="Times New Roman"/>
          <w:b/>
          <w:bCs/>
          <w:color w:val="000000" w:themeColor="text1"/>
          <w:sz w:val="28"/>
          <w:szCs w:val="28"/>
        </w:rPr>
      </w:pPr>
      <w:bookmarkStart w:id="789" w:name="_Toc75815397"/>
      <w:r>
        <w:rPr>
          <w:rFonts w:ascii="Times New Roman" w:hAnsi="Times New Roman" w:cs="Times New Roman"/>
          <w:b/>
          <w:bCs/>
          <w:color w:val="000000" w:themeColor="text1"/>
          <w:sz w:val="28"/>
          <w:szCs w:val="28"/>
        </w:rPr>
        <w:lastRenderedPageBreak/>
        <w:t>SAŽETAK</w:t>
      </w:r>
      <w:bookmarkEnd w:id="789"/>
    </w:p>
    <w:p w14:paraId="547E5A20" w14:textId="2B88DFED" w:rsidR="001107FB" w:rsidRDefault="001107FB" w:rsidP="00C24EE0">
      <w:pPr>
        <w:spacing w:line="360" w:lineRule="auto"/>
        <w:jc w:val="both"/>
        <w:rPr>
          <w:rFonts w:ascii="Times New Roman" w:hAnsi="Times New Roman" w:cs="Times New Roman"/>
          <w:b/>
          <w:bCs/>
          <w:sz w:val="28"/>
          <w:szCs w:val="28"/>
        </w:rPr>
      </w:pPr>
    </w:p>
    <w:p w14:paraId="0DC4F460" w14:textId="54DE22FC" w:rsidR="002A5E1F" w:rsidRPr="006761B8" w:rsidRDefault="002A5E1F" w:rsidP="002A5E1F">
      <w:pPr>
        <w:pStyle w:val="TOCNaslov"/>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Autor: </w:t>
      </w:r>
      <w:r w:rsidRPr="006761B8">
        <w:rPr>
          <w:rFonts w:ascii="Times New Roman" w:hAnsi="Times New Roman" w:cs="Times New Roman"/>
          <w:b/>
          <w:bCs/>
          <w:color w:val="000000" w:themeColor="text1"/>
          <w:sz w:val="24"/>
          <w:szCs w:val="24"/>
        </w:rPr>
        <w:t>Anđela Matković</w:t>
      </w:r>
    </w:p>
    <w:p w14:paraId="338844D2" w14:textId="31151397" w:rsidR="002A5E1F" w:rsidRPr="002A5E1F" w:rsidRDefault="002A5E1F" w:rsidP="002A5E1F">
      <w:pPr>
        <w:pStyle w:val="TOCNaslov"/>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Naslov: </w:t>
      </w:r>
      <w:r w:rsidRPr="006761B8">
        <w:rPr>
          <w:rFonts w:ascii="Times New Roman" w:hAnsi="Times New Roman" w:cs="Times New Roman"/>
          <w:b/>
          <w:bCs/>
          <w:color w:val="000000" w:themeColor="text1"/>
          <w:sz w:val="24"/>
          <w:szCs w:val="24"/>
        </w:rPr>
        <w:t>EKSPLOZIVNO DJELOVANJE NA ARMIRANOBETONSKE PLOČE OJAČANE VLAKNIMA</w:t>
      </w:r>
    </w:p>
    <w:p w14:paraId="2ECAE275" w14:textId="77777777" w:rsidR="00C24EE0" w:rsidRPr="00BD27E7" w:rsidRDefault="00C24EE0" w:rsidP="00BD27E7">
      <w:pPr>
        <w:spacing w:line="360" w:lineRule="auto"/>
        <w:jc w:val="both"/>
        <w:rPr>
          <w:rFonts w:ascii="Times New Roman" w:hAnsi="Times New Roman" w:cs="Times New Roman"/>
          <w:b/>
          <w:bCs/>
          <w:sz w:val="28"/>
          <w:szCs w:val="28"/>
        </w:rPr>
      </w:pPr>
    </w:p>
    <w:p w14:paraId="748F825D" w14:textId="3C8B5778" w:rsidR="000228EC" w:rsidRDefault="00D66B48" w:rsidP="00465747">
      <w:pPr>
        <w:spacing w:line="360" w:lineRule="auto"/>
        <w:jc w:val="both"/>
        <w:rPr>
          <w:rFonts w:ascii="Times New Roman" w:hAnsi="Times New Roman" w:cs="Times New Roman"/>
          <w:sz w:val="24"/>
          <w:szCs w:val="24"/>
          <w:lang w:eastAsia="hr-HR"/>
        </w:rPr>
      </w:pPr>
      <w:r w:rsidRPr="00BD27E7">
        <w:rPr>
          <w:rFonts w:ascii="Times New Roman" w:hAnsi="Times New Roman" w:cs="Times New Roman"/>
          <w:sz w:val="24"/>
          <w:szCs w:val="24"/>
          <w:lang w:eastAsia="hr-HR"/>
        </w:rPr>
        <w:t xml:space="preserve">U okviru ovoga </w:t>
      </w:r>
      <w:r w:rsidR="00A7427D">
        <w:rPr>
          <w:rFonts w:ascii="Times New Roman" w:hAnsi="Times New Roman" w:cs="Times New Roman"/>
          <w:sz w:val="24"/>
          <w:szCs w:val="24"/>
          <w:lang w:eastAsia="hr-HR"/>
        </w:rPr>
        <w:t>istraživanja</w:t>
      </w:r>
      <w:r>
        <w:rPr>
          <w:rFonts w:ascii="Times New Roman" w:hAnsi="Times New Roman" w:cs="Times New Roman"/>
          <w:sz w:val="24"/>
          <w:szCs w:val="24"/>
          <w:lang w:eastAsia="hr-HR"/>
        </w:rPr>
        <w:t xml:space="preserve"> analiziran je utjecaj eksplozivnog djelovanja na oštećenja i promjen</w:t>
      </w:r>
      <w:r w:rsidR="00517731">
        <w:rPr>
          <w:rFonts w:ascii="Times New Roman" w:hAnsi="Times New Roman" w:cs="Times New Roman"/>
          <w:sz w:val="24"/>
          <w:szCs w:val="24"/>
          <w:lang w:eastAsia="hr-HR"/>
        </w:rPr>
        <w:t>e</w:t>
      </w:r>
      <w:r>
        <w:rPr>
          <w:rFonts w:ascii="Times New Roman" w:hAnsi="Times New Roman" w:cs="Times New Roman"/>
          <w:sz w:val="24"/>
          <w:szCs w:val="24"/>
          <w:lang w:eastAsia="hr-HR"/>
        </w:rPr>
        <w:t xml:space="preserve"> svojstava šest različitih tipova armiranobetonskih ploča. Različitost uzorka očituje se u različitim razredima betona (C30/37 </w:t>
      </w:r>
      <w:r w:rsidR="00A7427D">
        <w:rPr>
          <w:rFonts w:ascii="Times New Roman" w:hAnsi="Times New Roman" w:cs="Times New Roman"/>
          <w:sz w:val="24"/>
          <w:szCs w:val="24"/>
          <w:lang w:eastAsia="hr-HR"/>
        </w:rPr>
        <w:t>-</w:t>
      </w:r>
      <w:r>
        <w:rPr>
          <w:rFonts w:ascii="Times New Roman" w:hAnsi="Times New Roman" w:cs="Times New Roman"/>
          <w:sz w:val="24"/>
          <w:szCs w:val="24"/>
          <w:lang w:eastAsia="hr-HR"/>
        </w:rPr>
        <w:t xml:space="preserve"> C50/60) i materijalu dodanih vlakana (čelična i sintetska vlakna)</w:t>
      </w:r>
      <w:r w:rsidR="00465747">
        <w:rPr>
          <w:rFonts w:ascii="Times New Roman" w:hAnsi="Times New Roman" w:cs="Times New Roman"/>
          <w:sz w:val="24"/>
          <w:szCs w:val="24"/>
          <w:lang w:eastAsia="hr-HR"/>
        </w:rPr>
        <w:t xml:space="preserve">. Vizualni pregled </w:t>
      </w:r>
      <w:r w:rsidR="00517731">
        <w:rPr>
          <w:rFonts w:ascii="Times New Roman" w:hAnsi="Times New Roman" w:cs="Times New Roman"/>
          <w:sz w:val="24"/>
          <w:szCs w:val="24"/>
          <w:lang w:eastAsia="hr-HR"/>
        </w:rPr>
        <w:t>i</w:t>
      </w:r>
      <w:r w:rsidR="00465747">
        <w:rPr>
          <w:rFonts w:ascii="Times New Roman" w:hAnsi="Times New Roman" w:cs="Times New Roman"/>
          <w:sz w:val="24"/>
          <w:szCs w:val="24"/>
          <w:lang w:eastAsia="hr-HR"/>
        </w:rPr>
        <w:t xml:space="preserve"> nerazorn</w:t>
      </w:r>
      <w:r w:rsidR="00517731">
        <w:rPr>
          <w:rFonts w:ascii="Times New Roman" w:hAnsi="Times New Roman" w:cs="Times New Roman"/>
          <w:sz w:val="24"/>
          <w:szCs w:val="24"/>
          <w:lang w:eastAsia="hr-HR"/>
        </w:rPr>
        <w:t>a</w:t>
      </w:r>
      <w:r w:rsidR="00465747">
        <w:rPr>
          <w:rFonts w:ascii="Times New Roman" w:hAnsi="Times New Roman" w:cs="Times New Roman"/>
          <w:sz w:val="24"/>
          <w:szCs w:val="24"/>
          <w:lang w:eastAsia="hr-HR"/>
        </w:rPr>
        <w:t xml:space="preserve"> mjerenja </w:t>
      </w:r>
      <w:r w:rsidR="00517731">
        <w:rPr>
          <w:rFonts w:ascii="Times New Roman" w:hAnsi="Times New Roman" w:cs="Times New Roman"/>
          <w:sz w:val="24"/>
          <w:szCs w:val="24"/>
          <w:lang w:eastAsia="hr-HR"/>
        </w:rPr>
        <w:t>sklerometrom, resipodom i ultrazvukom</w:t>
      </w:r>
      <w:r w:rsidR="00465747">
        <w:rPr>
          <w:rFonts w:ascii="Times New Roman" w:hAnsi="Times New Roman" w:cs="Times New Roman"/>
          <w:sz w:val="24"/>
          <w:szCs w:val="24"/>
          <w:lang w:eastAsia="hr-HR"/>
        </w:rPr>
        <w:t xml:space="preserve"> provedeni su prije i nakon eksplozivnog djelovanja. Vizualnim je pregledom određena razorena površina betona, a nerazornim metodama mjerenja </w:t>
      </w:r>
      <w:r w:rsidR="00517731">
        <w:rPr>
          <w:rFonts w:ascii="Times New Roman" w:hAnsi="Times New Roman" w:cs="Times New Roman"/>
          <w:sz w:val="24"/>
          <w:szCs w:val="24"/>
          <w:lang w:eastAsia="hr-HR"/>
        </w:rPr>
        <w:t>ispitani su</w:t>
      </w:r>
      <w:r w:rsidR="00EA2CAF">
        <w:rPr>
          <w:rFonts w:ascii="Times New Roman" w:hAnsi="Times New Roman" w:cs="Times New Roman"/>
          <w:sz w:val="24"/>
          <w:szCs w:val="24"/>
          <w:lang w:eastAsia="hr-HR"/>
        </w:rPr>
        <w:t>:</w:t>
      </w:r>
      <w:r w:rsidR="00517731">
        <w:rPr>
          <w:rFonts w:ascii="Times New Roman" w:hAnsi="Times New Roman" w:cs="Times New Roman"/>
          <w:sz w:val="24"/>
          <w:szCs w:val="24"/>
          <w:lang w:eastAsia="hr-HR"/>
        </w:rPr>
        <w:t xml:space="preserve"> vrijednost odskoka sklerometra, električna otpornost betona, brzina prolaska ultrazvučnog vala kroz beton te dinamički modul elastičnosti koji su prepoznati kao bitni parametri betona prilikom analize utjecaja eksplozivnog djelovanja. Na temelju analize i usporedbe dobivenih rezultata </w:t>
      </w:r>
      <w:r w:rsidR="009C6276">
        <w:rPr>
          <w:rFonts w:ascii="Times New Roman" w:hAnsi="Times New Roman" w:cs="Times New Roman"/>
          <w:sz w:val="24"/>
          <w:szCs w:val="24"/>
          <w:lang w:eastAsia="hr-HR"/>
        </w:rPr>
        <w:t>prije i nakon eksplozivnog djelovanja na svakom su uzorku AB ploče utvrđena unutarnja oštećenja te je procijenjena kvaliteta i ujednačenost kvalitete ugrađenog betona nakon eksplozivnog djelovanja.</w:t>
      </w:r>
      <w:r w:rsidR="00773012">
        <w:rPr>
          <w:rFonts w:ascii="Times New Roman" w:hAnsi="Times New Roman" w:cs="Times New Roman"/>
          <w:sz w:val="24"/>
          <w:szCs w:val="24"/>
          <w:lang w:eastAsia="hr-HR"/>
        </w:rPr>
        <w:t xml:space="preserve"> Na pet uzoraka AB ploča postavljena je približno jednaka količina eksploziva kako bi se usporedila nastala oštećenja. Temeljem usporedbe analiziranih rezultata mjerenja na tih pet uzoraka AB ploča donesen je zaključak o učinku eksplozivnog djelovanja na konvencionalno armirane betonske ploče te ploče s dodatkom vlakana. Na jednu </w:t>
      </w:r>
      <w:r w:rsidR="00B04EAD">
        <w:rPr>
          <w:rFonts w:ascii="Times New Roman" w:hAnsi="Times New Roman" w:cs="Times New Roman"/>
          <w:sz w:val="24"/>
          <w:szCs w:val="24"/>
          <w:lang w:eastAsia="hr-HR"/>
        </w:rPr>
        <w:t xml:space="preserve">od </w:t>
      </w:r>
      <w:r w:rsidR="00773012">
        <w:rPr>
          <w:rFonts w:ascii="Times New Roman" w:hAnsi="Times New Roman" w:cs="Times New Roman"/>
          <w:sz w:val="24"/>
          <w:szCs w:val="24"/>
          <w:lang w:eastAsia="hr-HR"/>
        </w:rPr>
        <w:t>AB ploč</w:t>
      </w:r>
      <w:r w:rsidR="00B04EAD">
        <w:rPr>
          <w:rFonts w:ascii="Times New Roman" w:hAnsi="Times New Roman" w:cs="Times New Roman"/>
          <w:sz w:val="24"/>
          <w:szCs w:val="24"/>
          <w:lang w:eastAsia="hr-HR"/>
        </w:rPr>
        <w:t>a</w:t>
      </w:r>
      <w:r w:rsidR="00773012">
        <w:rPr>
          <w:rFonts w:ascii="Times New Roman" w:hAnsi="Times New Roman" w:cs="Times New Roman"/>
          <w:sz w:val="24"/>
          <w:szCs w:val="24"/>
          <w:lang w:eastAsia="hr-HR"/>
        </w:rPr>
        <w:t xml:space="preserve"> s dodatkom čeličnih vlakana postavljena je približno trostruko veća količina eksploziva kako bi </w:t>
      </w:r>
      <w:r w:rsidR="00D3683A">
        <w:rPr>
          <w:rFonts w:ascii="Times New Roman" w:hAnsi="Times New Roman" w:cs="Times New Roman"/>
          <w:sz w:val="24"/>
          <w:szCs w:val="24"/>
          <w:lang w:eastAsia="hr-HR"/>
        </w:rPr>
        <w:t>utvrdilo koliko će biti veća nastala oštećenja te da bi se procijenila prikladnost vojnog standarda za proračun eksplozivnog naboja za provedbu rušenja AB elemenata.</w:t>
      </w:r>
    </w:p>
    <w:p w14:paraId="680AB455" w14:textId="12962B7B" w:rsidR="00517731" w:rsidRDefault="000228EC" w:rsidP="00465747">
      <w:pPr>
        <w:spacing w:line="360" w:lineRule="auto"/>
        <w:jc w:val="both"/>
        <w:rPr>
          <w:rFonts w:ascii="Times New Roman" w:hAnsi="Times New Roman" w:cs="Times New Roman"/>
          <w:sz w:val="24"/>
          <w:szCs w:val="24"/>
          <w:lang w:eastAsia="hr-HR"/>
        </w:rPr>
      </w:pPr>
      <w:r w:rsidRPr="000E34D2">
        <w:rPr>
          <w:rFonts w:ascii="Times New Roman" w:hAnsi="Times New Roman" w:cs="Times New Roman"/>
          <w:sz w:val="24"/>
          <w:szCs w:val="24"/>
          <w:lang w:eastAsia="hr-HR"/>
        </w:rPr>
        <w:t>Ključne riječi</w:t>
      </w:r>
      <w:r>
        <w:rPr>
          <w:rFonts w:ascii="Times New Roman" w:hAnsi="Times New Roman" w:cs="Times New Roman"/>
          <w:sz w:val="24"/>
          <w:szCs w:val="24"/>
          <w:lang w:eastAsia="hr-HR"/>
        </w:rPr>
        <w:t>: mikroarmirani beton, beton ojačan čeličnim vlaknima, beton ojačan sintetskim vlaknima, eksplozivno djelovanje, kontaktna detonacija</w:t>
      </w:r>
      <w:r w:rsidR="00D3683A">
        <w:rPr>
          <w:rFonts w:ascii="Times New Roman" w:hAnsi="Times New Roman" w:cs="Times New Roman"/>
          <w:sz w:val="24"/>
          <w:szCs w:val="24"/>
          <w:lang w:eastAsia="hr-HR"/>
        </w:rPr>
        <w:t xml:space="preserve"> </w:t>
      </w:r>
    </w:p>
    <w:p w14:paraId="11078A0C" w14:textId="6947A714" w:rsidR="00ED70C8" w:rsidRPr="00BD27E7" w:rsidRDefault="00ED70C8" w:rsidP="006761B8">
      <w:pPr>
        <w:rPr>
          <w:rFonts w:ascii="Times New Roman" w:hAnsi="Times New Roman" w:cs="Times New Roman"/>
          <w:b/>
          <w:bCs/>
          <w:sz w:val="28"/>
          <w:szCs w:val="28"/>
          <w:lang w:eastAsia="hr-HR"/>
        </w:rPr>
      </w:pPr>
    </w:p>
    <w:p w14:paraId="7CE1975C" w14:textId="7578903E" w:rsidR="00ED70C8" w:rsidRPr="00BD27E7" w:rsidRDefault="00ED70C8" w:rsidP="006761B8">
      <w:pPr>
        <w:rPr>
          <w:rFonts w:ascii="Times New Roman" w:hAnsi="Times New Roman" w:cs="Times New Roman"/>
          <w:b/>
          <w:bCs/>
          <w:sz w:val="28"/>
          <w:szCs w:val="28"/>
          <w:lang w:eastAsia="hr-HR"/>
        </w:rPr>
      </w:pPr>
    </w:p>
    <w:p w14:paraId="2D42830D" w14:textId="6BAA4C2F" w:rsidR="00ED70C8" w:rsidRPr="00BD27E7" w:rsidRDefault="00ED70C8" w:rsidP="006761B8">
      <w:pPr>
        <w:rPr>
          <w:rFonts w:ascii="Times New Roman" w:hAnsi="Times New Roman" w:cs="Times New Roman"/>
          <w:b/>
          <w:bCs/>
          <w:sz w:val="28"/>
          <w:szCs w:val="28"/>
          <w:lang w:eastAsia="hr-HR"/>
        </w:rPr>
      </w:pPr>
    </w:p>
    <w:p w14:paraId="58FDADF7" w14:textId="1707BFCA" w:rsidR="00ED70C8" w:rsidRPr="00BD27E7" w:rsidRDefault="00ED70C8" w:rsidP="006761B8">
      <w:pPr>
        <w:rPr>
          <w:rFonts w:ascii="Times New Roman" w:hAnsi="Times New Roman" w:cs="Times New Roman"/>
          <w:b/>
          <w:bCs/>
          <w:sz w:val="28"/>
          <w:szCs w:val="28"/>
          <w:lang w:eastAsia="hr-HR"/>
        </w:rPr>
      </w:pPr>
    </w:p>
    <w:p w14:paraId="775BADA7" w14:textId="59151F92" w:rsidR="00745B1A" w:rsidRDefault="00745B1A" w:rsidP="00745B1A">
      <w:pPr>
        <w:pStyle w:val="Naslov1"/>
        <w:rPr>
          <w:rFonts w:ascii="Times New Roman" w:hAnsi="Times New Roman" w:cs="Times New Roman"/>
          <w:b/>
          <w:bCs/>
          <w:color w:val="000000" w:themeColor="text1"/>
          <w:sz w:val="28"/>
          <w:szCs w:val="28"/>
        </w:rPr>
      </w:pPr>
      <w:bookmarkStart w:id="790" w:name="_Toc75815398"/>
      <w:r>
        <w:rPr>
          <w:rFonts w:ascii="Times New Roman" w:hAnsi="Times New Roman" w:cs="Times New Roman"/>
          <w:b/>
          <w:bCs/>
          <w:color w:val="000000" w:themeColor="text1"/>
          <w:sz w:val="28"/>
          <w:szCs w:val="28"/>
        </w:rPr>
        <w:lastRenderedPageBreak/>
        <w:t>SUMMARY</w:t>
      </w:r>
      <w:bookmarkEnd w:id="790"/>
    </w:p>
    <w:p w14:paraId="1F5560CE" w14:textId="296F900F" w:rsidR="00ED70C8" w:rsidRPr="00BD27E7" w:rsidRDefault="00ED70C8" w:rsidP="006761B8">
      <w:pPr>
        <w:rPr>
          <w:rFonts w:ascii="Times New Roman" w:hAnsi="Times New Roman" w:cs="Times New Roman"/>
          <w:b/>
          <w:bCs/>
          <w:sz w:val="28"/>
          <w:szCs w:val="28"/>
          <w:lang w:eastAsia="hr-HR"/>
        </w:rPr>
      </w:pPr>
    </w:p>
    <w:p w14:paraId="6A80E255" w14:textId="255B908A" w:rsidR="002A5E1F" w:rsidRPr="002A5E1F" w:rsidRDefault="002A5E1F" w:rsidP="002A5E1F">
      <w:pPr>
        <w:pStyle w:val="TOCNaslov"/>
        <w:spacing w:line="360" w:lineRule="auto"/>
        <w:rPr>
          <w:rFonts w:ascii="Times New Roman" w:hAnsi="Times New Roman" w:cs="Times New Roman"/>
          <w:b/>
          <w:bCs/>
          <w:color w:val="000000" w:themeColor="text1"/>
          <w:sz w:val="24"/>
          <w:szCs w:val="24"/>
          <w:lang w:val="en-US"/>
        </w:rPr>
      </w:pPr>
      <w:r w:rsidRPr="002A5E1F">
        <w:rPr>
          <w:rFonts w:ascii="Times New Roman" w:hAnsi="Times New Roman" w:cs="Times New Roman"/>
          <w:b/>
          <w:bCs/>
          <w:color w:val="000000" w:themeColor="text1"/>
          <w:sz w:val="24"/>
          <w:szCs w:val="24"/>
          <w:lang w:val="en-US"/>
        </w:rPr>
        <w:t>Author: Anđela Matković</w:t>
      </w:r>
    </w:p>
    <w:p w14:paraId="6D77BB5B" w14:textId="61E5705D" w:rsidR="002A5E1F" w:rsidRPr="002A5E1F" w:rsidRDefault="002A5E1F" w:rsidP="002A5E1F">
      <w:pPr>
        <w:pStyle w:val="TOCNaslov"/>
        <w:spacing w:line="360" w:lineRule="auto"/>
        <w:rPr>
          <w:rFonts w:ascii="Times New Roman" w:hAnsi="Times New Roman" w:cs="Times New Roman"/>
          <w:b/>
          <w:bCs/>
          <w:color w:val="000000" w:themeColor="text1"/>
          <w:sz w:val="24"/>
          <w:szCs w:val="24"/>
          <w:lang w:val="en-US"/>
        </w:rPr>
      </w:pPr>
      <w:r w:rsidRPr="002A5E1F">
        <w:rPr>
          <w:rFonts w:ascii="Times New Roman" w:hAnsi="Times New Roman" w:cs="Times New Roman"/>
          <w:b/>
          <w:bCs/>
          <w:color w:val="000000" w:themeColor="text1"/>
          <w:sz w:val="24"/>
          <w:szCs w:val="24"/>
          <w:lang w:val="en-US"/>
        </w:rPr>
        <w:t>Title: EXPLOSIVE EFFECT ON REINFORCED CONCRETE SLABS WITH FIBERS</w:t>
      </w:r>
    </w:p>
    <w:p w14:paraId="34D28C0D" w14:textId="0C53A3C5" w:rsidR="00C24EE0" w:rsidRPr="002A5E1F" w:rsidRDefault="00C24EE0" w:rsidP="006761B8">
      <w:pPr>
        <w:rPr>
          <w:rFonts w:ascii="Times New Roman" w:hAnsi="Times New Roman" w:cs="Times New Roman"/>
          <w:b/>
          <w:bCs/>
          <w:sz w:val="28"/>
          <w:szCs w:val="28"/>
          <w:lang w:val="en-US" w:eastAsia="hr-HR"/>
        </w:rPr>
      </w:pPr>
    </w:p>
    <w:p w14:paraId="1B8DBDC7" w14:textId="7AD1E633" w:rsidR="005727CE" w:rsidRPr="002A5E1F" w:rsidRDefault="001D202E" w:rsidP="005727CE">
      <w:pPr>
        <w:spacing w:line="360" w:lineRule="auto"/>
        <w:jc w:val="both"/>
        <w:rPr>
          <w:rFonts w:ascii="Times New Roman" w:eastAsia="Times New Roman" w:hAnsi="Times New Roman" w:cs="Times New Roman"/>
          <w:color w:val="202124"/>
          <w:sz w:val="24"/>
          <w:szCs w:val="24"/>
          <w:lang w:val="en-US" w:eastAsia="hr-HR"/>
        </w:rPr>
      </w:pPr>
      <w:r w:rsidRPr="002A5E1F">
        <w:rPr>
          <w:rFonts w:ascii="Times New Roman" w:eastAsia="Times New Roman" w:hAnsi="Times New Roman" w:cs="Times New Roman"/>
          <w:color w:val="202124"/>
          <w:sz w:val="24"/>
          <w:szCs w:val="24"/>
          <w:lang w:val="en-US" w:eastAsia="hr-HR"/>
        </w:rPr>
        <w:t xml:space="preserve">In this research the influence of explosive action on the damage and change in properties of six different types of reinforced concrete slabs is </w:t>
      </w:r>
      <w:r w:rsidR="002A5E1F" w:rsidRPr="002A5E1F">
        <w:rPr>
          <w:rFonts w:ascii="Times New Roman" w:eastAsia="Times New Roman" w:hAnsi="Times New Roman" w:cs="Times New Roman"/>
          <w:color w:val="202124"/>
          <w:sz w:val="24"/>
          <w:szCs w:val="24"/>
          <w:lang w:val="en-US" w:eastAsia="hr-HR"/>
        </w:rPr>
        <w:t>analyzed</w:t>
      </w:r>
      <w:r w:rsidRPr="002A5E1F">
        <w:rPr>
          <w:rFonts w:ascii="Times New Roman" w:eastAsia="Times New Roman" w:hAnsi="Times New Roman" w:cs="Times New Roman"/>
          <w:color w:val="202124"/>
          <w:sz w:val="24"/>
          <w:szCs w:val="24"/>
          <w:lang w:val="en-US" w:eastAsia="hr-HR"/>
        </w:rPr>
        <w:t xml:space="preserve">. The diversity of the test </w:t>
      </w:r>
      <w:r w:rsidR="002A5E1F" w:rsidRPr="002A5E1F">
        <w:rPr>
          <w:rFonts w:ascii="Times New Roman" w:eastAsia="Times New Roman" w:hAnsi="Times New Roman" w:cs="Times New Roman"/>
          <w:color w:val="202124"/>
          <w:sz w:val="24"/>
          <w:szCs w:val="24"/>
          <w:lang w:val="en-US" w:eastAsia="hr-HR"/>
        </w:rPr>
        <w:t>specimens</w:t>
      </w:r>
      <w:r w:rsidRPr="002A5E1F">
        <w:rPr>
          <w:rFonts w:ascii="Times New Roman" w:eastAsia="Times New Roman" w:hAnsi="Times New Roman" w:cs="Times New Roman"/>
          <w:color w:val="202124"/>
          <w:sz w:val="24"/>
          <w:szCs w:val="24"/>
          <w:lang w:val="en-US" w:eastAsia="hr-HR"/>
        </w:rPr>
        <w:t xml:space="preserve"> manifest</w:t>
      </w:r>
      <w:r w:rsidR="00E83611">
        <w:rPr>
          <w:rFonts w:ascii="Times New Roman" w:eastAsia="Times New Roman" w:hAnsi="Times New Roman" w:cs="Times New Roman"/>
          <w:color w:val="202124"/>
          <w:sz w:val="24"/>
          <w:szCs w:val="24"/>
          <w:lang w:val="en-US" w:eastAsia="hr-HR"/>
        </w:rPr>
        <w:t>s</w:t>
      </w:r>
      <w:r w:rsidRPr="002A5E1F">
        <w:rPr>
          <w:rFonts w:ascii="Times New Roman" w:eastAsia="Times New Roman" w:hAnsi="Times New Roman" w:cs="Times New Roman"/>
          <w:color w:val="202124"/>
          <w:sz w:val="24"/>
          <w:szCs w:val="24"/>
          <w:lang w:val="en-US" w:eastAsia="hr-HR"/>
        </w:rPr>
        <w:t xml:space="preserve"> in different concrete grades (C30/37 - C50/60) and the material of the added fibers (steel and synthetic fibers). Visual inspection and non-destructive testing with the Schmidt hammer, </w:t>
      </w:r>
      <w:r w:rsidR="00CD18CA" w:rsidRPr="002A5E1F">
        <w:rPr>
          <w:rFonts w:ascii="Times New Roman" w:eastAsia="Times New Roman" w:hAnsi="Times New Roman" w:cs="Times New Roman"/>
          <w:color w:val="202124"/>
          <w:sz w:val="24"/>
          <w:szCs w:val="24"/>
          <w:lang w:val="en-US" w:eastAsia="hr-HR"/>
        </w:rPr>
        <w:t xml:space="preserve">the </w:t>
      </w:r>
      <w:r w:rsidRPr="002A5E1F">
        <w:rPr>
          <w:rFonts w:ascii="Times New Roman" w:eastAsia="Times New Roman" w:hAnsi="Times New Roman" w:cs="Times New Roman"/>
          <w:color w:val="202124"/>
          <w:sz w:val="24"/>
          <w:szCs w:val="24"/>
          <w:lang w:val="en-US" w:eastAsia="hr-HR"/>
        </w:rPr>
        <w:t xml:space="preserve">resipod and </w:t>
      </w:r>
      <w:r w:rsidR="00CD18CA" w:rsidRPr="002A5E1F">
        <w:rPr>
          <w:rFonts w:ascii="Times New Roman" w:eastAsia="Times New Roman" w:hAnsi="Times New Roman" w:cs="Times New Roman"/>
          <w:color w:val="202124"/>
          <w:sz w:val="24"/>
          <w:szCs w:val="24"/>
          <w:lang w:val="en-US" w:eastAsia="hr-HR"/>
        </w:rPr>
        <w:t xml:space="preserve">the </w:t>
      </w:r>
      <w:r w:rsidRPr="002A5E1F">
        <w:rPr>
          <w:rFonts w:ascii="Times New Roman" w:eastAsia="Times New Roman" w:hAnsi="Times New Roman" w:cs="Times New Roman"/>
          <w:color w:val="202124"/>
          <w:sz w:val="24"/>
          <w:szCs w:val="24"/>
          <w:lang w:val="en-US" w:eastAsia="hr-HR"/>
        </w:rPr>
        <w:t xml:space="preserve">ultrasound device were performed before and after blasting. The visual inspection was carried out to determine the destroyed surface of the concrete and the non-destructive testing was carried out to study important parameters of the concrete in the analysis of explosive effects such as the value of the Schmidt hammer rebound index, electrical resistivity of the concrete, velocity of ultrasonic waves through the concrete and dynamic modulus of elasticity. Based on the analysis and comparison of the results obtained before and after the explosive action, internal damage was determined on each sample of reinforced concrete slab and the quality and uniformity of the quality of the concrete after the explosive action was assessed. Approximately the same amount of explosive was applied to five samples of reinforced concrete slabs to compare the caused damage. Based on the comparison of the analyzed measurement results on these five samples of reinforced concrete slabs, a conclusion was drawn about the effect of explosive action on conventionally reinforced concrete slabs and slabs with fibers. In order to determine how much greater the damage would be and to assess the suitability of the military standard </w:t>
      </w:r>
      <w:r w:rsidR="00DF7C83" w:rsidRPr="002A5E1F">
        <w:rPr>
          <w:rFonts w:ascii="Times New Roman" w:eastAsia="Times New Roman" w:hAnsi="Times New Roman" w:cs="Times New Roman"/>
          <w:color w:val="202124"/>
          <w:sz w:val="24"/>
          <w:szCs w:val="24"/>
          <w:lang w:val="en-US" w:eastAsia="hr-HR"/>
        </w:rPr>
        <w:t>for the</w:t>
      </w:r>
      <w:r w:rsidRPr="002A5E1F">
        <w:rPr>
          <w:rFonts w:ascii="Times New Roman" w:eastAsia="Times New Roman" w:hAnsi="Times New Roman" w:cs="Times New Roman"/>
          <w:color w:val="202124"/>
          <w:sz w:val="24"/>
          <w:szCs w:val="24"/>
          <w:lang w:val="en-US" w:eastAsia="hr-HR"/>
        </w:rPr>
        <w:t xml:space="preserve"> explosive charge calculation for the demolition of reinforced concrete elements, approximately triple of used amount of explosive was placed on a steel-fiber reinforced concrete slab</w:t>
      </w:r>
      <w:r w:rsidR="00B04EAD" w:rsidRPr="002A5E1F">
        <w:rPr>
          <w:rFonts w:ascii="Times New Roman" w:eastAsia="Times New Roman" w:hAnsi="Times New Roman" w:cs="Times New Roman"/>
          <w:color w:val="202124"/>
          <w:sz w:val="24"/>
          <w:szCs w:val="24"/>
          <w:lang w:val="en-US" w:eastAsia="hr-HR"/>
        </w:rPr>
        <w:t>.</w:t>
      </w:r>
    </w:p>
    <w:p w14:paraId="790B8BEA" w14:textId="479F7653" w:rsidR="00B04EAD" w:rsidRPr="002A5E1F" w:rsidRDefault="00B04EAD" w:rsidP="005727CE">
      <w:pPr>
        <w:spacing w:line="360" w:lineRule="auto"/>
        <w:jc w:val="both"/>
        <w:rPr>
          <w:rFonts w:ascii="Times New Roman" w:hAnsi="Times New Roman" w:cs="Times New Roman"/>
          <w:sz w:val="14"/>
          <w:szCs w:val="14"/>
          <w:lang w:val="en-US"/>
        </w:rPr>
      </w:pPr>
      <w:r w:rsidRPr="002A5E1F">
        <w:rPr>
          <w:rFonts w:ascii="Times New Roman" w:eastAsia="Times New Roman" w:hAnsi="Times New Roman" w:cs="Times New Roman"/>
          <w:color w:val="202124"/>
          <w:sz w:val="24"/>
          <w:szCs w:val="24"/>
          <w:lang w:val="en-US" w:eastAsia="hr-HR"/>
        </w:rPr>
        <w:t>Keywords:</w:t>
      </w:r>
      <w:r w:rsidR="000E34D2">
        <w:rPr>
          <w:rFonts w:ascii="Times New Roman" w:eastAsia="Times New Roman" w:hAnsi="Times New Roman" w:cs="Times New Roman"/>
          <w:color w:val="202124"/>
          <w:sz w:val="24"/>
          <w:szCs w:val="24"/>
          <w:lang w:val="en-US" w:eastAsia="hr-HR"/>
        </w:rPr>
        <w:t xml:space="preserve"> </w:t>
      </w:r>
      <w:r w:rsidRPr="002A5E1F">
        <w:rPr>
          <w:rFonts w:ascii="Times New Roman" w:eastAsia="Times New Roman" w:hAnsi="Times New Roman" w:cs="Times New Roman"/>
          <w:color w:val="202124"/>
          <w:sz w:val="24"/>
          <w:szCs w:val="24"/>
          <w:lang w:val="en-US" w:eastAsia="hr-HR"/>
        </w:rPr>
        <w:t>micro</w:t>
      </w:r>
      <w:r w:rsidR="00A7427D" w:rsidRPr="002A5E1F">
        <w:rPr>
          <w:rFonts w:ascii="Times New Roman" w:eastAsia="Times New Roman" w:hAnsi="Times New Roman" w:cs="Times New Roman"/>
          <w:color w:val="202124"/>
          <w:sz w:val="24"/>
          <w:szCs w:val="24"/>
          <w:lang w:val="en-US" w:eastAsia="hr-HR"/>
        </w:rPr>
        <w:t>-</w:t>
      </w:r>
      <w:r w:rsidRPr="002A5E1F">
        <w:rPr>
          <w:rFonts w:ascii="Times New Roman" w:eastAsia="Times New Roman" w:hAnsi="Times New Roman" w:cs="Times New Roman"/>
          <w:color w:val="202124"/>
          <w:sz w:val="24"/>
          <w:szCs w:val="24"/>
          <w:lang w:val="en-US" w:eastAsia="hr-HR"/>
        </w:rPr>
        <w:t>reinforced concrete,</w:t>
      </w:r>
      <w:r w:rsidR="0002244B" w:rsidRPr="002A5E1F">
        <w:rPr>
          <w:rFonts w:ascii="Times New Roman" w:eastAsia="Times New Roman" w:hAnsi="Times New Roman" w:cs="Times New Roman"/>
          <w:color w:val="202124"/>
          <w:sz w:val="24"/>
          <w:szCs w:val="24"/>
          <w:lang w:val="en-US" w:eastAsia="hr-HR"/>
        </w:rPr>
        <w:t xml:space="preserve"> steel-</w:t>
      </w:r>
      <w:r w:rsidR="00CD18CA" w:rsidRPr="002A5E1F">
        <w:rPr>
          <w:rFonts w:ascii="Times New Roman" w:eastAsia="Times New Roman" w:hAnsi="Times New Roman" w:cs="Times New Roman"/>
          <w:color w:val="202124"/>
          <w:sz w:val="24"/>
          <w:szCs w:val="24"/>
          <w:lang w:val="en-US" w:eastAsia="hr-HR"/>
        </w:rPr>
        <w:t>fiber</w:t>
      </w:r>
      <w:r w:rsidR="0002244B" w:rsidRPr="002A5E1F">
        <w:rPr>
          <w:rFonts w:ascii="Times New Roman" w:eastAsia="Times New Roman" w:hAnsi="Times New Roman" w:cs="Times New Roman"/>
          <w:color w:val="202124"/>
          <w:sz w:val="24"/>
          <w:szCs w:val="24"/>
          <w:lang w:val="en-US" w:eastAsia="hr-HR"/>
        </w:rPr>
        <w:t xml:space="preserve"> reinforced concrete, synthetic-</w:t>
      </w:r>
      <w:r w:rsidR="00CD18CA" w:rsidRPr="002A5E1F">
        <w:rPr>
          <w:rFonts w:ascii="Times New Roman" w:eastAsia="Times New Roman" w:hAnsi="Times New Roman" w:cs="Times New Roman"/>
          <w:color w:val="202124"/>
          <w:sz w:val="24"/>
          <w:szCs w:val="24"/>
          <w:lang w:val="en-US" w:eastAsia="hr-HR"/>
        </w:rPr>
        <w:t>fiber</w:t>
      </w:r>
      <w:r w:rsidR="0002244B" w:rsidRPr="002A5E1F">
        <w:rPr>
          <w:rFonts w:ascii="Times New Roman" w:eastAsia="Times New Roman" w:hAnsi="Times New Roman" w:cs="Times New Roman"/>
          <w:color w:val="202124"/>
          <w:sz w:val="24"/>
          <w:szCs w:val="24"/>
          <w:lang w:val="en-US" w:eastAsia="hr-HR"/>
        </w:rPr>
        <w:t xml:space="preserve"> reinforced concrete, blast loading, contact detonation</w:t>
      </w:r>
    </w:p>
    <w:p w14:paraId="7FBE7642" w14:textId="77777777" w:rsidR="00C24EE0" w:rsidRPr="002A5E1F" w:rsidRDefault="00C24EE0" w:rsidP="006761B8">
      <w:pPr>
        <w:rPr>
          <w:rFonts w:ascii="Times New Roman" w:hAnsi="Times New Roman" w:cs="Times New Roman"/>
          <w:b/>
          <w:bCs/>
          <w:sz w:val="28"/>
          <w:szCs w:val="28"/>
          <w:lang w:val="en-GB" w:eastAsia="hr-HR"/>
        </w:rPr>
      </w:pPr>
    </w:p>
    <w:sectPr w:rsidR="00C24EE0" w:rsidRPr="002A5E1F" w:rsidSect="00A83977">
      <w:footerReference w:type="default" r:id="rId7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C727" w14:textId="77777777" w:rsidR="00F93F3A" w:rsidRDefault="00F93F3A" w:rsidP="00C00C84">
      <w:pPr>
        <w:spacing w:after="0" w:line="240" w:lineRule="auto"/>
      </w:pPr>
      <w:r>
        <w:separator/>
      </w:r>
    </w:p>
  </w:endnote>
  <w:endnote w:type="continuationSeparator" w:id="0">
    <w:p w14:paraId="1C2542A6" w14:textId="77777777" w:rsidR="00F93F3A" w:rsidRDefault="00F93F3A" w:rsidP="00C0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9841" w14:textId="62BB9181" w:rsidR="003951C5" w:rsidRDefault="003951C5">
    <w:pPr>
      <w:pStyle w:val="Podnoje"/>
      <w:jc w:val="right"/>
    </w:pPr>
  </w:p>
  <w:p w14:paraId="5C85CE9C" w14:textId="77777777" w:rsidR="003951C5" w:rsidRDefault="003951C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1BE2" w14:textId="5B900050" w:rsidR="00B00BAB" w:rsidRDefault="00B00BAB">
    <w:pPr>
      <w:pStyle w:val="Podnoje"/>
      <w:jc w:val="right"/>
    </w:pPr>
  </w:p>
  <w:p w14:paraId="115F29E8" w14:textId="5EA3B8FA" w:rsidR="003951C5" w:rsidRDefault="003951C5" w:rsidP="00027745">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441916"/>
      <w:docPartObj>
        <w:docPartGallery w:val="Page Numbers (Bottom of Page)"/>
        <w:docPartUnique/>
      </w:docPartObj>
    </w:sdtPr>
    <w:sdtEndPr/>
    <w:sdtContent>
      <w:p w14:paraId="4F566723" w14:textId="0E630D8C" w:rsidR="00E4795D" w:rsidRDefault="00E4795D">
        <w:pPr>
          <w:pStyle w:val="Podnoje"/>
          <w:jc w:val="right"/>
        </w:pPr>
        <w:r>
          <w:fldChar w:fldCharType="begin"/>
        </w:r>
        <w:r>
          <w:instrText>PAGE   \* MERGEFORMAT</w:instrText>
        </w:r>
        <w:r>
          <w:fldChar w:fldCharType="separate"/>
        </w:r>
        <w:r>
          <w:t>2</w:t>
        </w:r>
        <w:r>
          <w:fldChar w:fldCharType="end"/>
        </w:r>
      </w:p>
    </w:sdtContent>
  </w:sdt>
  <w:p w14:paraId="677B4757" w14:textId="77777777" w:rsidR="00B00BAB" w:rsidRDefault="00B00BAB" w:rsidP="00027745">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BB3A5" w14:textId="77777777" w:rsidR="00F93F3A" w:rsidRDefault="00F93F3A" w:rsidP="00C00C84">
      <w:pPr>
        <w:spacing w:after="0" w:line="240" w:lineRule="auto"/>
      </w:pPr>
      <w:r>
        <w:separator/>
      </w:r>
    </w:p>
  </w:footnote>
  <w:footnote w:type="continuationSeparator" w:id="0">
    <w:p w14:paraId="01F40D25" w14:textId="77777777" w:rsidR="00F93F3A" w:rsidRDefault="00F93F3A" w:rsidP="00C00C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93"/>
    <w:multiLevelType w:val="multilevel"/>
    <w:tmpl w:val="3C6A0B8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AA29E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863F7B"/>
    <w:multiLevelType w:val="multilevel"/>
    <w:tmpl w:val="C4A0D786"/>
    <w:lvl w:ilvl="0">
      <w:start w:val="1"/>
      <w:numFmt w:val="decimal"/>
      <w:lvlText w:val="%1."/>
      <w:lvlJc w:val="left"/>
      <w:pPr>
        <w:ind w:left="720" w:hanging="360"/>
      </w:pPr>
      <w:rPr>
        <w:rFonts w:ascii="Times New Roman" w:hAnsi="Times New Roman" w:cs="Times New Roman" w:hint="default"/>
        <w:b/>
        <w:bCs/>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543B99"/>
    <w:multiLevelType w:val="hybridMultilevel"/>
    <w:tmpl w:val="D7626098"/>
    <w:lvl w:ilvl="0" w:tplc="3A460CF8">
      <w:start w:val="6"/>
      <w:numFmt w:val="bullet"/>
      <w:lvlText w:val=""/>
      <w:lvlJc w:val="left"/>
      <w:pPr>
        <w:ind w:left="1080" w:hanging="360"/>
      </w:pPr>
      <w:rPr>
        <w:rFonts w:ascii="Wingdings" w:eastAsiaTheme="minorHAnsi" w:hAnsi="Wingdings"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04277C5"/>
    <w:multiLevelType w:val="multilevel"/>
    <w:tmpl w:val="CC7EB83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91327B5"/>
    <w:multiLevelType w:val="multilevel"/>
    <w:tmpl w:val="F462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17CED"/>
    <w:multiLevelType w:val="hybridMultilevel"/>
    <w:tmpl w:val="D31669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F2558DD"/>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16461D"/>
    <w:multiLevelType w:val="multilevel"/>
    <w:tmpl w:val="F8FCA5EA"/>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577CE4"/>
    <w:multiLevelType w:val="multilevel"/>
    <w:tmpl w:val="04AED5C2"/>
    <w:lvl w:ilvl="0">
      <w:start w:val="1"/>
      <w:numFmt w:val="decimal"/>
      <w:lvlText w:val="%1."/>
      <w:lvlJc w:val="left"/>
      <w:pPr>
        <w:ind w:left="360" w:hanging="360"/>
      </w:pPr>
      <w:rPr>
        <w:rFonts w:ascii="Times New Roman" w:hAnsi="Times New Roman" w:cs="Times New Roman" w:hint="default"/>
        <w:b/>
        <w:bCs/>
        <w:color w:val="000000" w:themeColor="text1"/>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8A1878"/>
    <w:multiLevelType w:val="hybridMultilevel"/>
    <w:tmpl w:val="F454FF92"/>
    <w:lvl w:ilvl="0" w:tplc="9134D9D2">
      <w:start w:val="6"/>
      <w:numFmt w:val="bullet"/>
      <w:lvlText w:val=""/>
      <w:lvlJc w:val="left"/>
      <w:pPr>
        <w:ind w:left="1080" w:hanging="360"/>
      </w:pPr>
      <w:rPr>
        <w:rFonts w:ascii="Wingdings" w:eastAsiaTheme="minorHAnsi" w:hAnsi="Wingdings"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E21441D"/>
    <w:multiLevelType w:val="hybridMultilevel"/>
    <w:tmpl w:val="923695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0500551"/>
    <w:multiLevelType w:val="hybridMultilevel"/>
    <w:tmpl w:val="246A67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3222956"/>
    <w:multiLevelType w:val="hybridMultilevel"/>
    <w:tmpl w:val="11487BEE"/>
    <w:lvl w:ilvl="0" w:tplc="041A0001">
      <w:start w:val="1"/>
      <w:numFmt w:val="bullet"/>
      <w:lvlText w:val=""/>
      <w:lvlJc w:val="left"/>
      <w:pPr>
        <w:ind w:left="778" w:hanging="360"/>
      </w:pPr>
      <w:rPr>
        <w:rFonts w:ascii="Symbol" w:hAnsi="Symbol" w:hint="default"/>
      </w:rPr>
    </w:lvl>
    <w:lvl w:ilvl="1" w:tplc="041A0003" w:tentative="1">
      <w:start w:val="1"/>
      <w:numFmt w:val="bullet"/>
      <w:lvlText w:val="o"/>
      <w:lvlJc w:val="left"/>
      <w:pPr>
        <w:ind w:left="1498" w:hanging="360"/>
      </w:pPr>
      <w:rPr>
        <w:rFonts w:ascii="Courier New" w:hAnsi="Courier New" w:cs="Courier New" w:hint="default"/>
      </w:rPr>
    </w:lvl>
    <w:lvl w:ilvl="2" w:tplc="041A0005" w:tentative="1">
      <w:start w:val="1"/>
      <w:numFmt w:val="bullet"/>
      <w:lvlText w:val=""/>
      <w:lvlJc w:val="left"/>
      <w:pPr>
        <w:ind w:left="2218" w:hanging="360"/>
      </w:pPr>
      <w:rPr>
        <w:rFonts w:ascii="Wingdings" w:hAnsi="Wingdings" w:hint="default"/>
      </w:rPr>
    </w:lvl>
    <w:lvl w:ilvl="3" w:tplc="041A0001" w:tentative="1">
      <w:start w:val="1"/>
      <w:numFmt w:val="bullet"/>
      <w:lvlText w:val=""/>
      <w:lvlJc w:val="left"/>
      <w:pPr>
        <w:ind w:left="2938" w:hanging="360"/>
      </w:pPr>
      <w:rPr>
        <w:rFonts w:ascii="Symbol" w:hAnsi="Symbol" w:hint="default"/>
      </w:rPr>
    </w:lvl>
    <w:lvl w:ilvl="4" w:tplc="041A0003" w:tentative="1">
      <w:start w:val="1"/>
      <w:numFmt w:val="bullet"/>
      <w:lvlText w:val="o"/>
      <w:lvlJc w:val="left"/>
      <w:pPr>
        <w:ind w:left="3658" w:hanging="360"/>
      </w:pPr>
      <w:rPr>
        <w:rFonts w:ascii="Courier New" w:hAnsi="Courier New" w:cs="Courier New" w:hint="default"/>
      </w:rPr>
    </w:lvl>
    <w:lvl w:ilvl="5" w:tplc="041A0005" w:tentative="1">
      <w:start w:val="1"/>
      <w:numFmt w:val="bullet"/>
      <w:lvlText w:val=""/>
      <w:lvlJc w:val="left"/>
      <w:pPr>
        <w:ind w:left="4378" w:hanging="360"/>
      </w:pPr>
      <w:rPr>
        <w:rFonts w:ascii="Wingdings" w:hAnsi="Wingdings" w:hint="default"/>
      </w:rPr>
    </w:lvl>
    <w:lvl w:ilvl="6" w:tplc="041A0001" w:tentative="1">
      <w:start w:val="1"/>
      <w:numFmt w:val="bullet"/>
      <w:lvlText w:val=""/>
      <w:lvlJc w:val="left"/>
      <w:pPr>
        <w:ind w:left="5098" w:hanging="360"/>
      </w:pPr>
      <w:rPr>
        <w:rFonts w:ascii="Symbol" w:hAnsi="Symbol" w:hint="default"/>
      </w:rPr>
    </w:lvl>
    <w:lvl w:ilvl="7" w:tplc="041A0003" w:tentative="1">
      <w:start w:val="1"/>
      <w:numFmt w:val="bullet"/>
      <w:lvlText w:val="o"/>
      <w:lvlJc w:val="left"/>
      <w:pPr>
        <w:ind w:left="5818" w:hanging="360"/>
      </w:pPr>
      <w:rPr>
        <w:rFonts w:ascii="Courier New" w:hAnsi="Courier New" w:cs="Courier New" w:hint="default"/>
      </w:rPr>
    </w:lvl>
    <w:lvl w:ilvl="8" w:tplc="041A0005" w:tentative="1">
      <w:start w:val="1"/>
      <w:numFmt w:val="bullet"/>
      <w:lvlText w:val=""/>
      <w:lvlJc w:val="left"/>
      <w:pPr>
        <w:ind w:left="6538" w:hanging="360"/>
      </w:pPr>
      <w:rPr>
        <w:rFonts w:ascii="Wingdings" w:hAnsi="Wingdings" w:hint="default"/>
      </w:rPr>
    </w:lvl>
  </w:abstractNum>
  <w:abstractNum w:abstractNumId="14" w15:restartNumberingAfterBreak="0">
    <w:nsid w:val="46894541"/>
    <w:multiLevelType w:val="hybridMultilevel"/>
    <w:tmpl w:val="021C2D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68D43EC"/>
    <w:multiLevelType w:val="multilevel"/>
    <w:tmpl w:val="1658B29E"/>
    <w:lvl w:ilvl="0">
      <w:start w:val="1"/>
      <w:numFmt w:val="decimal"/>
      <w:lvlText w:val="%1."/>
      <w:lvlJc w:val="left"/>
      <w:pPr>
        <w:ind w:left="720" w:hanging="360"/>
      </w:pPr>
      <w:rPr>
        <w:rFonts w:ascii="Times New Roman" w:hAnsi="Times New Roman" w:cs="Times New Roman" w:hint="default"/>
        <w:b/>
        <w:bCs/>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6A27909"/>
    <w:multiLevelType w:val="multilevel"/>
    <w:tmpl w:val="5C7A1C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122362"/>
    <w:multiLevelType w:val="hybridMultilevel"/>
    <w:tmpl w:val="1BEC9C68"/>
    <w:lvl w:ilvl="0" w:tplc="E5489282">
      <w:start w:val="6"/>
      <w:numFmt w:val="bullet"/>
      <w:lvlText w:val=""/>
      <w:lvlJc w:val="left"/>
      <w:pPr>
        <w:ind w:left="720" w:hanging="360"/>
      </w:pPr>
      <w:rPr>
        <w:rFonts w:ascii="Wingdings" w:eastAsiaTheme="minorHAns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9B90FFB"/>
    <w:multiLevelType w:val="hybridMultilevel"/>
    <w:tmpl w:val="9F5E49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E9500C7"/>
    <w:multiLevelType w:val="hybridMultilevel"/>
    <w:tmpl w:val="061E1C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7C61298"/>
    <w:multiLevelType w:val="hybridMultilevel"/>
    <w:tmpl w:val="00F288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7D01712"/>
    <w:multiLevelType w:val="hybridMultilevel"/>
    <w:tmpl w:val="63AC59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84337FD"/>
    <w:multiLevelType w:val="hybridMultilevel"/>
    <w:tmpl w:val="4A2274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9A25A63"/>
    <w:multiLevelType w:val="hybridMultilevel"/>
    <w:tmpl w:val="C3EAA1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D3A4C09"/>
    <w:multiLevelType w:val="hybridMultilevel"/>
    <w:tmpl w:val="9A9613F2"/>
    <w:lvl w:ilvl="0" w:tplc="E3CE0BCA">
      <w:start w:val="20"/>
      <w:numFmt w:val="bullet"/>
      <w:lvlText w:val=""/>
      <w:lvlJc w:val="left"/>
      <w:pPr>
        <w:ind w:left="720" w:hanging="360"/>
      </w:pPr>
      <w:rPr>
        <w:rFonts w:ascii="Wingdings" w:eastAsiaTheme="minorHAns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DF84D05"/>
    <w:multiLevelType w:val="hybridMultilevel"/>
    <w:tmpl w:val="093A56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1244D4"/>
    <w:multiLevelType w:val="hybridMultilevel"/>
    <w:tmpl w:val="703067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5F52B34"/>
    <w:multiLevelType w:val="hybridMultilevel"/>
    <w:tmpl w:val="53B849D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66D70D3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595C4F"/>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7F4365"/>
    <w:multiLevelType w:val="hybridMultilevel"/>
    <w:tmpl w:val="687E2EF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72E61F12"/>
    <w:multiLevelType w:val="hybridMultilevel"/>
    <w:tmpl w:val="481013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4721289"/>
    <w:multiLevelType w:val="hybridMultilevel"/>
    <w:tmpl w:val="A99068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5C14FDC"/>
    <w:multiLevelType w:val="hybridMultilevel"/>
    <w:tmpl w:val="CDC6DE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9E225F4"/>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1C5191"/>
    <w:multiLevelType w:val="hybridMultilevel"/>
    <w:tmpl w:val="EF787F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D61545C"/>
    <w:multiLevelType w:val="hybridMultilevel"/>
    <w:tmpl w:val="3AA430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1"/>
  </w:num>
  <w:num w:numId="2">
    <w:abstractNumId w:val="4"/>
  </w:num>
  <w:num w:numId="3">
    <w:abstractNumId w:val="35"/>
  </w:num>
  <w:num w:numId="4">
    <w:abstractNumId w:val="24"/>
  </w:num>
  <w:num w:numId="5">
    <w:abstractNumId w:val="23"/>
  </w:num>
  <w:num w:numId="6">
    <w:abstractNumId w:val="36"/>
  </w:num>
  <w:num w:numId="7">
    <w:abstractNumId w:val="21"/>
  </w:num>
  <w:num w:numId="8">
    <w:abstractNumId w:val="12"/>
  </w:num>
  <w:num w:numId="9">
    <w:abstractNumId w:val="25"/>
  </w:num>
  <w:num w:numId="10">
    <w:abstractNumId w:val="33"/>
  </w:num>
  <w:num w:numId="11">
    <w:abstractNumId w:val="6"/>
  </w:num>
  <w:num w:numId="12">
    <w:abstractNumId w:val="20"/>
  </w:num>
  <w:num w:numId="13">
    <w:abstractNumId w:val="27"/>
  </w:num>
  <w:num w:numId="14">
    <w:abstractNumId w:val="32"/>
  </w:num>
  <w:num w:numId="15">
    <w:abstractNumId w:val="19"/>
  </w:num>
  <w:num w:numId="16">
    <w:abstractNumId w:val="11"/>
  </w:num>
  <w:num w:numId="17">
    <w:abstractNumId w:val="30"/>
  </w:num>
  <w:num w:numId="18">
    <w:abstractNumId w:val="14"/>
  </w:num>
  <w:num w:numId="19">
    <w:abstractNumId w:val="26"/>
  </w:num>
  <w:num w:numId="20">
    <w:abstractNumId w:val="22"/>
  </w:num>
  <w:num w:numId="21">
    <w:abstractNumId w:val="17"/>
  </w:num>
  <w:num w:numId="22">
    <w:abstractNumId w:val="3"/>
  </w:num>
  <w:num w:numId="23">
    <w:abstractNumId w:val="10"/>
  </w:num>
  <w:num w:numId="24">
    <w:abstractNumId w:val="15"/>
  </w:num>
  <w:num w:numId="25">
    <w:abstractNumId w:val="5"/>
  </w:num>
  <w:num w:numId="26">
    <w:abstractNumId w:val="13"/>
  </w:num>
  <w:num w:numId="27">
    <w:abstractNumId w:val="34"/>
  </w:num>
  <w:num w:numId="28">
    <w:abstractNumId w:val="2"/>
  </w:num>
  <w:num w:numId="29">
    <w:abstractNumId w:val="0"/>
  </w:num>
  <w:num w:numId="30">
    <w:abstractNumId w:val="8"/>
  </w:num>
  <w:num w:numId="31">
    <w:abstractNumId w:val="18"/>
  </w:num>
  <w:num w:numId="32">
    <w:abstractNumId w:val="7"/>
  </w:num>
  <w:num w:numId="33">
    <w:abstractNumId w:val="28"/>
  </w:num>
  <w:num w:numId="34">
    <w:abstractNumId w:val="29"/>
  </w:num>
  <w:num w:numId="35">
    <w:abstractNumId w:val="1"/>
  </w:num>
  <w:num w:numId="36">
    <w:abstractNumId w:val="1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F9"/>
    <w:rsid w:val="0000605D"/>
    <w:rsid w:val="0002244B"/>
    <w:rsid w:val="000228EC"/>
    <w:rsid w:val="00025F86"/>
    <w:rsid w:val="00026F98"/>
    <w:rsid w:val="00027745"/>
    <w:rsid w:val="0003018C"/>
    <w:rsid w:val="000328A7"/>
    <w:rsid w:val="00032B6F"/>
    <w:rsid w:val="00041691"/>
    <w:rsid w:val="00045C87"/>
    <w:rsid w:val="00051153"/>
    <w:rsid w:val="0005115D"/>
    <w:rsid w:val="0005423C"/>
    <w:rsid w:val="00057C95"/>
    <w:rsid w:val="00057D7F"/>
    <w:rsid w:val="000602E6"/>
    <w:rsid w:val="00060BC4"/>
    <w:rsid w:val="00061FF7"/>
    <w:rsid w:val="0006670B"/>
    <w:rsid w:val="00070233"/>
    <w:rsid w:val="0007097A"/>
    <w:rsid w:val="0007358B"/>
    <w:rsid w:val="00073BFD"/>
    <w:rsid w:val="00073E26"/>
    <w:rsid w:val="00073FB8"/>
    <w:rsid w:val="00076011"/>
    <w:rsid w:val="00076468"/>
    <w:rsid w:val="00080B3A"/>
    <w:rsid w:val="0008378D"/>
    <w:rsid w:val="00084B6C"/>
    <w:rsid w:val="0008647C"/>
    <w:rsid w:val="00086637"/>
    <w:rsid w:val="00086E81"/>
    <w:rsid w:val="000940FA"/>
    <w:rsid w:val="0009473B"/>
    <w:rsid w:val="000963C3"/>
    <w:rsid w:val="000A0C59"/>
    <w:rsid w:val="000A4B26"/>
    <w:rsid w:val="000A521E"/>
    <w:rsid w:val="000A6FC5"/>
    <w:rsid w:val="000A79E0"/>
    <w:rsid w:val="000B4881"/>
    <w:rsid w:val="000B56F4"/>
    <w:rsid w:val="000C1204"/>
    <w:rsid w:val="000D1832"/>
    <w:rsid w:val="000D29EB"/>
    <w:rsid w:val="000E0A73"/>
    <w:rsid w:val="000E34D2"/>
    <w:rsid w:val="000E6037"/>
    <w:rsid w:val="000F144E"/>
    <w:rsid w:val="000F3833"/>
    <w:rsid w:val="000F4E19"/>
    <w:rsid w:val="001000B9"/>
    <w:rsid w:val="00102D9A"/>
    <w:rsid w:val="00102FBF"/>
    <w:rsid w:val="00104703"/>
    <w:rsid w:val="00104AB7"/>
    <w:rsid w:val="001056C3"/>
    <w:rsid w:val="001107FB"/>
    <w:rsid w:val="00112469"/>
    <w:rsid w:val="0011610B"/>
    <w:rsid w:val="001162D0"/>
    <w:rsid w:val="001204BB"/>
    <w:rsid w:val="001237FB"/>
    <w:rsid w:val="00135FA7"/>
    <w:rsid w:val="00144491"/>
    <w:rsid w:val="00151DEE"/>
    <w:rsid w:val="001531C3"/>
    <w:rsid w:val="00155017"/>
    <w:rsid w:val="00155A2A"/>
    <w:rsid w:val="00156FFC"/>
    <w:rsid w:val="00166311"/>
    <w:rsid w:val="00166B31"/>
    <w:rsid w:val="00171D11"/>
    <w:rsid w:val="00173E8E"/>
    <w:rsid w:val="00176A0B"/>
    <w:rsid w:val="00177B18"/>
    <w:rsid w:val="00190E28"/>
    <w:rsid w:val="00192542"/>
    <w:rsid w:val="00193412"/>
    <w:rsid w:val="00194323"/>
    <w:rsid w:val="00195109"/>
    <w:rsid w:val="0019557F"/>
    <w:rsid w:val="001A0E02"/>
    <w:rsid w:val="001A4196"/>
    <w:rsid w:val="001A49A2"/>
    <w:rsid w:val="001A5372"/>
    <w:rsid w:val="001A75E1"/>
    <w:rsid w:val="001B1680"/>
    <w:rsid w:val="001B6244"/>
    <w:rsid w:val="001B69E4"/>
    <w:rsid w:val="001B6B29"/>
    <w:rsid w:val="001C186D"/>
    <w:rsid w:val="001C6278"/>
    <w:rsid w:val="001D1DF9"/>
    <w:rsid w:val="001D202E"/>
    <w:rsid w:val="001E1312"/>
    <w:rsid w:val="001E3723"/>
    <w:rsid w:val="001E7190"/>
    <w:rsid w:val="001F1ED4"/>
    <w:rsid w:val="001F4104"/>
    <w:rsid w:val="001F4FAE"/>
    <w:rsid w:val="001F5070"/>
    <w:rsid w:val="001F671C"/>
    <w:rsid w:val="001F7C33"/>
    <w:rsid w:val="00200A99"/>
    <w:rsid w:val="00205E89"/>
    <w:rsid w:val="00211384"/>
    <w:rsid w:val="00213127"/>
    <w:rsid w:val="0022153E"/>
    <w:rsid w:val="00222AD4"/>
    <w:rsid w:val="0022425D"/>
    <w:rsid w:val="00225252"/>
    <w:rsid w:val="00231B8B"/>
    <w:rsid w:val="00232B65"/>
    <w:rsid w:val="00234163"/>
    <w:rsid w:val="00240D78"/>
    <w:rsid w:val="00244662"/>
    <w:rsid w:val="00245E8B"/>
    <w:rsid w:val="00246DE2"/>
    <w:rsid w:val="002516FE"/>
    <w:rsid w:val="00257441"/>
    <w:rsid w:val="00260A74"/>
    <w:rsid w:val="0026292C"/>
    <w:rsid w:val="00262ECD"/>
    <w:rsid w:val="00264075"/>
    <w:rsid w:val="00265C2A"/>
    <w:rsid w:val="00265C9E"/>
    <w:rsid w:val="00266273"/>
    <w:rsid w:val="00267AEB"/>
    <w:rsid w:val="00270251"/>
    <w:rsid w:val="00271187"/>
    <w:rsid w:val="00273634"/>
    <w:rsid w:val="002750F2"/>
    <w:rsid w:val="00276D22"/>
    <w:rsid w:val="00285343"/>
    <w:rsid w:val="002853E4"/>
    <w:rsid w:val="00285EBA"/>
    <w:rsid w:val="002862A7"/>
    <w:rsid w:val="00290B8A"/>
    <w:rsid w:val="00290C38"/>
    <w:rsid w:val="00297351"/>
    <w:rsid w:val="00297C8E"/>
    <w:rsid w:val="00297F67"/>
    <w:rsid w:val="002A11F5"/>
    <w:rsid w:val="002A409A"/>
    <w:rsid w:val="002A5E1F"/>
    <w:rsid w:val="002A7EE1"/>
    <w:rsid w:val="002B05ED"/>
    <w:rsid w:val="002B26D6"/>
    <w:rsid w:val="002B4AFF"/>
    <w:rsid w:val="002B5FC9"/>
    <w:rsid w:val="002C0662"/>
    <w:rsid w:val="002C12A0"/>
    <w:rsid w:val="002C2AD5"/>
    <w:rsid w:val="002C349A"/>
    <w:rsid w:val="002C73AB"/>
    <w:rsid w:val="002C7B6E"/>
    <w:rsid w:val="002D1AE0"/>
    <w:rsid w:val="002D1D8D"/>
    <w:rsid w:val="002D5D7A"/>
    <w:rsid w:val="002D692C"/>
    <w:rsid w:val="002E2984"/>
    <w:rsid w:val="002F0247"/>
    <w:rsid w:val="002F04F3"/>
    <w:rsid w:val="002F0CD0"/>
    <w:rsid w:val="002F1F20"/>
    <w:rsid w:val="002F32AD"/>
    <w:rsid w:val="002F642C"/>
    <w:rsid w:val="003013C6"/>
    <w:rsid w:val="00312622"/>
    <w:rsid w:val="0031484A"/>
    <w:rsid w:val="00314E7D"/>
    <w:rsid w:val="00316172"/>
    <w:rsid w:val="00330972"/>
    <w:rsid w:val="00331197"/>
    <w:rsid w:val="00331420"/>
    <w:rsid w:val="00331A0D"/>
    <w:rsid w:val="003324E1"/>
    <w:rsid w:val="00332747"/>
    <w:rsid w:val="00333496"/>
    <w:rsid w:val="00333B9A"/>
    <w:rsid w:val="00336924"/>
    <w:rsid w:val="003371A9"/>
    <w:rsid w:val="0033780E"/>
    <w:rsid w:val="00341B27"/>
    <w:rsid w:val="00344129"/>
    <w:rsid w:val="00344586"/>
    <w:rsid w:val="0034667E"/>
    <w:rsid w:val="003502BE"/>
    <w:rsid w:val="0035253C"/>
    <w:rsid w:val="00352AB3"/>
    <w:rsid w:val="003536ED"/>
    <w:rsid w:val="003539E8"/>
    <w:rsid w:val="0035409F"/>
    <w:rsid w:val="00360CE5"/>
    <w:rsid w:val="003620F1"/>
    <w:rsid w:val="003651D0"/>
    <w:rsid w:val="0036654B"/>
    <w:rsid w:val="00374484"/>
    <w:rsid w:val="003802B6"/>
    <w:rsid w:val="003802FF"/>
    <w:rsid w:val="0038198E"/>
    <w:rsid w:val="00381A72"/>
    <w:rsid w:val="00381B3E"/>
    <w:rsid w:val="003821FA"/>
    <w:rsid w:val="00383375"/>
    <w:rsid w:val="00384ED8"/>
    <w:rsid w:val="00385515"/>
    <w:rsid w:val="00390B0F"/>
    <w:rsid w:val="003929D6"/>
    <w:rsid w:val="003949FE"/>
    <w:rsid w:val="003951C5"/>
    <w:rsid w:val="003A0ACD"/>
    <w:rsid w:val="003A2676"/>
    <w:rsid w:val="003A2C37"/>
    <w:rsid w:val="003A48FB"/>
    <w:rsid w:val="003A4FD9"/>
    <w:rsid w:val="003A7E05"/>
    <w:rsid w:val="003B0DCE"/>
    <w:rsid w:val="003C0C71"/>
    <w:rsid w:val="003C3624"/>
    <w:rsid w:val="003C5133"/>
    <w:rsid w:val="003C667B"/>
    <w:rsid w:val="003D09F0"/>
    <w:rsid w:val="003D37A3"/>
    <w:rsid w:val="003D4251"/>
    <w:rsid w:val="003E105D"/>
    <w:rsid w:val="003E20C4"/>
    <w:rsid w:val="003E275D"/>
    <w:rsid w:val="003E3FCB"/>
    <w:rsid w:val="003E57A9"/>
    <w:rsid w:val="003E7DF6"/>
    <w:rsid w:val="003F1C2D"/>
    <w:rsid w:val="003F23F1"/>
    <w:rsid w:val="003F521D"/>
    <w:rsid w:val="003F5386"/>
    <w:rsid w:val="003F53A5"/>
    <w:rsid w:val="003F61CB"/>
    <w:rsid w:val="003F65F9"/>
    <w:rsid w:val="003F6C8E"/>
    <w:rsid w:val="003F7102"/>
    <w:rsid w:val="003F7F99"/>
    <w:rsid w:val="00406827"/>
    <w:rsid w:val="00411A95"/>
    <w:rsid w:val="00414830"/>
    <w:rsid w:val="00417E82"/>
    <w:rsid w:val="00421F00"/>
    <w:rsid w:val="00424B7B"/>
    <w:rsid w:val="00434923"/>
    <w:rsid w:val="00434BAA"/>
    <w:rsid w:val="004358E4"/>
    <w:rsid w:val="00444513"/>
    <w:rsid w:val="00445CEA"/>
    <w:rsid w:val="00446DEA"/>
    <w:rsid w:val="00450B15"/>
    <w:rsid w:val="00450E08"/>
    <w:rsid w:val="00450EFA"/>
    <w:rsid w:val="0045467E"/>
    <w:rsid w:val="00454CF2"/>
    <w:rsid w:val="0045585A"/>
    <w:rsid w:val="0045699D"/>
    <w:rsid w:val="0046232D"/>
    <w:rsid w:val="00464FD7"/>
    <w:rsid w:val="00465747"/>
    <w:rsid w:val="004663A8"/>
    <w:rsid w:val="00470945"/>
    <w:rsid w:val="00470BE4"/>
    <w:rsid w:val="00472580"/>
    <w:rsid w:val="004806B1"/>
    <w:rsid w:val="004826CC"/>
    <w:rsid w:val="00485973"/>
    <w:rsid w:val="00487522"/>
    <w:rsid w:val="00491C92"/>
    <w:rsid w:val="0049429B"/>
    <w:rsid w:val="00497A2E"/>
    <w:rsid w:val="004A3084"/>
    <w:rsid w:val="004B004E"/>
    <w:rsid w:val="004B0AA4"/>
    <w:rsid w:val="004B29FE"/>
    <w:rsid w:val="004B4C57"/>
    <w:rsid w:val="004B6A7A"/>
    <w:rsid w:val="004B7481"/>
    <w:rsid w:val="004B78F6"/>
    <w:rsid w:val="004C7A7F"/>
    <w:rsid w:val="004D0C7D"/>
    <w:rsid w:val="004D45CE"/>
    <w:rsid w:val="004D5478"/>
    <w:rsid w:val="004D60B7"/>
    <w:rsid w:val="004E2672"/>
    <w:rsid w:val="004E2F2B"/>
    <w:rsid w:val="004E3841"/>
    <w:rsid w:val="004E54A2"/>
    <w:rsid w:val="004E5D8D"/>
    <w:rsid w:val="004F014A"/>
    <w:rsid w:val="004F04EE"/>
    <w:rsid w:val="004F24F9"/>
    <w:rsid w:val="004F2E4C"/>
    <w:rsid w:val="004F308C"/>
    <w:rsid w:val="004F4254"/>
    <w:rsid w:val="004F45B9"/>
    <w:rsid w:val="004F594F"/>
    <w:rsid w:val="004F7618"/>
    <w:rsid w:val="005014E5"/>
    <w:rsid w:val="00502171"/>
    <w:rsid w:val="00502E90"/>
    <w:rsid w:val="005033FB"/>
    <w:rsid w:val="0050437A"/>
    <w:rsid w:val="00505CDD"/>
    <w:rsid w:val="005113FB"/>
    <w:rsid w:val="0051669B"/>
    <w:rsid w:val="00517731"/>
    <w:rsid w:val="005224D3"/>
    <w:rsid w:val="00522CDA"/>
    <w:rsid w:val="0052361C"/>
    <w:rsid w:val="00524A14"/>
    <w:rsid w:val="00524FA6"/>
    <w:rsid w:val="005312E1"/>
    <w:rsid w:val="00531EA1"/>
    <w:rsid w:val="00532E4D"/>
    <w:rsid w:val="00534460"/>
    <w:rsid w:val="00537D1D"/>
    <w:rsid w:val="00540E4A"/>
    <w:rsid w:val="00544D66"/>
    <w:rsid w:val="0054654C"/>
    <w:rsid w:val="00546709"/>
    <w:rsid w:val="0055002A"/>
    <w:rsid w:val="00550A90"/>
    <w:rsid w:val="00551E56"/>
    <w:rsid w:val="005525DA"/>
    <w:rsid w:val="00556A64"/>
    <w:rsid w:val="00556EC8"/>
    <w:rsid w:val="00563D41"/>
    <w:rsid w:val="0056584D"/>
    <w:rsid w:val="00565EFE"/>
    <w:rsid w:val="0057005E"/>
    <w:rsid w:val="005727CE"/>
    <w:rsid w:val="00575B21"/>
    <w:rsid w:val="005768F0"/>
    <w:rsid w:val="005813DB"/>
    <w:rsid w:val="00582538"/>
    <w:rsid w:val="00583FF2"/>
    <w:rsid w:val="005845B9"/>
    <w:rsid w:val="00586D10"/>
    <w:rsid w:val="00591A92"/>
    <w:rsid w:val="005956D1"/>
    <w:rsid w:val="005A66D6"/>
    <w:rsid w:val="005B1885"/>
    <w:rsid w:val="005B3064"/>
    <w:rsid w:val="005B66C0"/>
    <w:rsid w:val="005C0F02"/>
    <w:rsid w:val="005C659E"/>
    <w:rsid w:val="005C7828"/>
    <w:rsid w:val="005D0B90"/>
    <w:rsid w:val="005D0FAA"/>
    <w:rsid w:val="005D27C3"/>
    <w:rsid w:val="005D2FC6"/>
    <w:rsid w:val="005D3BDD"/>
    <w:rsid w:val="005D48C1"/>
    <w:rsid w:val="005E5F07"/>
    <w:rsid w:val="005E7A8A"/>
    <w:rsid w:val="005F6852"/>
    <w:rsid w:val="005F73DE"/>
    <w:rsid w:val="00602473"/>
    <w:rsid w:val="00602BC0"/>
    <w:rsid w:val="0060531B"/>
    <w:rsid w:val="0060599B"/>
    <w:rsid w:val="00605C98"/>
    <w:rsid w:val="00606AB7"/>
    <w:rsid w:val="00607BB1"/>
    <w:rsid w:val="006111E2"/>
    <w:rsid w:val="0061213F"/>
    <w:rsid w:val="00612266"/>
    <w:rsid w:val="0061365C"/>
    <w:rsid w:val="00615F4C"/>
    <w:rsid w:val="00616F1B"/>
    <w:rsid w:val="00623010"/>
    <w:rsid w:val="00625D7B"/>
    <w:rsid w:val="00625E2C"/>
    <w:rsid w:val="00633C92"/>
    <w:rsid w:val="0063417F"/>
    <w:rsid w:val="00634328"/>
    <w:rsid w:val="006349F8"/>
    <w:rsid w:val="00634A40"/>
    <w:rsid w:val="00635EDC"/>
    <w:rsid w:val="00641863"/>
    <w:rsid w:val="006423C1"/>
    <w:rsid w:val="006465C7"/>
    <w:rsid w:val="00652272"/>
    <w:rsid w:val="00654AD2"/>
    <w:rsid w:val="00661F49"/>
    <w:rsid w:val="00666244"/>
    <w:rsid w:val="00671873"/>
    <w:rsid w:val="00671B2D"/>
    <w:rsid w:val="006720FF"/>
    <w:rsid w:val="006761B8"/>
    <w:rsid w:val="0067783B"/>
    <w:rsid w:val="00680548"/>
    <w:rsid w:val="0068242D"/>
    <w:rsid w:val="006840BC"/>
    <w:rsid w:val="00684CA6"/>
    <w:rsid w:val="006869DD"/>
    <w:rsid w:val="00687DB4"/>
    <w:rsid w:val="0069057D"/>
    <w:rsid w:val="00697CE5"/>
    <w:rsid w:val="006A1723"/>
    <w:rsid w:val="006A3553"/>
    <w:rsid w:val="006A6E1D"/>
    <w:rsid w:val="006B4DE0"/>
    <w:rsid w:val="006B5741"/>
    <w:rsid w:val="006C19C2"/>
    <w:rsid w:val="006C1AE5"/>
    <w:rsid w:val="006C1B7C"/>
    <w:rsid w:val="006C5369"/>
    <w:rsid w:val="006C68AC"/>
    <w:rsid w:val="006C7A8B"/>
    <w:rsid w:val="006C7E25"/>
    <w:rsid w:val="006D3439"/>
    <w:rsid w:val="006E097F"/>
    <w:rsid w:val="006E0EF1"/>
    <w:rsid w:val="006E1140"/>
    <w:rsid w:val="006E3CD6"/>
    <w:rsid w:val="006E6648"/>
    <w:rsid w:val="006E6F66"/>
    <w:rsid w:val="006E796F"/>
    <w:rsid w:val="006F124C"/>
    <w:rsid w:val="006F2572"/>
    <w:rsid w:val="006F4B58"/>
    <w:rsid w:val="006F522D"/>
    <w:rsid w:val="006F67AA"/>
    <w:rsid w:val="007029F3"/>
    <w:rsid w:val="0070324E"/>
    <w:rsid w:val="007037AF"/>
    <w:rsid w:val="007038D8"/>
    <w:rsid w:val="007059B3"/>
    <w:rsid w:val="00706060"/>
    <w:rsid w:val="0071232A"/>
    <w:rsid w:val="00712824"/>
    <w:rsid w:val="00714367"/>
    <w:rsid w:val="00714BCA"/>
    <w:rsid w:val="007151D9"/>
    <w:rsid w:val="0071716C"/>
    <w:rsid w:val="007216DB"/>
    <w:rsid w:val="00727594"/>
    <w:rsid w:val="007325E6"/>
    <w:rsid w:val="0073340C"/>
    <w:rsid w:val="00733CE2"/>
    <w:rsid w:val="007346AD"/>
    <w:rsid w:val="00734EC5"/>
    <w:rsid w:val="00741C54"/>
    <w:rsid w:val="00741E05"/>
    <w:rsid w:val="007429A9"/>
    <w:rsid w:val="00745B1A"/>
    <w:rsid w:val="00747697"/>
    <w:rsid w:val="00755CB3"/>
    <w:rsid w:val="007566F5"/>
    <w:rsid w:val="007569F8"/>
    <w:rsid w:val="00756A9E"/>
    <w:rsid w:val="00765BC9"/>
    <w:rsid w:val="007674DC"/>
    <w:rsid w:val="0077122E"/>
    <w:rsid w:val="007713DB"/>
    <w:rsid w:val="00773012"/>
    <w:rsid w:val="00776F24"/>
    <w:rsid w:val="00777467"/>
    <w:rsid w:val="007843B5"/>
    <w:rsid w:val="00793BE7"/>
    <w:rsid w:val="00794A00"/>
    <w:rsid w:val="0079571B"/>
    <w:rsid w:val="00796603"/>
    <w:rsid w:val="007A623F"/>
    <w:rsid w:val="007A653D"/>
    <w:rsid w:val="007A74F2"/>
    <w:rsid w:val="007B00FA"/>
    <w:rsid w:val="007B040B"/>
    <w:rsid w:val="007B0AD2"/>
    <w:rsid w:val="007B130B"/>
    <w:rsid w:val="007B2C7B"/>
    <w:rsid w:val="007B3B10"/>
    <w:rsid w:val="007C67C9"/>
    <w:rsid w:val="007D526D"/>
    <w:rsid w:val="007D74A4"/>
    <w:rsid w:val="007E0F20"/>
    <w:rsid w:val="007E12D1"/>
    <w:rsid w:val="007E2F30"/>
    <w:rsid w:val="007F2BE6"/>
    <w:rsid w:val="007F2EC9"/>
    <w:rsid w:val="007F36D3"/>
    <w:rsid w:val="00801BC2"/>
    <w:rsid w:val="00801C3A"/>
    <w:rsid w:val="00802123"/>
    <w:rsid w:val="008041A1"/>
    <w:rsid w:val="00805E7D"/>
    <w:rsid w:val="008161C9"/>
    <w:rsid w:val="008232C1"/>
    <w:rsid w:val="008275E2"/>
    <w:rsid w:val="00833A93"/>
    <w:rsid w:val="00834279"/>
    <w:rsid w:val="008342AF"/>
    <w:rsid w:val="00845AE5"/>
    <w:rsid w:val="0085544A"/>
    <w:rsid w:val="0086014A"/>
    <w:rsid w:val="008618D7"/>
    <w:rsid w:val="00871CFC"/>
    <w:rsid w:val="00876025"/>
    <w:rsid w:val="00881802"/>
    <w:rsid w:val="00884A0E"/>
    <w:rsid w:val="00885BBF"/>
    <w:rsid w:val="00885E80"/>
    <w:rsid w:val="008864AB"/>
    <w:rsid w:val="00886924"/>
    <w:rsid w:val="00891A88"/>
    <w:rsid w:val="00892F6F"/>
    <w:rsid w:val="00895C87"/>
    <w:rsid w:val="00897EF7"/>
    <w:rsid w:val="008A0D90"/>
    <w:rsid w:val="008A207C"/>
    <w:rsid w:val="008A25E4"/>
    <w:rsid w:val="008A2BF3"/>
    <w:rsid w:val="008A4248"/>
    <w:rsid w:val="008B017E"/>
    <w:rsid w:val="008C06BA"/>
    <w:rsid w:val="008C06BF"/>
    <w:rsid w:val="008C0F4B"/>
    <w:rsid w:val="008C6CD7"/>
    <w:rsid w:val="008C7458"/>
    <w:rsid w:val="008D0335"/>
    <w:rsid w:val="008D19A2"/>
    <w:rsid w:val="008D1F0D"/>
    <w:rsid w:val="008D2EF0"/>
    <w:rsid w:val="008D556D"/>
    <w:rsid w:val="008D6D7D"/>
    <w:rsid w:val="008E016E"/>
    <w:rsid w:val="008E019C"/>
    <w:rsid w:val="008E1431"/>
    <w:rsid w:val="008E17A6"/>
    <w:rsid w:val="008E1929"/>
    <w:rsid w:val="008E3B11"/>
    <w:rsid w:val="008E5A69"/>
    <w:rsid w:val="008E7C52"/>
    <w:rsid w:val="008F10A7"/>
    <w:rsid w:val="008F33F9"/>
    <w:rsid w:val="008F7827"/>
    <w:rsid w:val="008F7F06"/>
    <w:rsid w:val="0090003E"/>
    <w:rsid w:val="009018C7"/>
    <w:rsid w:val="00902670"/>
    <w:rsid w:val="009036D0"/>
    <w:rsid w:val="00907CA0"/>
    <w:rsid w:val="00913606"/>
    <w:rsid w:val="00914579"/>
    <w:rsid w:val="00916800"/>
    <w:rsid w:val="00917B49"/>
    <w:rsid w:val="00922277"/>
    <w:rsid w:val="009226B4"/>
    <w:rsid w:val="00923241"/>
    <w:rsid w:val="00925906"/>
    <w:rsid w:val="00932EA1"/>
    <w:rsid w:val="00936C6B"/>
    <w:rsid w:val="009427E8"/>
    <w:rsid w:val="00943759"/>
    <w:rsid w:val="00943CED"/>
    <w:rsid w:val="00945D57"/>
    <w:rsid w:val="009501D0"/>
    <w:rsid w:val="009567C1"/>
    <w:rsid w:val="009626F1"/>
    <w:rsid w:val="009638D5"/>
    <w:rsid w:val="00963D93"/>
    <w:rsid w:val="00967438"/>
    <w:rsid w:val="00973C7F"/>
    <w:rsid w:val="00977CB7"/>
    <w:rsid w:val="00980420"/>
    <w:rsid w:val="00985C05"/>
    <w:rsid w:val="00987EC3"/>
    <w:rsid w:val="009938EE"/>
    <w:rsid w:val="009942C1"/>
    <w:rsid w:val="00994769"/>
    <w:rsid w:val="00997CC6"/>
    <w:rsid w:val="009A054B"/>
    <w:rsid w:val="009A2588"/>
    <w:rsid w:val="009A2D08"/>
    <w:rsid w:val="009A3398"/>
    <w:rsid w:val="009A3943"/>
    <w:rsid w:val="009A48F9"/>
    <w:rsid w:val="009A5BB5"/>
    <w:rsid w:val="009A6D57"/>
    <w:rsid w:val="009A7D12"/>
    <w:rsid w:val="009B1149"/>
    <w:rsid w:val="009B18E4"/>
    <w:rsid w:val="009B2B44"/>
    <w:rsid w:val="009B4631"/>
    <w:rsid w:val="009B572A"/>
    <w:rsid w:val="009C490A"/>
    <w:rsid w:val="009C6276"/>
    <w:rsid w:val="009C68EB"/>
    <w:rsid w:val="009C73DB"/>
    <w:rsid w:val="009D3A77"/>
    <w:rsid w:val="009D4A7B"/>
    <w:rsid w:val="009E13A2"/>
    <w:rsid w:val="009E26A3"/>
    <w:rsid w:val="009E2C2F"/>
    <w:rsid w:val="009E37DB"/>
    <w:rsid w:val="009E39D2"/>
    <w:rsid w:val="009E44C3"/>
    <w:rsid w:val="009E45E7"/>
    <w:rsid w:val="009E6E74"/>
    <w:rsid w:val="009F0888"/>
    <w:rsid w:val="009F1CEE"/>
    <w:rsid w:val="009F34E1"/>
    <w:rsid w:val="009F63C6"/>
    <w:rsid w:val="009F6470"/>
    <w:rsid w:val="009F7C79"/>
    <w:rsid w:val="00A00831"/>
    <w:rsid w:val="00A03BA4"/>
    <w:rsid w:val="00A04E24"/>
    <w:rsid w:val="00A06622"/>
    <w:rsid w:val="00A06DA1"/>
    <w:rsid w:val="00A12F58"/>
    <w:rsid w:val="00A14212"/>
    <w:rsid w:val="00A1428D"/>
    <w:rsid w:val="00A20AAE"/>
    <w:rsid w:val="00A21024"/>
    <w:rsid w:val="00A241EB"/>
    <w:rsid w:val="00A244A7"/>
    <w:rsid w:val="00A2523F"/>
    <w:rsid w:val="00A25A5F"/>
    <w:rsid w:val="00A26733"/>
    <w:rsid w:val="00A2759A"/>
    <w:rsid w:val="00A30ACD"/>
    <w:rsid w:val="00A32EFF"/>
    <w:rsid w:val="00A347CC"/>
    <w:rsid w:val="00A36F6F"/>
    <w:rsid w:val="00A405A9"/>
    <w:rsid w:val="00A42DFB"/>
    <w:rsid w:val="00A4377C"/>
    <w:rsid w:val="00A45ABF"/>
    <w:rsid w:val="00A46120"/>
    <w:rsid w:val="00A46313"/>
    <w:rsid w:val="00A4663F"/>
    <w:rsid w:val="00A550AD"/>
    <w:rsid w:val="00A552FD"/>
    <w:rsid w:val="00A720F5"/>
    <w:rsid w:val="00A72442"/>
    <w:rsid w:val="00A7427D"/>
    <w:rsid w:val="00A80072"/>
    <w:rsid w:val="00A8188D"/>
    <w:rsid w:val="00A81D96"/>
    <w:rsid w:val="00A83977"/>
    <w:rsid w:val="00A83E1E"/>
    <w:rsid w:val="00A84B8F"/>
    <w:rsid w:val="00A85821"/>
    <w:rsid w:val="00A90819"/>
    <w:rsid w:val="00A90D8F"/>
    <w:rsid w:val="00A91CFD"/>
    <w:rsid w:val="00A91EB0"/>
    <w:rsid w:val="00A92B07"/>
    <w:rsid w:val="00A93BEE"/>
    <w:rsid w:val="00AA5EA9"/>
    <w:rsid w:val="00AA6256"/>
    <w:rsid w:val="00AB0E53"/>
    <w:rsid w:val="00AB4159"/>
    <w:rsid w:val="00AB65EE"/>
    <w:rsid w:val="00AC2954"/>
    <w:rsid w:val="00AC4285"/>
    <w:rsid w:val="00AC7CFB"/>
    <w:rsid w:val="00AD1230"/>
    <w:rsid w:val="00AD2C11"/>
    <w:rsid w:val="00AD4B31"/>
    <w:rsid w:val="00AD7155"/>
    <w:rsid w:val="00AE2042"/>
    <w:rsid w:val="00AE28B7"/>
    <w:rsid w:val="00AE3384"/>
    <w:rsid w:val="00AE6977"/>
    <w:rsid w:val="00AF1EEC"/>
    <w:rsid w:val="00AF60F8"/>
    <w:rsid w:val="00AF6404"/>
    <w:rsid w:val="00AF64E0"/>
    <w:rsid w:val="00B000C7"/>
    <w:rsid w:val="00B00B63"/>
    <w:rsid w:val="00B00BAB"/>
    <w:rsid w:val="00B01174"/>
    <w:rsid w:val="00B03324"/>
    <w:rsid w:val="00B04B00"/>
    <w:rsid w:val="00B04EAD"/>
    <w:rsid w:val="00B05950"/>
    <w:rsid w:val="00B07C1D"/>
    <w:rsid w:val="00B11281"/>
    <w:rsid w:val="00B16DBB"/>
    <w:rsid w:val="00B26F8F"/>
    <w:rsid w:val="00B313E9"/>
    <w:rsid w:val="00B31E71"/>
    <w:rsid w:val="00B37322"/>
    <w:rsid w:val="00B42DB3"/>
    <w:rsid w:val="00B445F2"/>
    <w:rsid w:val="00B452B2"/>
    <w:rsid w:val="00B4721A"/>
    <w:rsid w:val="00B55774"/>
    <w:rsid w:val="00B56FC0"/>
    <w:rsid w:val="00B57BFF"/>
    <w:rsid w:val="00B57C8C"/>
    <w:rsid w:val="00B60D08"/>
    <w:rsid w:val="00B61BD4"/>
    <w:rsid w:val="00B634DA"/>
    <w:rsid w:val="00B673D5"/>
    <w:rsid w:val="00B67746"/>
    <w:rsid w:val="00B70EBB"/>
    <w:rsid w:val="00B715F9"/>
    <w:rsid w:val="00B73E4C"/>
    <w:rsid w:val="00B81C25"/>
    <w:rsid w:val="00B8225C"/>
    <w:rsid w:val="00B9273B"/>
    <w:rsid w:val="00B92B47"/>
    <w:rsid w:val="00B931BB"/>
    <w:rsid w:val="00B93548"/>
    <w:rsid w:val="00BA0B7A"/>
    <w:rsid w:val="00BA72E0"/>
    <w:rsid w:val="00BB0F72"/>
    <w:rsid w:val="00BB46E7"/>
    <w:rsid w:val="00BB7084"/>
    <w:rsid w:val="00BB748D"/>
    <w:rsid w:val="00BC14A3"/>
    <w:rsid w:val="00BC3BCF"/>
    <w:rsid w:val="00BC49B6"/>
    <w:rsid w:val="00BC531C"/>
    <w:rsid w:val="00BD216A"/>
    <w:rsid w:val="00BD27E7"/>
    <w:rsid w:val="00BD5754"/>
    <w:rsid w:val="00BE27C0"/>
    <w:rsid w:val="00BE404C"/>
    <w:rsid w:val="00BE4144"/>
    <w:rsid w:val="00BE5FE4"/>
    <w:rsid w:val="00BE6F88"/>
    <w:rsid w:val="00BE7F2C"/>
    <w:rsid w:val="00BF3F59"/>
    <w:rsid w:val="00C00525"/>
    <w:rsid w:val="00C00C84"/>
    <w:rsid w:val="00C12684"/>
    <w:rsid w:val="00C203D8"/>
    <w:rsid w:val="00C24EE0"/>
    <w:rsid w:val="00C30C5D"/>
    <w:rsid w:val="00C318D3"/>
    <w:rsid w:val="00C33982"/>
    <w:rsid w:val="00C35B99"/>
    <w:rsid w:val="00C45458"/>
    <w:rsid w:val="00C45510"/>
    <w:rsid w:val="00C54EDB"/>
    <w:rsid w:val="00C55C40"/>
    <w:rsid w:val="00C56D51"/>
    <w:rsid w:val="00C6578E"/>
    <w:rsid w:val="00C65AE8"/>
    <w:rsid w:val="00C701A8"/>
    <w:rsid w:val="00C70DB1"/>
    <w:rsid w:val="00C75036"/>
    <w:rsid w:val="00C75361"/>
    <w:rsid w:val="00C768E4"/>
    <w:rsid w:val="00C822FD"/>
    <w:rsid w:val="00C87207"/>
    <w:rsid w:val="00C9044E"/>
    <w:rsid w:val="00C91B67"/>
    <w:rsid w:val="00C939AE"/>
    <w:rsid w:val="00C9629C"/>
    <w:rsid w:val="00CA04A6"/>
    <w:rsid w:val="00CA2239"/>
    <w:rsid w:val="00CA42AA"/>
    <w:rsid w:val="00CB050F"/>
    <w:rsid w:val="00CB2980"/>
    <w:rsid w:val="00CB594F"/>
    <w:rsid w:val="00CB6B8B"/>
    <w:rsid w:val="00CC0382"/>
    <w:rsid w:val="00CC3D40"/>
    <w:rsid w:val="00CD13B9"/>
    <w:rsid w:val="00CD18CA"/>
    <w:rsid w:val="00CE3352"/>
    <w:rsid w:val="00CE4372"/>
    <w:rsid w:val="00CE4633"/>
    <w:rsid w:val="00CE54DF"/>
    <w:rsid w:val="00CF4F73"/>
    <w:rsid w:val="00D0110A"/>
    <w:rsid w:val="00D02FBA"/>
    <w:rsid w:val="00D04F89"/>
    <w:rsid w:val="00D05F6F"/>
    <w:rsid w:val="00D06DA7"/>
    <w:rsid w:val="00D077EE"/>
    <w:rsid w:val="00D11D93"/>
    <w:rsid w:val="00D12FDB"/>
    <w:rsid w:val="00D14A51"/>
    <w:rsid w:val="00D179F0"/>
    <w:rsid w:val="00D179FB"/>
    <w:rsid w:val="00D2212B"/>
    <w:rsid w:val="00D22C19"/>
    <w:rsid w:val="00D2490B"/>
    <w:rsid w:val="00D336CD"/>
    <w:rsid w:val="00D3683A"/>
    <w:rsid w:val="00D41735"/>
    <w:rsid w:val="00D43F91"/>
    <w:rsid w:val="00D51D9E"/>
    <w:rsid w:val="00D5443C"/>
    <w:rsid w:val="00D56600"/>
    <w:rsid w:val="00D569D2"/>
    <w:rsid w:val="00D612C1"/>
    <w:rsid w:val="00D64DBA"/>
    <w:rsid w:val="00D65998"/>
    <w:rsid w:val="00D66B48"/>
    <w:rsid w:val="00D67E97"/>
    <w:rsid w:val="00D70172"/>
    <w:rsid w:val="00D703A3"/>
    <w:rsid w:val="00D705D5"/>
    <w:rsid w:val="00D731FA"/>
    <w:rsid w:val="00D76B23"/>
    <w:rsid w:val="00D77BA2"/>
    <w:rsid w:val="00D871B4"/>
    <w:rsid w:val="00D93D14"/>
    <w:rsid w:val="00D9521D"/>
    <w:rsid w:val="00D9592E"/>
    <w:rsid w:val="00D97793"/>
    <w:rsid w:val="00D97D8A"/>
    <w:rsid w:val="00DA3077"/>
    <w:rsid w:val="00DA4606"/>
    <w:rsid w:val="00DA4852"/>
    <w:rsid w:val="00DA4D31"/>
    <w:rsid w:val="00DA5430"/>
    <w:rsid w:val="00DB4635"/>
    <w:rsid w:val="00DB4FD2"/>
    <w:rsid w:val="00DB749F"/>
    <w:rsid w:val="00DB7C77"/>
    <w:rsid w:val="00DC121F"/>
    <w:rsid w:val="00DC1DCA"/>
    <w:rsid w:val="00DC2673"/>
    <w:rsid w:val="00DC3104"/>
    <w:rsid w:val="00DC6C01"/>
    <w:rsid w:val="00DD12F3"/>
    <w:rsid w:val="00DD4682"/>
    <w:rsid w:val="00DD5B72"/>
    <w:rsid w:val="00DE3662"/>
    <w:rsid w:val="00DE40D1"/>
    <w:rsid w:val="00DE46A4"/>
    <w:rsid w:val="00DF1532"/>
    <w:rsid w:val="00DF187F"/>
    <w:rsid w:val="00DF345E"/>
    <w:rsid w:val="00DF60EE"/>
    <w:rsid w:val="00DF6CE1"/>
    <w:rsid w:val="00DF6DF4"/>
    <w:rsid w:val="00DF79F0"/>
    <w:rsid w:val="00DF7C83"/>
    <w:rsid w:val="00E002F9"/>
    <w:rsid w:val="00E035C6"/>
    <w:rsid w:val="00E07B25"/>
    <w:rsid w:val="00E140B6"/>
    <w:rsid w:val="00E17A82"/>
    <w:rsid w:val="00E17F11"/>
    <w:rsid w:val="00E220A6"/>
    <w:rsid w:val="00E22AEF"/>
    <w:rsid w:val="00E22FA5"/>
    <w:rsid w:val="00E2351C"/>
    <w:rsid w:val="00E23AC9"/>
    <w:rsid w:val="00E261B2"/>
    <w:rsid w:val="00E343F3"/>
    <w:rsid w:val="00E3509F"/>
    <w:rsid w:val="00E36764"/>
    <w:rsid w:val="00E4024D"/>
    <w:rsid w:val="00E41266"/>
    <w:rsid w:val="00E4795D"/>
    <w:rsid w:val="00E50FF2"/>
    <w:rsid w:val="00E514A4"/>
    <w:rsid w:val="00E514B9"/>
    <w:rsid w:val="00E55F0D"/>
    <w:rsid w:val="00E56EF8"/>
    <w:rsid w:val="00E56F20"/>
    <w:rsid w:val="00E6212F"/>
    <w:rsid w:val="00E645EA"/>
    <w:rsid w:val="00E65140"/>
    <w:rsid w:val="00E710DB"/>
    <w:rsid w:val="00E750BB"/>
    <w:rsid w:val="00E767A9"/>
    <w:rsid w:val="00E77FEC"/>
    <w:rsid w:val="00E80334"/>
    <w:rsid w:val="00E80FF2"/>
    <w:rsid w:val="00E8108A"/>
    <w:rsid w:val="00E83611"/>
    <w:rsid w:val="00E84BF8"/>
    <w:rsid w:val="00E9241D"/>
    <w:rsid w:val="00E93BE5"/>
    <w:rsid w:val="00E95107"/>
    <w:rsid w:val="00E96983"/>
    <w:rsid w:val="00EA23DF"/>
    <w:rsid w:val="00EA2CAF"/>
    <w:rsid w:val="00EA38BC"/>
    <w:rsid w:val="00EA7FD5"/>
    <w:rsid w:val="00EB100B"/>
    <w:rsid w:val="00EB3D95"/>
    <w:rsid w:val="00EB554A"/>
    <w:rsid w:val="00EB55D9"/>
    <w:rsid w:val="00EB64C3"/>
    <w:rsid w:val="00EC1684"/>
    <w:rsid w:val="00ED14FC"/>
    <w:rsid w:val="00ED1A4E"/>
    <w:rsid w:val="00ED1D7B"/>
    <w:rsid w:val="00ED3F60"/>
    <w:rsid w:val="00ED5494"/>
    <w:rsid w:val="00ED6914"/>
    <w:rsid w:val="00ED70C8"/>
    <w:rsid w:val="00ED7427"/>
    <w:rsid w:val="00EE06E0"/>
    <w:rsid w:val="00EE28E3"/>
    <w:rsid w:val="00EE2B13"/>
    <w:rsid w:val="00EE3D40"/>
    <w:rsid w:val="00EE4F48"/>
    <w:rsid w:val="00EE4FBF"/>
    <w:rsid w:val="00EE509E"/>
    <w:rsid w:val="00EF03A2"/>
    <w:rsid w:val="00EF0C54"/>
    <w:rsid w:val="00EF7486"/>
    <w:rsid w:val="00F0252C"/>
    <w:rsid w:val="00F04BAD"/>
    <w:rsid w:val="00F05260"/>
    <w:rsid w:val="00F06963"/>
    <w:rsid w:val="00F076DA"/>
    <w:rsid w:val="00F111F4"/>
    <w:rsid w:val="00F1158A"/>
    <w:rsid w:val="00F11ABF"/>
    <w:rsid w:val="00F1280C"/>
    <w:rsid w:val="00F129B0"/>
    <w:rsid w:val="00F1338C"/>
    <w:rsid w:val="00F232E9"/>
    <w:rsid w:val="00F23F9C"/>
    <w:rsid w:val="00F2414E"/>
    <w:rsid w:val="00F3088C"/>
    <w:rsid w:val="00F3156A"/>
    <w:rsid w:val="00F33B12"/>
    <w:rsid w:val="00F36CCD"/>
    <w:rsid w:val="00F414E0"/>
    <w:rsid w:val="00F42459"/>
    <w:rsid w:val="00F4264D"/>
    <w:rsid w:val="00F42FA6"/>
    <w:rsid w:val="00F43795"/>
    <w:rsid w:val="00F43F29"/>
    <w:rsid w:val="00F51214"/>
    <w:rsid w:val="00F52459"/>
    <w:rsid w:val="00F53017"/>
    <w:rsid w:val="00F5590D"/>
    <w:rsid w:val="00F56132"/>
    <w:rsid w:val="00F60422"/>
    <w:rsid w:val="00F62311"/>
    <w:rsid w:val="00F65489"/>
    <w:rsid w:val="00F6577C"/>
    <w:rsid w:val="00F65EF8"/>
    <w:rsid w:val="00F66D0A"/>
    <w:rsid w:val="00F71647"/>
    <w:rsid w:val="00F71FDE"/>
    <w:rsid w:val="00F744D8"/>
    <w:rsid w:val="00F7456B"/>
    <w:rsid w:val="00F74657"/>
    <w:rsid w:val="00F75D55"/>
    <w:rsid w:val="00F76FAD"/>
    <w:rsid w:val="00F8436C"/>
    <w:rsid w:val="00F84FE1"/>
    <w:rsid w:val="00F871C9"/>
    <w:rsid w:val="00F934CB"/>
    <w:rsid w:val="00F93F3A"/>
    <w:rsid w:val="00F94766"/>
    <w:rsid w:val="00F9756F"/>
    <w:rsid w:val="00FA1E79"/>
    <w:rsid w:val="00FA3D22"/>
    <w:rsid w:val="00FA53AB"/>
    <w:rsid w:val="00FA6AF3"/>
    <w:rsid w:val="00FA7538"/>
    <w:rsid w:val="00FB0C01"/>
    <w:rsid w:val="00FB312D"/>
    <w:rsid w:val="00FB3A27"/>
    <w:rsid w:val="00FB490B"/>
    <w:rsid w:val="00FC2CF3"/>
    <w:rsid w:val="00FC3AE0"/>
    <w:rsid w:val="00FC7296"/>
    <w:rsid w:val="00FD1C6D"/>
    <w:rsid w:val="00FD2987"/>
    <w:rsid w:val="00FD7E75"/>
    <w:rsid w:val="00FE00EF"/>
    <w:rsid w:val="00FE113A"/>
    <w:rsid w:val="00FE1E64"/>
    <w:rsid w:val="00FE2409"/>
    <w:rsid w:val="00FF538A"/>
    <w:rsid w:val="00FF5C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A2A03"/>
  <w15:docId w15:val="{F6E96BED-C610-40B2-B354-C2AB599C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604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604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F604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96983"/>
    <w:pPr>
      <w:ind w:left="720"/>
      <w:contextualSpacing/>
    </w:pPr>
  </w:style>
  <w:style w:type="table" w:styleId="Reetkatablice">
    <w:name w:val="Table Grid"/>
    <w:basedOn w:val="Obinatablica"/>
    <w:uiPriority w:val="39"/>
    <w:rsid w:val="00F24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1A0E02"/>
    <w:pPr>
      <w:spacing w:after="200" w:line="240" w:lineRule="auto"/>
    </w:pPr>
    <w:rPr>
      <w:i/>
      <w:iCs/>
      <w:color w:val="44546A" w:themeColor="text2"/>
      <w:sz w:val="18"/>
      <w:szCs w:val="18"/>
    </w:rPr>
  </w:style>
  <w:style w:type="character" w:styleId="Tekstrezerviranogmjesta">
    <w:name w:val="Placeholder Text"/>
    <w:basedOn w:val="Zadanifontodlomka"/>
    <w:uiPriority w:val="99"/>
    <w:semiHidden/>
    <w:rsid w:val="00AF60F8"/>
    <w:rPr>
      <w:color w:val="808080"/>
    </w:rPr>
  </w:style>
  <w:style w:type="paragraph" w:styleId="Bezproreda">
    <w:name w:val="No Spacing"/>
    <w:uiPriority w:val="1"/>
    <w:qFormat/>
    <w:rsid w:val="0068242D"/>
    <w:pPr>
      <w:spacing w:after="0" w:line="240" w:lineRule="auto"/>
    </w:pPr>
  </w:style>
  <w:style w:type="paragraph" w:customStyle="1" w:styleId="TEKST">
    <w:name w:val="TEKST"/>
    <w:link w:val="TEKSTChar"/>
    <w:rsid w:val="00DF187F"/>
    <w:pPr>
      <w:spacing w:before="60" w:after="0" w:line="360" w:lineRule="auto"/>
      <w:jc w:val="both"/>
    </w:pPr>
    <w:rPr>
      <w:rFonts w:ascii="Times New Roman" w:eastAsia="Times New Roman" w:hAnsi="Times New Roman" w:cs="Times New Roman"/>
      <w:sz w:val="24"/>
      <w:szCs w:val="24"/>
      <w:lang w:eastAsia="hr-HR"/>
    </w:rPr>
  </w:style>
  <w:style w:type="character" w:customStyle="1" w:styleId="TEKSTChar">
    <w:name w:val="TEKST Char"/>
    <w:link w:val="TEKST"/>
    <w:rsid w:val="00DF187F"/>
    <w:rPr>
      <w:rFonts w:ascii="Times New Roman" w:eastAsia="Times New Roman" w:hAnsi="Times New Roman" w:cs="Times New Roman"/>
      <w:sz w:val="24"/>
      <w:szCs w:val="24"/>
      <w:lang w:eastAsia="hr-HR"/>
    </w:rPr>
  </w:style>
  <w:style w:type="table" w:customStyle="1" w:styleId="Reetkatablice1">
    <w:name w:val="Rešetka tablice1"/>
    <w:basedOn w:val="Obinatablica"/>
    <w:next w:val="Reetkatablice"/>
    <w:rsid w:val="00DF1532"/>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F60422"/>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F60422"/>
    <w:pPr>
      <w:outlineLvl w:val="9"/>
    </w:pPr>
    <w:rPr>
      <w:lang w:eastAsia="hr-HR"/>
    </w:rPr>
  </w:style>
  <w:style w:type="character" w:customStyle="1" w:styleId="Naslov2Char">
    <w:name w:val="Naslov 2 Char"/>
    <w:basedOn w:val="Zadanifontodlomka"/>
    <w:link w:val="Naslov2"/>
    <w:uiPriority w:val="9"/>
    <w:rsid w:val="00F60422"/>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F60422"/>
    <w:rPr>
      <w:rFonts w:asciiTheme="majorHAnsi" w:eastAsiaTheme="majorEastAsia" w:hAnsiTheme="majorHAnsi" w:cstheme="majorBidi"/>
      <w:color w:val="1F3763" w:themeColor="accent1" w:themeShade="7F"/>
      <w:sz w:val="24"/>
      <w:szCs w:val="24"/>
    </w:rPr>
  </w:style>
  <w:style w:type="paragraph" w:styleId="Sadraj1">
    <w:name w:val="toc 1"/>
    <w:basedOn w:val="Normal"/>
    <w:next w:val="Normal"/>
    <w:autoRedefine/>
    <w:uiPriority w:val="39"/>
    <w:unhideWhenUsed/>
    <w:rsid w:val="000A79E0"/>
    <w:pPr>
      <w:tabs>
        <w:tab w:val="right" w:leader="dot" w:pos="9062"/>
      </w:tabs>
      <w:spacing w:after="100"/>
    </w:pPr>
  </w:style>
  <w:style w:type="paragraph" w:styleId="Sadraj2">
    <w:name w:val="toc 2"/>
    <w:basedOn w:val="Normal"/>
    <w:next w:val="Normal"/>
    <w:autoRedefine/>
    <w:uiPriority w:val="39"/>
    <w:unhideWhenUsed/>
    <w:rsid w:val="00411A95"/>
    <w:pPr>
      <w:spacing w:after="100"/>
      <w:ind w:left="220"/>
    </w:pPr>
  </w:style>
  <w:style w:type="paragraph" w:styleId="Sadraj3">
    <w:name w:val="toc 3"/>
    <w:basedOn w:val="Normal"/>
    <w:next w:val="Normal"/>
    <w:autoRedefine/>
    <w:uiPriority w:val="39"/>
    <w:unhideWhenUsed/>
    <w:rsid w:val="00411A95"/>
    <w:pPr>
      <w:spacing w:after="100"/>
      <w:ind w:left="440"/>
    </w:pPr>
  </w:style>
  <w:style w:type="character" w:styleId="Hiperveza">
    <w:name w:val="Hyperlink"/>
    <w:basedOn w:val="Zadanifontodlomka"/>
    <w:uiPriority w:val="99"/>
    <w:unhideWhenUsed/>
    <w:rsid w:val="00411A95"/>
    <w:rPr>
      <w:color w:val="0563C1" w:themeColor="hyperlink"/>
      <w:u w:val="single"/>
    </w:rPr>
  </w:style>
  <w:style w:type="paragraph" w:styleId="Tablicaslika">
    <w:name w:val="table of figures"/>
    <w:basedOn w:val="Normal"/>
    <w:next w:val="Normal"/>
    <w:uiPriority w:val="99"/>
    <w:unhideWhenUsed/>
    <w:rsid w:val="00411A95"/>
    <w:pPr>
      <w:spacing w:after="0"/>
    </w:pPr>
  </w:style>
  <w:style w:type="character" w:customStyle="1" w:styleId="UnresolvedMention1">
    <w:name w:val="Unresolved Mention1"/>
    <w:basedOn w:val="Zadanifontodlomka"/>
    <w:uiPriority w:val="99"/>
    <w:semiHidden/>
    <w:unhideWhenUsed/>
    <w:rsid w:val="0022153E"/>
    <w:rPr>
      <w:color w:val="605E5C"/>
      <w:shd w:val="clear" w:color="auto" w:fill="E1DFDD"/>
    </w:rPr>
  </w:style>
  <w:style w:type="character" w:styleId="Referencakomentara">
    <w:name w:val="annotation reference"/>
    <w:basedOn w:val="Zadanifontodlomka"/>
    <w:uiPriority w:val="99"/>
    <w:semiHidden/>
    <w:unhideWhenUsed/>
    <w:rsid w:val="00E56F20"/>
    <w:rPr>
      <w:sz w:val="16"/>
      <w:szCs w:val="16"/>
    </w:rPr>
  </w:style>
  <w:style w:type="paragraph" w:styleId="Tekstkomentara">
    <w:name w:val="annotation text"/>
    <w:basedOn w:val="Normal"/>
    <w:link w:val="TekstkomentaraChar"/>
    <w:uiPriority w:val="99"/>
    <w:unhideWhenUsed/>
    <w:rsid w:val="00E56F20"/>
    <w:pPr>
      <w:spacing w:line="240" w:lineRule="auto"/>
    </w:pPr>
    <w:rPr>
      <w:sz w:val="20"/>
      <w:szCs w:val="20"/>
    </w:rPr>
  </w:style>
  <w:style w:type="character" w:customStyle="1" w:styleId="TekstkomentaraChar">
    <w:name w:val="Tekst komentara Char"/>
    <w:basedOn w:val="Zadanifontodlomka"/>
    <w:link w:val="Tekstkomentara"/>
    <w:uiPriority w:val="99"/>
    <w:rsid w:val="00E56F20"/>
    <w:rPr>
      <w:sz w:val="20"/>
      <w:szCs w:val="20"/>
    </w:rPr>
  </w:style>
  <w:style w:type="paragraph" w:styleId="Predmetkomentara">
    <w:name w:val="annotation subject"/>
    <w:basedOn w:val="Tekstkomentara"/>
    <w:next w:val="Tekstkomentara"/>
    <w:link w:val="PredmetkomentaraChar"/>
    <w:uiPriority w:val="99"/>
    <w:semiHidden/>
    <w:unhideWhenUsed/>
    <w:rsid w:val="00E56F20"/>
    <w:rPr>
      <w:b/>
      <w:bCs/>
    </w:rPr>
  </w:style>
  <w:style w:type="character" w:customStyle="1" w:styleId="PredmetkomentaraChar">
    <w:name w:val="Predmet komentara Char"/>
    <w:basedOn w:val="TekstkomentaraChar"/>
    <w:link w:val="Predmetkomentara"/>
    <w:uiPriority w:val="99"/>
    <w:semiHidden/>
    <w:rsid w:val="00E56F20"/>
    <w:rPr>
      <w:b/>
      <w:bCs/>
      <w:sz w:val="20"/>
      <w:szCs w:val="20"/>
    </w:rPr>
  </w:style>
  <w:style w:type="character" w:styleId="Istaknuto">
    <w:name w:val="Emphasis"/>
    <w:basedOn w:val="Zadanifontodlomka"/>
    <w:uiPriority w:val="20"/>
    <w:qFormat/>
    <w:rsid w:val="003F53A5"/>
    <w:rPr>
      <w:i/>
      <w:iCs/>
    </w:rPr>
  </w:style>
  <w:style w:type="paragraph" w:styleId="Zaglavlje">
    <w:name w:val="header"/>
    <w:basedOn w:val="Normal"/>
    <w:link w:val="ZaglavljeChar"/>
    <w:uiPriority w:val="99"/>
    <w:unhideWhenUsed/>
    <w:rsid w:val="00C00C8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00C84"/>
  </w:style>
  <w:style w:type="paragraph" w:styleId="Podnoje">
    <w:name w:val="footer"/>
    <w:basedOn w:val="Normal"/>
    <w:link w:val="PodnojeChar"/>
    <w:uiPriority w:val="99"/>
    <w:unhideWhenUsed/>
    <w:rsid w:val="00C00C8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00C84"/>
  </w:style>
  <w:style w:type="character" w:styleId="SlijeenaHiperveza">
    <w:name w:val="FollowedHyperlink"/>
    <w:basedOn w:val="Zadanifontodlomka"/>
    <w:uiPriority w:val="99"/>
    <w:semiHidden/>
    <w:unhideWhenUsed/>
    <w:rsid w:val="00AA6256"/>
    <w:rPr>
      <w:color w:val="954F72" w:themeColor="followedHyperlink"/>
      <w:u w:val="single"/>
    </w:rPr>
  </w:style>
  <w:style w:type="paragraph" w:styleId="Revizija">
    <w:name w:val="Revision"/>
    <w:hidden/>
    <w:uiPriority w:val="99"/>
    <w:semiHidden/>
    <w:rsid w:val="005658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9711">
      <w:bodyDiv w:val="1"/>
      <w:marLeft w:val="0"/>
      <w:marRight w:val="0"/>
      <w:marTop w:val="0"/>
      <w:marBottom w:val="0"/>
      <w:divBdr>
        <w:top w:val="none" w:sz="0" w:space="0" w:color="auto"/>
        <w:left w:val="none" w:sz="0" w:space="0" w:color="auto"/>
        <w:bottom w:val="none" w:sz="0" w:space="0" w:color="auto"/>
        <w:right w:val="none" w:sz="0" w:space="0" w:color="auto"/>
      </w:divBdr>
    </w:div>
    <w:div w:id="371619293">
      <w:bodyDiv w:val="1"/>
      <w:marLeft w:val="0"/>
      <w:marRight w:val="0"/>
      <w:marTop w:val="0"/>
      <w:marBottom w:val="0"/>
      <w:divBdr>
        <w:top w:val="none" w:sz="0" w:space="0" w:color="auto"/>
        <w:left w:val="none" w:sz="0" w:space="0" w:color="auto"/>
        <w:bottom w:val="none" w:sz="0" w:space="0" w:color="auto"/>
        <w:right w:val="none" w:sz="0" w:space="0" w:color="auto"/>
      </w:divBdr>
    </w:div>
    <w:div w:id="548808503">
      <w:bodyDiv w:val="1"/>
      <w:marLeft w:val="0"/>
      <w:marRight w:val="0"/>
      <w:marTop w:val="0"/>
      <w:marBottom w:val="0"/>
      <w:divBdr>
        <w:top w:val="none" w:sz="0" w:space="0" w:color="auto"/>
        <w:left w:val="none" w:sz="0" w:space="0" w:color="auto"/>
        <w:bottom w:val="none" w:sz="0" w:space="0" w:color="auto"/>
        <w:right w:val="none" w:sz="0" w:space="0" w:color="auto"/>
      </w:divBdr>
    </w:div>
    <w:div w:id="607740560">
      <w:bodyDiv w:val="1"/>
      <w:marLeft w:val="0"/>
      <w:marRight w:val="0"/>
      <w:marTop w:val="0"/>
      <w:marBottom w:val="0"/>
      <w:divBdr>
        <w:top w:val="none" w:sz="0" w:space="0" w:color="auto"/>
        <w:left w:val="none" w:sz="0" w:space="0" w:color="auto"/>
        <w:bottom w:val="none" w:sz="0" w:space="0" w:color="auto"/>
        <w:right w:val="none" w:sz="0" w:space="0" w:color="auto"/>
      </w:divBdr>
    </w:div>
    <w:div w:id="769548412">
      <w:bodyDiv w:val="1"/>
      <w:marLeft w:val="0"/>
      <w:marRight w:val="0"/>
      <w:marTop w:val="0"/>
      <w:marBottom w:val="0"/>
      <w:divBdr>
        <w:top w:val="none" w:sz="0" w:space="0" w:color="auto"/>
        <w:left w:val="none" w:sz="0" w:space="0" w:color="auto"/>
        <w:bottom w:val="none" w:sz="0" w:space="0" w:color="auto"/>
        <w:right w:val="none" w:sz="0" w:space="0" w:color="auto"/>
      </w:divBdr>
    </w:div>
    <w:div w:id="900209657">
      <w:bodyDiv w:val="1"/>
      <w:marLeft w:val="0"/>
      <w:marRight w:val="0"/>
      <w:marTop w:val="0"/>
      <w:marBottom w:val="0"/>
      <w:divBdr>
        <w:top w:val="none" w:sz="0" w:space="0" w:color="auto"/>
        <w:left w:val="none" w:sz="0" w:space="0" w:color="auto"/>
        <w:bottom w:val="none" w:sz="0" w:space="0" w:color="auto"/>
        <w:right w:val="none" w:sz="0" w:space="0" w:color="auto"/>
      </w:divBdr>
    </w:div>
    <w:div w:id="1008600461">
      <w:bodyDiv w:val="1"/>
      <w:marLeft w:val="0"/>
      <w:marRight w:val="0"/>
      <w:marTop w:val="0"/>
      <w:marBottom w:val="0"/>
      <w:divBdr>
        <w:top w:val="none" w:sz="0" w:space="0" w:color="auto"/>
        <w:left w:val="none" w:sz="0" w:space="0" w:color="auto"/>
        <w:bottom w:val="none" w:sz="0" w:space="0" w:color="auto"/>
        <w:right w:val="none" w:sz="0" w:space="0" w:color="auto"/>
      </w:divBdr>
    </w:div>
    <w:div w:id="1105155818">
      <w:bodyDiv w:val="1"/>
      <w:marLeft w:val="0"/>
      <w:marRight w:val="0"/>
      <w:marTop w:val="0"/>
      <w:marBottom w:val="0"/>
      <w:divBdr>
        <w:top w:val="none" w:sz="0" w:space="0" w:color="auto"/>
        <w:left w:val="none" w:sz="0" w:space="0" w:color="auto"/>
        <w:bottom w:val="none" w:sz="0" w:space="0" w:color="auto"/>
        <w:right w:val="none" w:sz="0" w:space="0" w:color="auto"/>
      </w:divBdr>
    </w:div>
    <w:div w:id="1120149198">
      <w:bodyDiv w:val="1"/>
      <w:marLeft w:val="0"/>
      <w:marRight w:val="0"/>
      <w:marTop w:val="0"/>
      <w:marBottom w:val="0"/>
      <w:divBdr>
        <w:top w:val="none" w:sz="0" w:space="0" w:color="auto"/>
        <w:left w:val="none" w:sz="0" w:space="0" w:color="auto"/>
        <w:bottom w:val="none" w:sz="0" w:space="0" w:color="auto"/>
        <w:right w:val="none" w:sz="0" w:space="0" w:color="auto"/>
      </w:divBdr>
    </w:div>
    <w:div w:id="1372918449">
      <w:bodyDiv w:val="1"/>
      <w:marLeft w:val="0"/>
      <w:marRight w:val="0"/>
      <w:marTop w:val="0"/>
      <w:marBottom w:val="0"/>
      <w:divBdr>
        <w:top w:val="none" w:sz="0" w:space="0" w:color="auto"/>
        <w:left w:val="none" w:sz="0" w:space="0" w:color="auto"/>
        <w:bottom w:val="none" w:sz="0" w:space="0" w:color="auto"/>
        <w:right w:val="none" w:sz="0" w:space="0" w:color="auto"/>
      </w:divBdr>
    </w:div>
    <w:div w:id="1378318956">
      <w:bodyDiv w:val="1"/>
      <w:marLeft w:val="0"/>
      <w:marRight w:val="0"/>
      <w:marTop w:val="0"/>
      <w:marBottom w:val="0"/>
      <w:divBdr>
        <w:top w:val="none" w:sz="0" w:space="0" w:color="auto"/>
        <w:left w:val="none" w:sz="0" w:space="0" w:color="auto"/>
        <w:bottom w:val="none" w:sz="0" w:space="0" w:color="auto"/>
        <w:right w:val="none" w:sz="0" w:space="0" w:color="auto"/>
      </w:divBdr>
    </w:div>
    <w:div w:id="1535002134">
      <w:bodyDiv w:val="1"/>
      <w:marLeft w:val="0"/>
      <w:marRight w:val="0"/>
      <w:marTop w:val="0"/>
      <w:marBottom w:val="0"/>
      <w:divBdr>
        <w:top w:val="none" w:sz="0" w:space="0" w:color="auto"/>
        <w:left w:val="none" w:sz="0" w:space="0" w:color="auto"/>
        <w:bottom w:val="none" w:sz="0" w:space="0" w:color="auto"/>
        <w:right w:val="none" w:sz="0" w:space="0" w:color="auto"/>
      </w:divBdr>
    </w:div>
    <w:div w:id="1557861577">
      <w:bodyDiv w:val="1"/>
      <w:marLeft w:val="0"/>
      <w:marRight w:val="0"/>
      <w:marTop w:val="0"/>
      <w:marBottom w:val="0"/>
      <w:divBdr>
        <w:top w:val="none" w:sz="0" w:space="0" w:color="auto"/>
        <w:left w:val="none" w:sz="0" w:space="0" w:color="auto"/>
        <w:bottom w:val="none" w:sz="0" w:space="0" w:color="auto"/>
        <w:right w:val="none" w:sz="0" w:space="0" w:color="auto"/>
      </w:divBdr>
    </w:div>
    <w:div w:id="1596018037">
      <w:bodyDiv w:val="1"/>
      <w:marLeft w:val="0"/>
      <w:marRight w:val="0"/>
      <w:marTop w:val="0"/>
      <w:marBottom w:val="0"/>
      <w:divBdr>
        <w:top w:val="none" w:sz="0" w:space="0" w:color="auto"/>
        <w:left w:val="none" w:sz="0" w:space="0" w:color="auto"/>
        <w:bottom w:val="none" w:sz="0" w:space="0" w:color="auto"/>
        <w:right w:val="none" w:sz="0" w:space="0" w:color="auto"/>
      </w:divBdr>
      <w:divsChild>
        <w:div w:id="337923150">
          <w:marLeft w:val="0"/>
          <w:marRight w:val="0"/>
          <w:marTop w:val="0"/>
          <w:marBottom w:val="0"/>
          <w:divBdr>
            <w:top w:val="none" w:sz="0" w:space="0" w:color="auto"/>
            <w:left w:val="none" w:sz="0" w:space="0" w:color="auto"/>
            <w:bottom w:val="none" w:sz="0" w:space="0" w:color="auto"/>
            <w:right w:val="none" w:sz="0" w:space="0" w:color="auto"/>
          </w:divBdr>
          <w:divsChild>
            <w:div w:id="2031373031">
              <w:marLeft w:val="0"/>
              <w:marRight w:val="0"/>
              <w:marTop w:val="0"/>
              <w:marBottom w:val="0"/>
              <w:divBdr>
                <w:top w:val="none" w:sz="0" w:space="0" w:color="auto"/>
                <w:left w:val="none" w:sz="0" w:space="0" w:color="auto"/>
                <w:bottom w:val="none" w:sz="0" w:space="0" w:color="auto"/>
                <w:right w:val="none" w:sz="0" w:space="0" w:color="auto"/>
              </w:divBdr>
              <w:divsChild>
                <w:div w:id="1182360089">
                  <w:marLeft w:val="0"/>
                  <w:marRight w:val="0"/>
                  <w:marTop w:val="0"/>
                  <w:marBottom w:val="0"/>
                  <w:divBdr>
                    <w:top w:val="none" w:sz="0" w:space="0" w:color="auto"/>
                    <w:left w:val="none" w:sz="0" w:space="0" w:color="auto"/>
                    <w:bottom w:val="none" w:sz="0" w:space="0" w:color="auto"/>
                    <w:right w:val="none" w:sz="0" w:space="0" w:color="auto"/>
                  </w:divBdr>
                  <w:divsChild>
                    <w:div w:id="813570498">
                      <w:marLeft w:val="-75"/>
                      <w:marRight w:val="-75"/>
                      <w:marTop w:val="0"/>
                      <w:marBottom w:val="0"/>
                      <w:divBdr>
                        <w:top w:val="none" w:sz="0" w:space="0" w:color="auto"/>
                        <w:left w:val="none" w:sz="0" w:space="0" w:color="auto"/>
                        <w:bottom w:val="none" w:sz="0" w:space="0" w:color="auto"/>
                        <w:right w:val="none" w:sz="0" w:space="0" w:color="auto"/>
                      </w:divBdr>
                      <w:divsChild>
                        <w:div w:id="2005468562">
                          <w:marLeft w:val="0"/>
                          <w:marRight w:val="0"/>
                          <w:marTop w:val="0"/>
                          <w:marBottom w:val="0"/>
                          <w:divBdr>
                            <w:top w:val="none" w:sz="0" w:space="0" w:color="auto"/>
                            <w:left w:val="none" w:sz="0" w:space="0" w:color="auto"/>
                            <w:bottom w:val="none" w:sz="0" w:space="0" w:color="auto"/>
                            <w:right w:val="none" w:sz="0" w:space="0" w:color="auto"/>
                          </w:divBdr>
                          <w:divsChild>
                            <w:div w:id="617643340">
                              <w:marLeft w:val="0"/>
                              <w:marRight w:val="0"/>
                              <w:marTop w:val="0"/>
                              <w:marBottom w:val="0"/>
                              <w:divBdr>
                                <w:top w:val="none" w:sz="0" w:space="0" w:color="auto"/>
                                <w:left w:val="none" w:sz="0" w:space="0" w:color="auto"/>
                                <w:bottom w:val="none" w:sz="0" w:space="0" w:color="auto"/>
                                <w:right w:val="none" w:sz="0" w:space="0" w:color="auto"/>
                              </w:divBdr>
                              <w:divsChild>
                                <w:div w:id="666713010">
                                  <w:marLeft w:val="0"/>
                                  <w:marRight w:val="0"/>
                                  <w:marTop w:val="0"/>
                                  <w:marBottom w:val="0"/>
                                  <w:divBdr>
                                    <w:top w:val="none" w:sz="0" w:space="0" w:color="auto"/>
                                    <w:left w:val="none" w:sz="0" w:space="0" w:color="auto"/>
                                    <w:bottom w:val="none" w:sz="0" w:space="0" w:color="auto"/>
                                    <w:right w:val="none" w:sz="0" w:space="0" w:color="auto"/>
                                  </w:divBdr>
                                  <w:divsChild>
                                    <w:div w:id="622003061">
                                      <w:marLeft w:val="0"/>
                                      <w:marRight w:val="0"/>
                                      <w:marTop w:val="0"/>
                                      <w:marBottom w:val="0"/>
                                      <w:divBdr>
                                        <w:top w:val="none" w:sz="0" w:space="0" w:color="auto"/>
                                        <w:left w:val="none" w:sz="0" w:space="0" w:color="auto"/>
                                        <w:bottom w:val="none" w:sz="0" w:space="0" w:color="auto"/>
                                        <w:right w:val="none" w:sz="0" w:space="0" w:color="auto"/>
                                      </w:divBdr>
                                      <w:divsChild>
                                        <w:div w:id="7880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9223565">
          <w:marLeft w:val="0"/>
          <w:marRight w:val="0"/>
          <w:marTop w:val="0"/>
          <w:marBottom w:val="0"/>
          <w:divBdr>
            <w:top w:val="none" w:sz="0" w:space="0" w:color="auto"/>
            <w:left w:val="none" w:sz="0" w:space="0" w:color="auto"/>
            <w:bottom w:val="none" w:sz="0" w:space="0" w:color="auto"/>
            <w:right w:val="none" w:sz="0" w:space="0" w:color="auto"/>
          </w:divBdr>
          <w:divsChild>
            <w:div w:id="585118414">
              <w:marLeft w:val="0"/>
              <w:marRight w:val="0"/>
              <w:marTop w:val="0"/>
              <w:marBottom w:val="0"/>
              <w:divBdr>
                <w:top w:val="none" w:sz="0" w:space="0" w:color="auto"/>
                <w:left w:val="none" w:sz="0" w:space="0" w:color="auto"/>
                <w:bottom w:val="none" w:sz="0" w:space="0" w:color="auto"/>
                <w:right w:val="none" w:sz="0" w:space="0" w:color="auto"/>
              </w:divBdr>
              <w:divsChild>
                <w:div w:id="1989747378">
                  <w:marLeft w:val="0"/>
                  <w:marRight w:val="0"/>
                  <w:marTop w:val="0"/>
                  <w:marBottom w:val="0"/>
                  <w:divBdr>
                    <w:top w:val="none" w:sz="0" w:space="0" w:color="auto"/>
                    <w:left w:val="none" w:sz="0" w:space="0" w:color="auto"/>
                    <w:bottom w:val="none" w:sz="0" w:space="0" w:color="auto"/>
                    <w:right w:val="none" w:sz="0" w:space="0" w:color="auto"/>
                  </w:divBdr>
                  <w:divsChild>
                    <w:div w:id="285158543">
                      <w:marLeft w:val="-75"/>
                      <w:marRight w:val="-75"/>
                      <w:marTop w:val="0"/>
                      <w:marBottom w:val="0"/>
                      <w:divBdr>
                        <w:top w:val="none" w:sz="0" w:space="0" w:color="auto"/>
                        <w:left w:val="none" w:sz="0" w:space="0" w:color="auto"/>
                        <w:bottom w:val="none" w:sz="0" w:space="0" w:color="auto"/>
                        <w:right w:val="none" w:sz="0" w:space="0" w:color="auto"/>
                      </w:divBdr>
                      <w:divsChild>
                        <w:div w:id="154035242">
                          <w:marLeft w:val="0"/>
                          <w:marRight w:val="0"/>
                          <w:marTop w:val="0"/>
                          <w:marBottom w:val="0"/>
                          <w:divBdr>
                            <w:top w:val="none" w:sz="0" w:space="0" w:color="auto"/>
                            <w:left w:val="none" w:sz="0" w:space="0" w:color="auto"/>
                            <w:bottom w:val="none" w:sz="0" w:space="0" w:color="auto"/>
                            <w:right w:val="none" w:sz="0" w:space="0" w:color="auto"/>
                          </w:divBdr>
                        </w:div>
                        <w:div w:id="1512140681">
                          <w:marLeft w:val="0"/>
                          <w:marRight w:val="0"/>
                          <w:marTop w:val="0"/>
                          <w:marBottom w:val="0"/>
                          <w:divBdr>
                            <w:top w:val="none" w:sz="0" w:space="0" w:color="auto"/>
                            <w:left w:val="none" w:sz="0" w:space="0" w:color="auto"/>
                            <w:bottom w:val="none" w:sz="0" w:space="0" w:color="auto"/>
                            <w:right w:val="none" w:sz="0" w:space="0" w:color="auto"/>
                          </w:divBdr>
                          <w:divsChild>
                            <w:div w:id="1894198511">
                              <w:marLeft w:val="0"/>
                              <w:marRight w:val="0"/>
                              <w:marTop w:val="0"/>
                              <w:marBottom w:val="0"/>
                              <w:divBdr>
                                <w:top w:val="none" w:sz="0" w:space="0" w:color="auto"/>
                                <w:left w:val="none" w:sz="0" w:space="0" w:color="auto"/>
                                <w:bottom w:val="none" w:sz="0" w:space="0" w:color="auto"/>
                                <w:right w:val="none" w:sz="0" w:space="0" w:color="auto"/>
                              </w:divBdr>
                              <w:divsChild>
                                <w:div w:id="1188712970">
                                  <w:marLeft w:val="0"/>
                                  <w:marRight w:val="0"/>
                                  <w:marTop w:val="0"/>
                                  <w:marBottom w:val="0"/>
                                  <w:divBdr>
                                    <w:top w:val="none" w:sz="0" w:space="0" w:color="auto"/>
                                    <w:left w:val="none" w:sz="0" w:space="0" w:color="auto"/>
                                    <w:bottom w:val="none" w:sz="0" w:space="0" w:color="auto"/>
                                    <w:right w:val="none" w:sz="0" w:space="0" w:color="auto"/>
                                  </w:divBdr>
                                  <w:divsChild>
                                    <w:div w:id="2108118347">
                                      <w:marLeft w:val="0"/>
                                      <w:marRight w:val="0"/>
                                      <w:marTop w:val="0"/>
                                      <w:marBottom w:val="0"/>
                                      <w:divBdr>
                                        <w:top w:val="none" w:sz="0" w:space="0" w:color="auto"/>
                                        <w:left w:val="none" w:sz="0" w:space="0" w:color="auto"/>
                                        <w:bottom w:val="none" w:sz="0" w:space="0" w:color="auto"/>
                                        <w:right w:val="none" w:sz="0" w:space="0" w:color="auto"/>
                                      </w:divBdr>
                                      <w:divsChild>
                                        <w:div w:id="520164096">
                                          <w:marLeft w:val="0"/>
                                          <w:marRight w:val="0"/>
                                          <w:marTop w:val="0"/>
                                          <w:marBottom w:val="0"/>
                                          <w:divBdr>
                                            <w:top w:val="none" w:sz="0" w:space="0" w:color="auto"/>
                                            <w:left w:val="none" w:sz="0" w:space="0" w:color="auto"/>
                                            <w:bottom w:val="none" w:sz="0" w:space="0" w:color="auto"/>
                                            <w:right w:val="none" w:sz="0" w:space="0" w:color="auto"/>
                                          </w:divBdr>
                                          <w:divsChild>
                                            <w:div w:id="11236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8144403">
          <w:marLeft w:val="0"/>
          <w:marRight w:val="0"/>
          <w:marTop w:val="0"/>
          <w:marBottom w:val="0"/>
          <w:divBdr>
            <w:top w:val="none" w:sz="0" w:space="0" w:color="auto"/>
            <w:left w:val="none" w:sz="0" w:space="0" w:color="auto"/>
            <w:bottom w:val="none" w:sz="0" w:space="0" w:color="auto"/>
            <w:right w:val="none" w:sz="0" w:space="0" w:color="auto"/>
          </w:divBdr>
          <w:divsChild>
            <w:div w:id="1422793835">
              <w:marLeft w:val="0"/>
              <w:marRight w:val="0"/>
              <w:marTop w:val="0"/>
              <w:marBottom w:val="0"/>
              <w:divBdr>
                <w:top w:val="none" w:sz="0" w:space="0" w:color="auto"/>
                <w:left w:val="none" w:sz="0" w:space="0" w:color="auto"/>
                <w:bottom w:val="none" w:sz="0" w:space="0" w:color="auto"/>
                <w:right w:val="none" w:sz="0" w:space="0" w:color="auto"/>
              </w:divBdr>
              <w:divsChild>
                <w:div w:id="909117629">
                  <w:marLeft w:val="0"/>
                  <w:marRight w:val="0"/>
                  <w:marTop w:val="0"/>
                  <w:marBottom w:val="0"/>
                  <w:divBdr>
                    <w:top w:val="none" w:sz="0" w:space="0" w:color="auto"/>
                    <w:left w:val="none" w:sz="0" w:space="0" w:color="auto"/>
                    <w:bottom w:val="none" w:sz="0" w:space="0" w:color="auto"/>
                    <w:right w:val="none" w:sz="0" w:space="0" w:color="auto"/>
                  </w:divBdr>
                  <w:divsChild>
                    <w:div w:id="880089818">
                      <w:marLeft w:val="0"/>
                      <w:marRight w:val="0"/>
                      <w:marTop w:val="0"/>
                      <w:marBottom w:val="0"/>
                      <w:divBdr>
                        <w:top w:val="none" w:sz="0" w:space="0" w:color="auto"/>
                        <w:left w:val="none" w:sz="0" w:space="0" w:color="auto"/>
                        <w:bottom w:val="none" w:sz="0" w:space="0" w:color="auto"/>
                        <w:right w:val="none" w:sz="0" w:space="0" w:color="auto"/>
                      </w:divBdr>
                      <w:divsChild>
                        <w:div w:id="286162284">
                          <w:marLeft w:val="0"/>
                          <w:marRight w:val="0"/>
                          <w:marTop w:val="0"/>
                          <w:marBottom w:val="0"/>
                          <w:divBdr>
                            <w:top w:val="none" w:sz="0" w:space="0" w:color="auto"/>
                            <w:left w:val="none" w:sz="0" w:space="0" w:color="auto"/>
                            <w:bottom w:val="none" w:sz="0" w:space="0" w:color="auto"/>
                            <w:right w:val="none" w:sz="0" w:space="0" w:color="auto"/>
                          </w:divBdr>
                          <w:divsChild>
                            <w:div w:id="1313098778">
                              <w:marLeft w:val="0"/>
                              <w:marRight w:val="0"/>
                              <w:marTop w:val="0"/>
                              <w:marBottom w:val="0"/>
                              <w:divBdr>
                                <w:top w:val="none" w:sz="0" w:space="0" w:color="auto"/>
                                <w:left w:val="none" w:sz="0" w:space="0" w:color="auto"/>
                                <w:bottom w:val="none" w:sz="0" w:space="0" w:color="auto"/>
                                <w:right w:val="none" w:sz="0" w:space="0" w:color="auto"/>
                              </w:divBdr>
                              <w:divsChild>
                                <w:div w:id="432287402">
                                  <w:marLeft w:val="0"/>
                                  <w:marRight w:val="0"/>
                                  <w:marTop w:val="0"/>
                                  <w:marBottom w:val="0"/>
                                  <w:divBdr>
                                    <w:top w:val="none" w:sz="0" w:space="0" w:color="auto"/>
                                    <w:left w:val="none" w:sz="0" w:space="0" w:color="auto"/>
                                    <w:bottom w:val="none" w:sz="0" w:space="0" w:color="auto"/>
                                    <w:right w:val="none" w:sz="0" w:space="0" w:color="auto"/>
                                  </w:divBdr>
                                  <w:divsChild>
                                    <w:div w:id="572661269">
                                      <w:marLeft w:val="0"/>
                                      <w:marRight w:val="0"/>
                                      <w:marTop w:val="0"/>
                                      <w:marBottom w:val="0"/>
                                      <w:divBdr>
                                        <w:top w:val="none" w:sz="0" w:space="0" w:color="auto"/>
                                        <w:left w:val="none" w:sz="0" w:space="0" w:color="auto"/>
                                        <w:bottom w:val="none" w:sz="0" w:space="0" w:color="auto"/>
                                        <w:right w:val="none" w:sz="0" w:space="0" w:color="auto"/>
                                      </w:divBdr>
                                      <w:divsChild>
                                        <w:div w:id="1620917737">
                                          <w:marLeft w:val="0"/>
                                          <w:marRight w:val="0"/>
                                          <w:marTop w:val="0"/>
                                          <w:marBottom w:val="0"/>
                                          <w:divBdr>
                                            <w:top w:val="none" w:sz="0" w:space="0" w:color="auto"/>
                                            <w:left w:val="none" w:sz="0" w:space="0" w:color="auto"/>
                                            <w:bottom w:val="none" w:sz="0" w:space="0" w:color="auto"/>
                                            <w:right w:val="none" w:sz="0" w:space="0" w:color="auto"/>
                                          </w:divBdr>
                                          <w:divsChild>
                                            <w:div w:id="2137941078">
                                              <w:marLeft w:val="0"/>
                                              <w:marRight w:val="0"/>
                                              <w:marTop w:val="0"/>
                                              <w:marBottom w:val="0"/>
                                              <w:divBdr>
                                                <w:top w:val="none" w:sz="0" w:space="0" w:color="auto"/>
                                                <w:left w:val="none" w:sz="0" w:space="0" w:color="auto"/>
                                                <w:bottom w:val="none" w:sz="0" w:space="0" w:color="auto"/>
                                                <w:right w:val="none" w:sz="0" w:space="0" w:color="auto"/>
                                              </w:divBdr>
                                              <w:divsChild>
                                                <w:div w:id="790323273">
                                                  <w:marLeft w:val="0"/>
                                                  <w:marRight w:val="0"/>
                                                  <w:marTop w:val="0"/>
                                                  <w:marBottom w:val="0"/>
                                                  <w:divBdr>
                                                    <w:top w:val="none" w:sz="0" w:space="0" w:color="auto"/>
                                                    <w:left w:val="none" w:sz="0" w:space="0" w:color="auto"/>
                                                    <w:bottom w:val="none" w:sz="0" w:space="0" w:color="auto"/>
                                                    <w:right w:val="none" w:sz="0" w:space="0" w:color="auto"/>
                                                  </w:divBdr>
                                                  <w:divsChild>
                                                    <w:div w:id="1722242462">
                                                      <w:marLeft w:val="0"/>
                                                      <w:marRight w:val="0"/>
                                                      <w:marTop w:val="0"/>
                                                      <w:marBottom w:val="0"/>
                                                      <w:divBdr>
                                                        <w:top w:val="none" w:sz="0" w:space="0" w:color="auto"/>
                                                        <w:left w:val="none" w:sz="0" w:space="0" w:color="auto"/>
                                                        <w:bottom w:val="none" w:sz="0" w:space="0" w:color="auto"/>
                                                        <w:right w:val="none" w:sz="0" w:space="0" w:color="auto"/>
                                                      </w:divBdr>
                                                    </w:div>
                                                    <w:div w:id="177185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290236">
                  <w:marLeft w:val="0"/>
                  <w:marRight w:val="0"/>
                  <w:marTop w:val="0"/>
                  <w:marBottom w:val="0"/>
                  <w:divBdr>
                    <w:top w:val="none" w:sz="0" w:space="0" w:color="auto"/>
                    <w:left w:val="none" w:sz="0" w:space="0" w:color="auto"/>
                    <w:bottom w:val="none" w:sz="0" w:space="0" w:color="auto"/>
                    <w:right w:val="none" w:sz="0" w:space="0" w:color="auto"/>
                  </w:divBdr>
                  <w:divsChild>
                    <w:div w:id="1652521310">
                      <w:marLeft w:val="-75"/>
                      <w:marRight w:val="-75"/>
                      <w:marTop w:val="0"/>
                      <w:marBottom w:val="0"/>
                      <w:divBdr>
                        <w:top w:val="none" w:sz="0" w:space="0" w:color="auto"/>
                        <w:left w:val="none" w:sz="0" w:space="0" w:color="auto"/>
                        <w:bottom w:val="none" w:sz="0" w:space="0" w:color="auto"/>
                        <w:right w:val="none" w:sz="0" w:space="0" w:color="auto"/>
                      </w:divBdr>
                      <w:divsChild>
                        <w:div w:id="31540695">
                          <w:marLeft w:val="0"/>
                          <w:marRight w:val="0"/>
                          <w:marTop w:val="0"/>
                          <w:marBottom w:val="0"/>
                          <w:divBdr>
                            <w:top w:val="none" w:sz="0" w:space="0" w:color="auto"/>
                            <w:left w:val="none" w:sz="0" w:space="0" w:color="auto"/>
                            <w:bottom w:val="none" w:sz="0" w:space="0" w:color="auto"/>
                            <w:right w:val="none" w:sz="0" w:space="0" w:color="auto"/>
                          </w:divBdr>
                          <w:divsChild>
                            <w:div w:id="425804781">
                              <w:marLeft w:val="0"/>
                              <w:marRight w:val="0"/>
                              <w:marTop w:val="0"/>
                              <w:marBottom w:val="0"/>
                              <w:divBdr>
                                <w:top w:val="none" w:sz="0" w:space="0" w:color="auto"/>
                                <w:left w:val="none" w:sz="0" w:space="0" w:color="auto"/>
                                <w:bottom w:val="none" w:sz="0" w:space="0" w:color="auto"/>
                                <w:right w:val="none" w:sz="0" w:space="0" w:color="auto"/>
                              </w:divBdr>
                              <w:divsChild>
                                <w:div w:id="1991858099">
                                  <w:marLeft w:val="0"/>
                                  <w:marRight w:val="0"/>
                                  <w:marTop w:val="0"/>
                                  <w:marBottom w:val="0"/>
                                  <w:divBdr>
                                    <w:top w:val="none" w:sz="0" w:space="0" w:color="auto"/>
                                    <w:left w:val="none" w:sz="0" w:space="0" w:color="auto"/>
                                    <w:bottom w:val="none" w:sz="0" w:space="0" w:color="auto"/>
                                    <w:right w:val="none" w:sz="0" w:space="0" w:color="auto"/>
                                  </w:divBdr>
                                  <w:divsChild>
                                    <w:div w:id="7409044">
                                      <w:marLeft w:val="0"/>
                                      <w:marRight w:val="0"/>
                                      <w:marTop w:val="0"/>
                                      <w:marBottom w:val="0"/>
                                      <w:divBdr>
                                        <w:top w:val="none" w:sz="0" w:space="0" w:color="auto"/>
                                        <w:left w:val="none" w:sz="0" w:space="0" w:color="auto"/>
                                        <w:bottom w:val="none" w:sz="0" w:space="0" w:color="auto"/>
                                        <w:right w:val="none" w:sz="0" w:space="0" w:color="auto"/>
                                      </w:divBdr>
                                      <w:divsChild>
                                        <w:div w:id="1370060618">
                                          <w:marLeft w:val="0"/>
                                          <w:marRight w:val="0"/>
                                          <w:marTop w:val="0"/>
                                          <w:marBottom w:val="0"/>
                                          <w:divBdr>
                                            <w:top w:val="none" w:sz="0" w:space="0" w:color="auto"/>
                                            <w:left w:val="none" w:sz="0" w:space="0" w:color="auto"/>
                                            <w:bottom w:val="none" w:sz="0" w:space="0" w:color="auto"/>
                                            <w:right w:val="none" w:sz="0" w:space="0" w:color="auto"/>
                                          </w:divBdr>
                                          <w:divsChild>
                                            <w:div w:id="9123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hyperlink" Target="https://www.architectmagazine.com/project-gallery/mucem-museum-of-european-and-mediterranean-civilizations_o" TargetMode="External"/><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jpeg"/><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hyperlink" Target="https://structurae.net/en/structures/buildings/fiber-reinforced-concrete-structures"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hyperlink" Target="https://www.scribd.com/document/443044807/betoni-posebnih-namjena-3"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hyperlink" Target="https://www.samoborka.hr/upload/dokumenti_i_cjenici/oznacavanje_svjezeg_betona_prema_hrn_en_206-1_2006_151731.pdf" TargetMode="Externa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hyperlink" Target="https://www.viator.com/en-NZ/tours/Valencia/Oceanografic/d811-5414P7" TargetMode="External"/><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yperlink" Target="https://www.grad.unizg.hr/_download/repository/metode_ispitivanja_cvrstoce.pdf"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D5239FF541744B80F602DE26B707FF" ma:contentTypeVersion="0" ma:contentTypeDescription="Create a new document." ma:contentTypeScope="" ma:versionID="96217a8c21adbe2c4233bfb02f5629f5">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C387A-1416-4489-9118-E1BAA1BE17B5}">
  <ds:schemaRefs>
    <ds:schemaRef ds:uri="http://schemas.microsoft.com/sharepoint/v3/contenttype/forms"/>
  </ds:schemaRefs>
</ds:datastoreItem>
</file>

<file path=customXml/itemProps2.xml><?xml version="1.0" encoding="utf-8"?>
<ds:datastoreItem xmlns:ds="http://schemas.openxmlformats.org/officeDocument/2006/customXml" ds:itemID="{C3C43A9F-D5DC-41B2-8EC8-5D0A618D0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EED326-2837-4A48-9E5B-E494968E88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BEE3C6-18F1-4C3D-B104-EA25ADB8E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99</Pages>
  <Words>23368</Words>
  <Characters>133201</Characters>
  <Application>Microsoft Office Word</Application>
  <DocSecurity>0</DocSecurity>
  <Lines>1110</Lines>
  <Paragraphs>312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Anđela Matković</dc:creator>
  <cp:keywords/>
  <dc:description/>
  <cp:lastModifiedBy>Anđela Matković</cp:lastModifiedBy>
  <cp:revision>7</cp:revision>
  <dcterms:created xsi:type="dcterms:W3CDTF">2021-06-28T21:30:00Z</dcterms:created>
  <dcterms:modified xsi:type="dcterms:W3CDTF">2021-06-28T21:54:00Z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0x01010070D5239FF541744B80F602DE26B707FF</vt:lpwstr>
  </property>
</Properties>
</file>